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F0E73" w14:textId="7C1445A0" w:rsidR="007F49BC" w:rsidRPr="00CD2952" w:rsidRDefault="00CB2AAA" w:rsidP="00CD2952">
      <w:pPr>
        <w:rPr>
          <w:sz w:val="18"/>
          <w:szCs w:val="18"/>
        </w:rPr>
      </w:pPr>
      <w:r>
        <w:rPr>
          <w:noProof/>
          <w:sz w:val="22"/>
          <w:szCs w:val="22"/>
        </w:rPr>
        <w:drawing>
          <wp:anchor distT="0" distB="0" distL="114300" distR="114300" simplePos="0" relativeHeight="251657728" behindDoc="0" locked="0" layoutInCell="1" allowOverlap="1" wp14:anchorId="4287B5EA" wp14:editId="0F81A7EF">
            <wp:simplePos x="0" y="0"/>
            <wp:positionH relativeFrom="column">
              <wp:posOffset>-98425</wp:posOffset>
            </wp:positionH>
            <wp:positionV relativeFrom="paragraph">
              <wp:posOffset>-133985</wp:posOffset>
            </wp:positionV>
            <wp:extent cx="2308860" cy="548640"/>
            <wp:effectExtent l="0" t="0" r="0" b="0"/>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l="3889" t="10519" r="4640" b="6950"/>
                    <a:stretch>
                      <a:fillRect/>
                    </a:stretch>
                  </pic:blipFill>
                  <pic:spPr bwMode="auto">
                    <a:xfrm>
                      <a:off x="0" y="0"/>
                      <a:ext cx="2308860" cy="548640"/>
                    </a:xfrm>
                    <a:prstGeom prst="rect">
                      <a:avLst/>
                    </a:prstGeom>
                    <a:noFill/>
                  </pic:spPr>
                </pic:pic>
              </a:graphicData>
            </a:graphic>
            <wp14:sizeRelH relativeFrom="page">
              <wp14:pctWidth>0</wp14:pctWidth>
            </wp14:sizeRelH>
            <wp14:sizeRelV relativeFrom="page">
              <wp14:pctHeight>0</wp14:pctHeight>
            </wp14:sizeRelV>
          </wp:anchor>
        </w:drawing>
      </w:r>
    </w:p>
    <w:p w14:paraId="556A2745" w14:textId="77777777" w:rsidR="007F49BC" w:rsidRPr="004F5ACE" w:rsidRDefault="007F49BC" w:rsidP="00914D76">
      <w:pPr>
        <w:rPr>
          <w:sz w:val="20"/>
          <w:szCs w:val="20"/>
        </w:rPr>
      </w:pPr>
    </w:p>
    <w:p w14:paraId="64716592" w14:textId="77777777" w:rsidR="007E18D8" w:rsidRDefault="007E18D8" w:rsidP="00CD2952">
      <w:pPr>
        <w:ind w:left="-142"/>
        <w:rPr>
          <w:b/>
          <w:bCs/>
          <w:sz w:val="28"/>
          <w:szCs w:val="28"/>
        </w:rPr>
      </w:pPr>
    </w:p>
    <w:p w14:paraId="6D527445" w14:textId="77777777" w:rsidR="00CD2952" w:rsidRPr="00E73E25" w:rsidRDefault="00CD2952" w:rsidP="00CD2952">
      <w:pPr>
        <w:ind w:left="-142"/>
        <w:rPr>
          <w:b/>
          <w:bCs/>
        </w:rPr>
      </w:pPr>
      <w:proofErr w:type="spellStart"/>
      <w:r w:rsidRPr="00E73E25">
        <w:rPr>
          <w:b/>
          <w:bCs/>
        </w:rPr>
        <w:t>Statewide</w:t>
      </w:r>
      <w:proofErr w:type="spellEnd"/>
      <w:r w:rsidRPr="00E73E25">
        <w:rPr>
          <w:b/>
          <w:bCs/>
        </w:rPr>
        <w:t xml:space="preserve"> Clinical Support Services (SCSS)</w:t>
      </w:r>
    </w:p>
    <w:p w14:paraId="0F4359EE" w14:textId="77777777" w:rsidR="00CD2952" w:rsidRDefault="00CD2952" w:rsidP="00143B01">
      <w:pPr>
        <w:ind w:left="-142"/>
        <w:jc w:val="right"/>
        <w:rPr>
          <w:b/>
          <w:bCs/>
          <w:sz w:val="28"/>
          <w:szCs w:val="28"/>
        </w:rPr>
      </w:pPr>
    </w:p>
    <w:p w14:paraId="25DDB171" w14:textId="77777777" w:rsidR="007F49BC" w:rsidRPr="00523586" w:rsidRDefault="00C540DE" w:rsidP="00587178">
      <w:pPr>
        <w:ind w:left="-142" w:right="142"/>
        <w:jc w:val="right"/>
        <w:rPr>
          <w:b/>
          <w:bCs/>
          <w:sz w:val="22"/>
          <w:szCs w:val="22"/>
        </w:rPr>
      </w:pPr>
      <w:r w:rsidRPr="00523586">
        <w:rPr>
          <w:b/>
          <w:bCs/>
          <w:sz w:val="22"/>
          <w:szCs w:val="22"/>
        </w:rPr>
        <w:t>R</w:t>
      </w:r>
      <w:r w:rsidR="007F49BC" w:rsidRPr="00523586">
        <w:rPr>
          <w:b/>
          <w:bCs/>
          <w:sz w:val="22"/>
          <w:szCs w:val="22"/>
        </w:rPr>
        <w:t>OLE DESCRIPTION</w:t>
      </w:r>
    </w:p>
    <w:p w14:paraId="44ECF572"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0EC1214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90F57F"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126F63C" w14:textId="402BF209" w:rsidR="007F49BC" w:rsidRPr="007E18D8" w:rsidRDefault="00C20D30" w:rsidP="00AC0C59">
            <w:pPr>
              <w:spacing w:before="20" w:after="20"/>
              <w:jc w:val="both"/>
              <w:rPr>
                <w:sz w:val="20"/>
                <w:szCs w:val="20"/>
              </w:rPr>
            </w:pPr>
            <w:r>
              <w:rPr>
                <w:sz w:val="20"/>
                <w:szCs w:val="20"/>
              </w:rPr>
              <w:t>Radiographer</w:t>
            </w:r>
          </w:p>
        </w:tc>
      </w:tr>
      <w:tr w:rsidR="007F49BC" w14:paraId="6A1E68A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225A311"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8ED7E99" w14:textId="2E2A8E80" w:rsidR="007F49BC" w:rsidRPr="007E18D8" w:rsidRDefault="00205179" w:rsidP="00AC0C59">
            <w:pPr>
              <w:spacing w:before="20" w:after="20"/>
              <w:jc w:val="both"/>
              <w:rPr>
                <w:sz w:val="20"/>
                <w:szCs w:val="20"/>
              </w:rPr>
            </w:pPr>
            <w:r>
              <w:rPr>
                <w:sz w:val="20"/>
                <w:szCs w:val="20"/>
              </w:rPr>
              <w:t>AHP</w:t>
            </w:r>
            <w:r w:rsidR="00C20D30">
              <w:rPr>
                <w:sz w:val="20"/>
                <w:szCs w:val="20"/>
              </w:rPr>
              <w:t>2</w:t>
            </w:r>
          </w:p>
        </w:tc>
      </w:tr>
      <w:tr w:rsidR="007F49BC" w14:paraId="13E88B2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BA0D968" w14:textId="77777777" w:rsidR="007F49BC" w:rsidRPr="00AC0C59" w:rsidRDefault="007F49BC" w:rsidP="00B37127">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00B37127">
              <w:rPr>
                <w:b/>
                <w:bCs/>
                <w:sz w:val="20"/>
                <w:szCs w:val="20"/>
              </w:rPr>
              <w:t>DHW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54C13A5B" w14:textId="77777777" w:rsidR="007F49BC" w:rsidRPr="007E18D8" w:rsidRDefault="00A752A7" w:rsidP="00AC0C59">
            <w:pPr>
              <w:spacing w:before="20" w:after="20"/>
              <w:jc w:val="both"/>
              <w:rPr>
                <w:sz w:val="20"/>
                <w:szCs w:val="20"/>
              </w:rPr>
            </w:pPr>
            <w:proofErr w:type="spellStart"/>
            <w:r w:rsidRPr="007E18D8">
              <w:rPr>
                <w:sz w:val="20"/>
                <w:szCs w:val="20"/>
              </w:rPr>
              <w:t>Statewide</w:t>
            </w:r>
            <w:proofErr w:type="spellEnd"/>
            <w:r w:rsidRPr="007E18D8">
              <w:rPr>
                <w:sz w:val="20"/>
                <w:szCs w:val="20"/>
              </w:rPr>
              <w:t xml:space="preserve"> Clinical Support Services (SCSS), CALHN</w:t>
            </w:r>
            <w:r w:rsidR="00061414" w:rsidRPr="007E18D8">
              <w:rPr>
                <w:sz w:val="20"/>
                <w:szCs w:val="20"/>
              </w:rPr>
              <w:t>, SA Health</w:t>
            </w:r>
          </w:p>
        </w:tc>
      </w:tr>
      <w:tr w:rsidR="007F49BC" w14:paraId="54060BF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B2F25B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sidR="00160BF0">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AC5DEED" w14:textId="692281DE" w:rsidR="007F49BC" w:rsidRPr="007E18D8" w:rsidRDefault="00205179" w:rsidP="00AC0C59">
            <w:pPr>
              <w:spacing w:before="20" w:after="20"/>
              <w:jc w:val="both"/>
              <w:rPr>
                <w:sz w:val="20"/>
                <w:szCs w:val="20"/>
              </w:rPr>
            </w:pPr>
            <w:r>
              <w:rPr>
                <w:sz w:val="20"/>
                <w:szCs w:val="20"/>
              </w:rPr>
              <w:t>Royal Adelaide Hospital</w:t>
            </w:r>
          </w:p>
        </w:tc>
      </w:tr>
      <w:tr w:rsidR="007F49BC" w14:paraId="0D1454F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7057206"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76F4169C" w14:textId="1FDF2324" w:rsidR="007F49BC" w:rsidRPr="007E18D8" w:rsidRDefault="00205179" w:rsidP="00AC0C59">
            <w:pPr>
              <w:spacing w:before="20" w:after="20"/>
              <w:jc w:val="both"/>
              <w:rPr>
                <w:sz w:val="20"/>
                <w:szCs w:val="20"/>
              </w:rPr>
            </w:pPr>
            <w:r>
              <w:rPr>
                <w:sz w:val="20"/>
                <w:szCs w:val="20"/>
              </w:rPr>
              <w:t>SA Medical Imaging</w:t>
            </w:r>
          </w:p>
        </w:tc>
      </w:tr>
      <w:tr w:rsidR="007F49BC" w14:paraId="6F3F251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0D1A31" w14:textId="77777777" w:rsidR="007F49BC" w:rsidRPr="00AC0C59" w:rsidRDefault="007F49BC" w:rsidP="00AC0C59">
            <w:pPr>
              <w:spacing w:before="20" w:after="20"/>
              <w:rPr>
                <w:b/>
                <w:bCs/>
                <w:sz w:val="20"/>
                <w:szCs w:val="20"/>
              </w:rPr>
            </w:pPr>
            <w:r w:rsidRPr="00AC0C59">
              <w:rPr>
                <w:b/>
                <w:bCs/>
                <w:sz w:val="20"/>
                <w:szCs w:val="20"/>
              </w:rPr>
              <w:t>Department/</w:t>
            </w:r>
            <w:r w:rsidR="00862B55">
              <w:rPr>
                <w:b/>
                <w:bCs/>
                <w:sz w:val="20"/>
                <w:szCs w:val="20"/>
              </w:rPr>
              <w:t xml:space="preserve"> </w:t>
            </w:r>
            <w:r w:rsidRPr="00AC0C59">
              <w:rPr>
                <w:b/>
                <w:bCs/>
                <w:sz w:val="20"/>
                <w:szCs w:val="20"/>
              </w:rPr>
              <w:t>Section/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1B2B10D" w14:textId="122E176B" w:rsidR="007F49BC" w:rsidRPr="007E18D8" w:rsidRDefault="00205179" w:rsidP="00AC0C59">
            <w:pPr>
              <w:spacing w:before="20" w:after="20"/>
              <w:jc w:val="both"/>
              <w:rPr>
                <w:sz w:val="20"/>
                <w:szCs w:val="20"/>
              </w:rPr>
            </w:pPr>
            <w:r>
              <w:rPr>
                <w:sz w:val="20"/>
                <w:szCs w:val="20"/>
              </w:rPr>
              <w:t>Medical Imaging</w:t>
            </w:r>
          </w:p>
        </w:tc>
      </w:tr>
      <w:tr w:rsidR="007F49BC" w14:paraId="0A42C46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47F2724"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D0D820A" w14:textId="2FDA26B3" w:rsidR="007F49BC" w:rsidRPr="007E18D8" w:rsidRDefault="00C20D30" w:rsidP="00AC0C59">
            <w:pPr>
              <w:spacing w:before="20" w:after="20"/>
              <w:jc w:val="both"/>
              <w:rPr>
                <w:sz w:val="20"/>
                <w:szCs w:val="20"/>
              </w:rPr>
            </w:pPr>
            <w:r>
              <w:rPr>
                <w:sz w:val="20"/>
                <w:szCs w:val="20"/>
              </w:rPr>
              <w:t>Supervising</w:t>
            </w:r>
            <w:r w:rsidR="00205179">
              <w:rPr>
                <w:sz w:val="20"/>
                <w:szCs w:val="20"/>
              </w:rPr>
              <w:t xml:space="preserve"> Radiographer</w:t>
            </w:r>
          </w:p>
        </w:tc>
      </w:tr>
      <w:tr w:rsidR="007F49BC" w14:paraId="2F14395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75662E" w14:textId="77777777" w:rsidR="007F49BC" w:rsidRPr="00AC0C59" w:rsidRDefault="007F49BC" w:rsidP="00AC0C59">
            <w:pPr>
              <w:spacing w:before="20" w:after="20"/>
              <w:rPr>
                <w:b/>
                <w:bCs/>
                <w:sz w:val="20"/>
                <w:szCs w:val="20"/>
              </w:rPr>
            </w:pPr>
            <w:r w:rsidRPr="00AC0C59">
              <w:rPr>
                <w:b/>
                <w:bCs/>
                <w:sz w:val="20"/>
                <w:szCs w:val="20"/>
              </w:rPr>
              <w:t>Role Created/Reviewed Date:</w:t>
            </w:r>
          </w:p>
        </w:tc>
        <w:tc>
          <w:tcPr>
            <w:tcW w:w="6319" w:type="dxa"/>
            <w:tcBorders>
              <w:top w:val="single" w:sz="4" w:space="0" w:color="auto"/>
              <w:left w:val="single" w:sz="4" w:space="0" w:color="auto"/>
              <w:bottom w:val="single" w:sz="4" w:space="0" w:color="auto"/>
              <w:right w:val="single" w:sz="4" w:space="0" w:color="auto"/>
            </w:tcBorders>
          </w:tcPr>
          <w:p w14:paraId="38DDC67B" w14:textId="7B066996" w:rsidR="007F49BC" w:rsidRPr="007E18D8" w:rsidRDefault="00D114A3" w:rsidP="00AC0C59">
            <w:pPr>
              <w:spacing w:before="20" w:after="20"/>
              <w:jc w:val="both"/>
              <w:rPr>
                <w:sz w:val="20"/>
                <w:szCs w:val="20"/>
              </w:rPr>
            </w:pPr>
            <w:r>
              <w:rPr>
                <w:sz w:val="20"/>
                <w:szCs w:val="20"/>
              </w:rPr>
              <w:t>January 2023</w:t>
            </w:r>
          </w:p>
        </w:tc>
      </w:tr>
      <w:tr w:rsidR="00D00AAE" w14:paraId="11CBC13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5E9BF70" w14:textId="77777777" w:rsidR="00D00AAE" w:rsidRPr="00AC0C59" w:rsidRDefault="00D00AAE" w:rsidP="00033F6D">
            <w:pPr>
              <w:spacing w:before="20" w:after="20"/>
              <w:rPr>
                <w:b/>
                <w:bCs/>
                <w:sz w:val="20"/>
                <w:szCs w:val="20"/>
              </w:rPr>
            </w:pPr>
            <w:r w:rsidRPr="003F0F8C">
              <w:rPr>
                <w:b/>
                <w:bCs/>
                <w:sz w:val="20"/>
                <w:szCs w:val="20"/>
              </w:rPr>
              <w:t xml:space="preserve">Criminal </w:t>
            </w:r>
            <w:r w:rsidR="00033F6D" w:rsidRPr="003F0F8C">
              <w:rPr>
                <w:b/>
                <w:bCs/>
                <w:sz w:val="20"/>
                <w:szCs w:val="20"/>
              </w:rPr>
              <w:t>and Relevant History</w:t>
            </w:r>
            <w:r w:rsidRPr="003F0F8C">
              <w:rPr>
                <w:b/>
                <w:bCs/>
                <w:sz w:val="20"/>
                <w:szCs w:val="20"/>
              </w:rPr>
              <w:t xml:space="preserve"> </w:t>
            </w:r>
            <w:r w:rsidR="00033F6D" w:rsidRPr="003F0F8C">
              <w:rPr>
                <w:b/>
                <w:bCs/>
                <w:sz w:val="20"/>
                <w:szCs w:val="20"/>
              </w:rPr>
              <w:t>Screening</w:t>
            </w:r>
            <w:r w:rsidRPr="003F0F8C">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36201EE" w14:textId="77777777" w:rsidR="00D00AAE" w:rsidRPr="007E18D8" w:rsidRDefault="00D00AAE" w:rsidP="00D00AAE">
            <w:pPr>
              <w:tabs>
                <w:tab w:val="left" w:pos="522"/>
              </w:tabs>
              <w:rPr>
                <w:sz w:val="20"/>
                <w:szCs w:val="20"/>
              </w:rPr>
            </w:pPr>
            <w:r w:rsidRPr="007E18D8">
              <w:rPr>
                <w:sz w:val="20"/>
                <w:szCs w:val="20"/>
              </w:rPr>
              <w:fldChar w:fldCharType="begin">
                <w:ffData>
                  <w:name w:val="Check1"/>
                  <w:enabled/>
                  <w:calcOnExit w:val="0"/>
                  <w:checkBox>
                    <w:sizeAuto/>
                    <w:default w:val="0"/>
                    <w:checked w:val="0"/>
                  </w:checkBox>
                </w:ffData>
              </w:fldChar>
            </w:r>
            <w:bookmarkStart w:id="0" w:name="Check1"/>
            <w:r w:rsidRPr="007E18D8">
              <w:rPr>
                <w:sz w:val="20"/>
                <w:szCs w:val="20"/>
              </w:rPr>
              <w:instrText xml:space="preserve"> FORMCHECKBOX </w:instrText>
            </w:r>
            <w:r w:rsidR="00A27225">
              <w:rPr>
                <w:sz w:val="20"/>
                <w:szCs w:val="20"/>
              </w:rPr>
            </w:r>
            <w:r w:rsidR="00A27225">
              <w:rPr>
                <w:sz w:val="20"/>
                <w:szCs w:val="20"/>
              </w:rPr>
              <w:fldChar w:fldCharType="separate"/>
            </w:r>
            <w:r w:rsidRPr="007E18D8">
              <w:rPr>
                <w:sz w:val="20"/>
                <w:szCs w:val="20"/>
              </w:rPr>
              <w:fldChar w:fldCharType="end"/>
            </w:r>
            <w:bookmarkEnd w:id="0"/>
            <w:r w:rsidRPr="007E18D8">
              <w:rPr>
                <w:sz w:val="20"/>
                <w:szCs w:val="20"/>
              </w:rPr>
              <w:tab/>
              <w:t>Aged (NPC)</w:t>
            </w:r>
          </w:p>
          <w:p w14:paraId="41F0E3EC" w14:textId="64272F3C" w:rsidR="00D00AAE" w:rsidRPr="007E18D8" w:rsidRDefault="00205179" w:rsidP="00D00AAE">
            <w:pPr>
              <w:tabs>
                <w:tab w:val="left" w:pos="522"/>
              </w:tabs>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A27225">
              <w:rPr>
                <w:sz w:val="20"/>
                <w:szCs w:val="20"/>
              </w:rPr>
            </w:r>
            <w:r w:rsidR="00A27225">
              <w:rPr>
                <w:sz w:val="20"/>
                <w:szCs w:val="20"/>
              </w:rPr>
              <w:fldChar w:fldCharType="separate"/>
            </w:r>
            <w:r>
              <w:rPr>
                <w:sz w:val="20"/>
                <w:szCs w:val="20"/>
              </w:rPr>
              <w:fldChar w:fldCharType="end"/>
            </w:r>
            <w:bookmarkEnd w:id="1"/>
            <w:r w:rsidR="00D00AAE" w:rsidRPr="007E18D8">
              <w:rPr>
                <w:sz w:val="20"/>
                <w:szCs w:val="20"/>
              </w:rPr>
              <w:tab/>
            </w:r>
            <w:r w:rsidR="003A50FC" w:rsidRPr="007E18D8">
              <w:rPr>
                <w:sz w:val="20"/>
                <w:szCs w:val="20"/>
              </w:rPr>
              <w:t xml:space="preserve">Working </w:t>
            </w:r>
            <w:proofErr w:type="gramStart"/>
            <w:r w:rsidR="003A50FC" w:rsidRPr="007E18D8">
              <w:rPr>
                <w:sz w:val="20"/>
                <w:szCs w:val="20"/>
              </w:rPr>
              <w:t>With</w:t>
            </w:r>
            <w:proofErr w:type="gramEnd"/>
            <w:r w:rsidR="003A50FC" w:rsidRPr="007E18D8">
              <w:rPr>
                <w:sz w:val="20"/>
                <w:szCs w:val="20"/>
              </w:rPr>
              <w:t xml:space="preserve"> Children’s Check (WWCC)</w:t>
            </w:r>
            <w:r w:rsidR="00D00AAE" w:rsidRPr="007E18D8">
              <w:rPr>
                <w:sz w:val="20"/>
                <w:szCs w:val="20"/>
              </w:rPr>
              <w:t xml:space="preserve"> (D</w:t>
            </w:r>
            <w:r w:rsidR="00033F6D" w:rsidRPr="007E18D8">
              <w:rPr>
                <w:sz w:val="20"/>
                <w:szCs w:val="20"/>
              </w:rPr>
              <w:t>H</w:t>
            </w:r>
            <w:r w:rsidR="00D00AAE" w:rsidRPr="007E18D8">
              <w:rPr>
                <w:sz w:val="20"/>
                <w:szCs w:val="20"/>
              </w:rPr>
              <w:t>S)</w:t>
            </w:r>
          </w:p>
          <w:p w14:paraId="5164B41E" w14:textId="7E85D505" w:rsidR="00D00AAE" w:rsidRPr="007E18D8" w:rsidRDefault="00205179" w:rsidP="00D00AAE">
            <w:pPr>
              <w:tabs>
                <w:tab w:val="left" w:pos="522"/>
              </w:tabs>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sidR="00A27225">
              <w:rPr>
                <w:sz w:val="20"/>
                <w:szCs w:val="20"/>
              </w:rPr>
            </w:r>
            <w:r w:rsidR="00A27225">
              <w:rPr>
                <w:sz w:val="20"/>
                <w:szCs w:val="20"/>
              </w:rPr>
              <w:fldChar w:fldCharType="separate"/>
            </w:r>
            <w:r>
              <w:rPr>
                <w:sz w:val="20"/>
                <w:szCs w:val="20"/>
              </w:rPr>
              <w:fldChar w:fldCharType="end"/>
            </w:r>
            <w:bookmarkEnd w:id="2"/>
            <w:r w:rsidR="00D00AAE" w:rsidRPr="007E18D8">
              <w:rPr>
                <w:sz w:val="20"/>
                <w:szCs w:val="20"/>
              </w:rPr>
              <w:tab/>
              <w:t>Vulnerable (NPC)</w:t>
            </w:r>
          </w:p>
          <w:p w14:paraId="1F5EC582" w14:textId="77777777" w:rsidR="00D00AAE" w:rsidRPr="007E18D8" w:rsidRDefault="00D00AAE" w:rsidP="00D00AAE">
            <w:pPr>
              <w:tabs>
                <w:tab w:val="left" w:pos="522"/>
              </w:tabs>
              <w:spacing w:before="20" w:after="20"/>
              <w:jc w:val="both"/>
              <w:rPr>
                <w:sz w:val="20"/>
                <w:szCs w:val="20"/>
              </w:rPr>
            </w:pPr>
            <w:r w:rsidRPr="007E18D8">
              <w:rPr>
                <w:sz w:val="20"/>
                <w:szCs w:val="20"/>
              </w:rPr>
              <w:fldChar w:fldCharType="begin">
                <w:ffData>
                  <w:name w:val="Check4"/>
                  <w:enabled/>
                  <w:calcOnExit w:val="0"/>
                  <w:checkBox>
                    <w:sizeAuto/>
                    <w:default w:val="0"/>
                    <w:checked w:val="0"/>
                  </w:checkBox>
                </w:ffData>
              </w:fldChar>
            </w:r>
            <w:bookmarkStart w:id="3" w:name="Check4"/>
            <w:r w:rsidRPr="007E18D8">
              <w:rPr>
                <w:sz w:val="20"/>
                <w:szCs w:val="20"/>
              </w:rPr>
              <w:instrText xml:space="preserve"> FORMCHECKBOX </w:instrText>
            </w:r>
            <w:r w:rsidR="00A27225">
              <w:rPr>
                <w:sz w:val="20"/>
                <w:szCs w:val="20"/>
              </w:rPr>
            </w:r>
            <w:r w:rsidR="00A27225">
              <w:rPr>
                <w:sz w:val="20"/>
                <w:szCs w:val="20"/>
              </w:rPr>
              <w:fldChar w:fldCharType="separate"/>
            </w:r>
            <w:r w:rsidRPr="007E18D8">
              <w:rPr>
                <w:sz w:val="20"/>
                <w:szCs w:val="20"/>
              </w:rPr>
              <w:fldChar w:fldCharType="end"/>
            </w:r>
            <w:bookmarkEnd w:id="3"/>
            <w:r w:rsidRPr="007E18D8">
              <w:rPr>
                <w:sz w:val="20"/>
                <w:szCs w:val="20"/>
              </w:rPr>
              <w:tab/>
              <w:t>General Probity (NPC)</w:t>
            </w:r>
          </w:p>
        </w:tc>
      </w:tr>
      <w:tr w:rsidR="003A4F82" w:rsidRPr="00C0272D" w14:paraId="2019D8C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0BFAB7A" w14:textId="77777777" w:rsidR="003A4F82" w:rsidRPr="00C0272D" w:rsidRDefault="003A4F82" w:rsidP="003A4F82">
            <w:pPr>
              <w:spacing w:before="20" w:after="20"/>
              <w:rPr>
                <w:b/>
                <w:bCs/>
                <w:color w:val="000000"/>
                <w:sz w:val="20"/>
                <w:szCs w:val="20"/>
              </w:rPr>
            </w:pPr>
            <w:r w:rsidRPr="00C0272D">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64223B03" w14:textId="36B937C0" w:rsidR="003A4F82" w:rsidRPr="007E18D8" w:rsidRDefault="00205179" w:rsidP="003A4F82">
            <w:pPr>
              <w:tabs>
                <w:tab w:val="left" w:pos="522"/>
              </w:tabs>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A27225">
              <w:rPr>
                <w:color w:val="000000"/>
                <w:sz w:val="20"/>
                <w:szCs w:val="20"/>
              </w:rPr>
            </w:r>
            <w:r w:rsidR="00A27225">
              <w:rPr>
                <w:color w:val="000000"/>
                <w:sz w:val="20"/>
                <w:szCs w:val="20"/>
              </w:rPr>
              <w:fldChar w:fldCharType="separate"/>
            </w:r>
            <w:r>
              <w:rPr>
                <w:color w:val="000000"/>
                <w:sz w:val="20"/>
                <w:szCs w:val="20"/>
              </w:rPr>
              <w:fldChar w:fldCharType="end"/>
            </w:r>
            <w:r w:rsidR="003A4F82" w:rsidRPr="007E18D8">
              <w:rPr>
                <w:color w:val="000000"/>
                <w:sz w:val="20"/>
                <w:szCs w:val="20"/>
              </w:rPr>
              <w:tab/>
              <w:t>Category A (direct contact with blood or body substances)</w:t>
            </w:r>
          </w:p>
          <w:p w14:paraId="103EDE2D" w14:textId="77777777" w:rsidR="003A4F82" w:rsidRPr="007E18D8" w:rsidRDefault="003A4F82" w:rsidP="003A4F82">
            <w:pPr>
              <w:tabs>
                <w:tab w:val="left" w:pos="522"/>
              </w:tabs>
              <w:rPr>
                <w:color w:val="000000"/>
                <w:sz w:val="20"/>
                <w:szCs w:val="20"/>
              </w:rPr>
            </w:pPr>
            <w:r w:rsidRPr="007E18D8">
              <w:rPr>
                <w:color w:val="000000"/>
                <w:sz w:val="20"/>
                <w:szCs w:val="20"/>
              </w:rPr>
              <w:fldChar w:fldCharType="begin">
                <w:ffData>
                  <w:name w:val="Check2"/>
                  <w:enabled/>
                  <w:calcOnExit w:val="0"/>
                  <w:checkBox>
                    <w:sizeAuto/>
                    <w:default w:val="0"/>
                    <w:checked w:val="0"/>
                  </w:checkBox>
                </w:ffData>
              </w:fldChar>
            </w:r>
            <w:r w:rsidRPr="007E18D8">
              <w:rPr>
                <w:color w:val="000000"/>
                <w:sz w:val="20"/>
                <w:szCs w:val="20"/>
              </w:rPr>
              <w:instrText xml:space="preserve"> FORMCHECKBOX </w:instrText>
            </w:r>
            <w:r w:rsidR="00A27225">
              <w:rPr>
                <w:color w:val="000000"/>
                <w:sz w:val="20"/>
                <w:szCs w:val="20"/>
              </w:rPr>
            </w:r>
            <w:r w:rsidR="00A27225">
              <w:rPr>
                <w:color w:val="000000"/>
                <w:sz w:val="20"/>
                <w:szCs w:val="20"/>
              </w:rPr>
              <w:fldChar w:fldCharType="separate"/>
            </w:r>
            <w:r w:rsidRPr="007E18D8">
              <w:rPr>
                <w:color w:val="000000"/>
                <w:sz w:val="20"/>
                <w:szCs w:val="20"/>
              </w:rPr>
              <w:fldChar w:fldCharType="end"/>
            </w:r>
            <w:r w:rsidRPr="007E18D8">
              <w:rPr>
                <w:color w:val="000000"/>
                <w:sz w:val="20"/>
                <w:szCs w:val="20"/>
              </w:rPr>
              <w:tab/>
              <w:t>Category B (indirect contact with blood or body substances)</w:t>
            </w:r>
          </w:p>
          <w:p w14:paraId="56DE1008" w14:textId="77777777" w:rsidR="003A4F82" w:rsidRPr="007E18D8" w:rsidRDefault="003A4F82" w:rsidP="00160BF0">
            <w:pPr>
              <w:tabs>
                <w:tab w:val="left" w:pos="522"/>
              </w:tabs>
              <w:rPr>
                <w:color w:val="000000"/>
                <w:sz w:val="20"/>
                <w:szCs w:val="20"/>
              </w:rPr>
            </w:pPr>
            <w:r w:rsidRPr="007E18D8">
              <w:rPr>
                <w:color w:val="000000"/>
                <w:sz w:val="20"/>
                <w:szCs w:val="20"/>
              </w:rPr>
              <w:fldChar w:fldCharType="begin">
                <w:ffData>
                  <w:name w:val="Check3"/>
                  <w:enabled/>
                  <w:calcOnExit w:val="0"/>
                  <w:checkBox>
                    <w:sizeAuto/>
                    <w:default w:val="0"/>
                    <w:checked w:val="0"/>
                  </w:checkBox>
                </w:ffData>
              </w:fldChar>
            </w:r>
            <w:r w:rsidRPr="007E18D8">
              <w:rPr>
                <w:color w:val="000000"/>
                <w:sz w:val="20"/>
                <w:szCs w:val="20"/>
              </w:rPr>
              <w:instrText xml:space="preserve"> FORMCHECKBOX </w:instrText>
            </w:r>
            <w:r w:rsidR="00A27225">
              <w:rPr>
                <w:color w:val="000000"/>
                <w:sz w:val="20"/>
                <w:szCs w:val="20"/>
              </w:rPr>
            </w:r>
            <w:r w:rsidR="00A27225">
              <w:rPr>
                <w:color w:val="000000"/>
                <w:sz w:val="20"/>
                <w:szCs w:val="20"/>
              </w:rPr>
              <w:fldChar w:fldCharType="separate"/>
            </w:r>
            <w:r w:rsidRPr="007E18D8">
              <w:rPr>
                <w:color w:val="000000"/>
                <w:sz w:val="20"/>
                <w:szCs w:val="20"/>
              </w:rPr>
              <w:fldChar w:fldCharType="end"/>
            </w:r>
            <w:r w:rsidRPr="007E18D8">
              <w:rPr>
                <w:color w:val="000000"/>
                <w:sz w:val="20"/>
                <w:szCs w:val="20"/>
              </w:rPr>
              <w:tab/>
              <w:t xml:space="preserve">Category C (minimal patient contact) </w:t>
            </w:r>
          </w:p>
        </w:tc>
      </w:tr>
    </w:tbl>
    <w:p w14:paraId="1A9E03EA" w14:textId="77777777" w:rsidR="007F49BC" w:rsidRDefault="007F49BC" w:rsidP="00914D76">
      <w:pPr>
        <w:rPr>
          <w:sz w:val="20"/>
          <w:szCs w:val="20"/>
        </w:rPr>
      </w:pPr>
    </w:p>
    <w:p w14:paraId="3D55C913" w14:textId="77777777" w:rsidR="007F49BC" w:rsidRPr="00C02310" w:rsidRDefault="007F49BC" w:rsidP="00587178">
      <w:pPr>
        <w:shd w:val="clear" w:color="auto" w:fill="D9D9D9"/>
        <w:ind w:right="142"/>
        <w:jc w:val="both"/>
        <w:rPr>
          <w:b/>
          <w:bCs/>
          <w:sz w:val="28"/>
          <w:szCs w:val="28"/>
        </w:rPr>
      </w:pPr>
      <w:r>
        <w:rPr>
          <w:b/>
          <w:bCs/>
          <w:sz w:val="28"/>
          <w:szCs w:val="28"/>
        </w:rPr>
        <w:t>ROLE CONTEXT</w:t>
      </w:r>
    </w:p>
    <w:p w14:paraId="1F0FBBC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F6D26" w14:textId="77777777" w:rsidTr="00587178">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9A3FEB6" w14:textId="77777777" w:rsidR="007F49BC" w:rsidRPr="00BD450E" w:rsidRDefault="007F49BC" w:rsidP="00BD450E">
            <w:pPr>
              <w:spacing w:after="120"/>
              <w:jc w:val="both"/>
              <w:rPr>
                <w:b/>
                <w:bCs/>
                <w:sz w:val="20"/>
                <w:szCs w:val="20"/>
              </w:rPr>
            </w:pPr>
            <w:r>
              <w:rPr>
                <w:b/>
                <w:bCs/>
                <w:sz w:val="20"/>
                <w:szCs w:val="20"/>
              </w:rPr>
              <w:t>Primary Objective(s) of role:</w:t>
            </w:r>
          </w:p>
        </w:tc>
      </w:tr>
      <w:tr w:rsidR="00C20D30" w:rsidRPr="005651AC" w14:paraId="108EB4DB" w14:textId="77777777" w:rsidTr="00587178">
        <w:trPr>
          <w:trHeight w:val="2070"/>
        </w:trPr>
        <w:tc>
          <w:tcPr>
            <w:tcW w:w="9776" w:type="dxa"/>
            <w:tcBorders>
              <w:top w:val="single" w:sz="4" w:space="0" w:color="auto"/>
              <w:left w:val="single" w:sz="4" w:space="0" w:color="auto"/>
              <w:bottom w:val="single" w:sz="4" w:space="0" w:color="auto"/>
              <w:right w:val="single" w:sz="4" w:space="0" w:color="auto"/>
            </w:tcBorders>
          </w:tcPr>
          <w:p w14:paraId="7C83E057" w14:textId="77777777" w:rsidR="00C20D30" w:rsidRPr="008576B5" w:rsidRDefault="00C20D30" w:rsidP="00C20D30">
            <w:pPr>
              <w:jc w:val="both"/>
              <w:rPr>
                <w:sz w:val="22"/>
                <w:szCs w:val="22"/>
              </w:rPr>
            </w:pPr>
            <w:r w:rsidRPr="008576B5">
              <w:rPr>
                <w:sz w:val="22"/>
                <w:szCs w:val="22"/>
              </w:rPr>
              <w:t>The Radiographer is responsible for the provision of more complex radiography within various modalities, using specialised equipment to perform diagnostic medical imaging examinations for clients across a range of clinical specialities, with minimal professional direction.</w:t>
            </w:r>
          </w:p>
          <w:p w14:paraId="6A426A1B" w14:textId="77777777" w:rsidR="00C20D30" w:rsidRPr="008576B5" w:rsidRDefault="00C20D30" w:rsidP="00C20D30">
            <w:pPr>
              <w:jc w:val="both"/>
              <w:rPr>
                <w:sz w:val="22"/>
                <w:szCs w:val="22"/>
              </w:rPr>
            </w:pPr>
          </w:p>
          <w:p w14:paraId="10ED7B6F" w14:textId="77777777" w:rsidR="00C20D30" w:rsidRPr="008576B5" w:rsidRDefault="00C20D30" w:rsidP="00C20D30">
            <w:pPr>
              <w:jc w:val="both"/>
              <w:rPr>
                <w:sz w:val="22"/>
                <w:szCs w:val="22"/>
              </w:rPr>
            </w:pPr>
            <w:r w:rsidRPr="008576B5">
              <w:rPr>
                <w:sz w:val="22"/>
                <w:szCs w:val="22"/>
              </w:rPr>
              <w:t>The incumbent provides professional direction to other radiographers, PDY radiographers, undergraduate students on clinical placement and work experience students.</w:t>
            </w:r>
          </w:p>
          <w:p w14:paraId="01A4FAD7" w14:textId="77777777" w:rsidR="00C20D30" w:rsidRPr="008576B5" w:rsidRDefault="00C20D30" w:rsidP="00C20D30">
            <w:pPr>
              <w:jc w:val="both"/>
              <w:rPr>
                <w:sz w:val="22"/>
                <w:szCs w:val="22"/>
              </w:rPr>
            </w:pPr>
          </w:p>
          <w:p w14:paraId="5BC430BD" w14:textId="3137AF59" w:rsidR="00C20D30" w:rsidRPr="007E18D8" w:rsidRDefault="00C20D30" w:rsidP="00C20D30">
            <w:pPr>
              <w:spacing w:before="60"/>
              <w:jc w:val="both"/>
              <w:rPr>
                <w:sz w:val="20"/>
                <w:szCs w:val="20"/>
              </w:rPr>
            </w:pPr>
            <w:r w:rsidRPr="008576B5">
              <w:rPr>
                <w:sz w:val="22"/>
                <w:szCs w:val="22"/>
              </w:rPr>
              <w:t>The incumbent contributes to approved research programs, under professional direction, and departmental quality assurance programs.</w:t>
            </w:r>
          </w:p>
        </w:tc>
      </w:tr>
    </w:tbl>
    <w:p w14:paraId="4DBCE224"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09C1C00"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23C5BD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205179" w:rsidRPr="005651AC" w14:paraId="38C042F2"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79175383" w14:textId="77777777" w:rsidR="00205179" w:rsidRDefault="00205179" w:rsidP="00205179">
            <w:pPr>
              <w:pStyle w:val="BodyText2"/>
              <w:spacing w:after="0" w:line="240" w:lineRule="auto"/>
              <w:ind w:left="360"/>
              <w:rPr>
                <w:color w:val="000000"/>
                <w:sz w:val="20"/>
                <w:szCs w:val="20"/>
              </w:rPr>
            </w:pPr>
          </w:p>
          <w:p w14:paraId="3523C819" w14:textId="6C939FA8" w:rsidR="00205179" w:rsidRPr="00C540DE" w:rsidRDefault="00C20D30" w:rsidP="004071E4">
            <w:pPr>
              <w:pStyle w:val="BodyText2"/>
              <w:numPr>
                <w:ilvl w:val="0"/>
                <w:numId w:val="3"/>
              </w:numPr>
              <w:spacing w:after="0" w:line="240" w:lineRule="auto"/>
              <w:rPr>
                <w:color w:val="000000"/>
                <w:sz w:val="20"/>
                <w:szCs w:val="20"/>
              </w:rPr>
            </w:pPr>
            <w:r>
              <w:rPr>
                <w:color w:val="000000"/>
                <w:sz w:val="20"/>
                <w:szCs w:val="20"/>
              </w:rPr>
              <w:t>N/A</w:t>
            </w:r>
          </w:p>
        </w:tc>
      </w:tr>
    </w:tbl>
    <w:p w14:paraId="78024EB3" w14:textId="77777777" w:rsidR="00D114A3" w:rsidRDefault="00D114A3"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03755B0"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236ED39"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205179" w:rsidRPr="005651AC" w14:paraId="564A8F14"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291656E5" w14:textId="77777777" w:rsidR="00205179" w:rsidRPr="00587178" w:rsidRDefault="00205179" w:rsidP="00205179">
            <w:pPr>
              <w:jc w:val="both"/>
              <w:rPr>
                <w:color w:val="000000"/>
                <w:sz w:val="20"/>
                <w:szCs w:val="20"/>
                <w:u w:val="single"/>
              </w:rPr>
            </w:pPr>
            <w:r w:rsidRPr="00587178">
              <w:rPr>
                <w:color w:val="000000"/>
                <w:sz w:val="20"/>
                <w:szCs w:val="20"/>
                <w:u w:val="single"/>
              </w:rPr>
              <w:t>Internal</w:t>
            </w:r>
          </w:p>
          <w:p w14:paraId="5910510D" w14:textId="77777777" w:rsidR="00205179" w:rsidRPr="00587178" w:rsidRDefault="00205179" w:rsidP="00205179">
            <w:pPr>
              <w:jc w:val="both"/>
              <w:rPr>
                <w:color w:val="000000"/>
                <w:sz w:val="20"/>
                <w:szCs w:val="20"/>
              </w:rPr>
            </w:pPr>
          </w:p>
          <w:p w14:paraId="620252F6" w14:textId="77777777" w:rsidR="00205179" w:rsidRPr="00587178" w:rsidRDefault="00205179" w:rsidP="004071E4">
            <w:pPr>
              <w:numPr>
                <w:ilvl w:val="0"/>
                <w:numId w:val="2"/>
              </w:numPr>
              <w:tabs>
                <w:tab w:val="left" w:pos="1134"/>
              </w:tabs>
              <w:jc w:val="both"/>
              <w:rPr>
                <w:sz w:val="20"/>
                <w:szCs w:val="20"/>
              </w:rPr>
            </w:pPr>
            <w:r w:rsidRPr="00587178">
              <w:rPr>
                <w:sz w:val="20"/>
                <w:szCs w:val="20"/>
              </w:rPr>
              <w:t>Accountable to the Campus Operations Manager</w:t>
            </w:r>
          </w:p>
          <w:p w14:paraId="0E358F25" w14:textId="0CCA4F49" w:rsidR="00205179" w:rsidRPr="00C20D30" w:rsidRDefault="00205179" w:rsidP="004071E4">
            <w:pPr>
              <w:numPr>
                <w:ilvl w:val="0"/>
                <w:numId w:val="2"/>
              </w:numPr>
              <w:tabs>
                <w:tab w:val="left" w:pos="1134"/>
              </w:tabs>
              <w:jc w:val="both"/>
              <w:rPr>
                <w:sz w:val="20"/>
                <w:szCs w:val="20"/>
              </w:rPr>
            </w:pPr>
            <w:r w:rsidRPr="00587178">
              <w:rPr>
                <w:sz w:val="20"/>
                <w:szCs w:val="20"/>
              </w:rPr>
              <w:t>Responsible to the Chief Radiographer</w:t>
            </w:r>
            <w:r w:rsidR="00C20D30" w:rsidRPr="008576B5">
              <w:rPr>
                <w:sz w:val="22"/>
                <w:szCs w:val="22"/>
              </w:rPr>
              <w:t xml:space="preserve"> </w:t>
            </w:r>
            <w:r w:rsidR="00C20D30" w:rsidRPr="00C20D30">
              <w:rPr>
                <w:sz w:val="20"/>
                <w:szCs w:val="20"/>
              </w:rPr>
              <w:t>through the relevant section/modality Supervising Radiographer for activities when rostered in that area.</w:t>
            </w:r>
          </w:p>
          <w:p w14:paraId="7D97759A" w14:textId="77777777" w:rsidR="00C20D30" w:rsidRPr="00C20D30" w:rsidRDefault="00C20D30" w:rsidP="00C20D30">
            <w:pPr>
              <w:pStyle w:val="ListParagraph"/>
              <w:numPr>
                <w:ilvl w:val="0"/>
                <w:numId w:val="2"/>
              </w:numPr>
            </w:pPr>
            <w:r w:rsidRPr="00C20D30">
              <w:t>Works closely with other radiographers, radiologists, nurses, technical and clerical staff.</w:t>
            </w:r>
          </w:p>
          <w:p w14:paraId="368783B1" w14:textId="77777777" w:rsidR="00C20D30" w:rsidRPr="00C20D30" w:rsidRDefault="00C20D30" w:rsidP="00C20D30">
            <w:pPr>
              <w:pStyle w:val="ListParagraph"/>
              <w:numPr>
                <w:ilvl w:val="0"/>
                <w:numId w:val="2"/>
              </w:numPr>
            </w:pPr>
            <w:r w:rsidRPr="00C20D30">
              <w:t>Provides professional direction to other radiographers in respect to standard professional tasks</w:t>
            </w:r>
          </w:p>
          <w:p w14:paraId="51A45326" w14:textId="77777777" w:rsidR="00205179" w:rsidRPr="00587178" w:rsidRDefault="00205179" w:rsidP="00205179">
            <w:pPr>
              <w:rPr>
                <w:color w:val="000000"/>
                <w:sz w:val="20"/>
                <w:szCs w:val="20"/>
              </w:rPr>
            </w:pPr>
          </w:p>
          <w:p w14:paraId="2816C574" w14:textId="77777777" w:rsidR="00205179" w:rsidRPr="00587178" w:rsidRDefault="00205179" w:rsidP="00205179">
            <w:pPr>
              <w:jc w:val="both"/>
              <w:rPr>
                <w:color w:val="000000"/>
                <w:sz w:val="20"/>
                <w:szCs w:val="20"/>
                <w:u w:val="single"/>
              </w:rPr>
            </w:pPr>
            <w:r w:rsidRPr="00587178">
              <w:rPr>
                <w:color w:val="000000"/>
                <w:sz w:val="20"/>
                <w:szCs w:val="20"/>
                <w:u w:val="single"/>
              </w:rPr>
              <w:t>External</w:t>
            </w:r>
          </w:p>
          <w:p w14:paraId="0CA1B528" w14:textId="4354CE5E" w:rsidR="00205179" w:rsidRPr="00587178" w:rsidRDefault="00205179" w:rsidP="00205179">
            <w:pPr>
              <w:pStyle w:val="BodyText2"/>
              <w:spacing w:after="0" w:line="240" w:lineRule="auto"/>
              <w:rPr>
                <w:sz w:val="20"/>
                <w:szCs w:val="20"/>
              </w:rPr>
            </w:pPr>
          </w:p>
          <w:p w14:paraId="277DBEA5" w14:textId="01492BF6" w:rsidR="00587178" w:rsidRPr="00587178" w:rsidRDefault="00C20D30" w:rsidP="00587178">
            <w:pPr>
              <w:pStyle w:val="BodyText2"/>
              <w:numPr>
                <w:ilvl w:val="0"/>
                <w:numId w:val="31"/>
              </w:numPr>
              <w:spacing w:after="0" w:line="240" w:lineRule="auto"/>
              <w:rPr>
                <w:sz w:val="20"/>
                <w:szCs w:val="20"/>
              </w:rPr>
            </w:pPr>
            <w:r>
              <w:rPr>
                <w:sz w:val="20"/>
                <w:szCs w:val="20"/>
              </w:rPr>
              <w:t>N/A</w:t>
            </w:r>
          </w:p>
          <w:p w14:paraId="4CBEFF07" w14:textId="77777777" w:rsidR="00205179" w:rsidRPr="005A370B" w:rsidRDefault="00205179" w:rsidP="00205179">
            <w:pPr>
              <w:ind w:left="360"/>
              <w:jc w:val="both"/>
              <w:rPr>
                <w:color w:val="000000"/>
                <w:sz w:val="20"/>
                <w:szCs w:val="20"/>
              </w:rPr>
            </w:pPr>
          </w:p>
        </w:tc>
      </w:tr>
    </w:tbl>
    <w:p w14:paraId="483FACCE" w14:textId="77777777" w:rsidR="00D256B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09F90401" w14:textId="77777777" w:rsidTr="00587178">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D5465C" w14:textId="77777777" w:rsidR="00C540DE" w:rsidRPr="00BD450E" w:rsidRDefault="00C540DE" w:rsidP="000320A0">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205179" w:rsidRPr="005651AC" w14:paraId="3176C177" w14:textId="77777777" w:rsidTr="00587178">
        <w:trPr>
          <w:trHeight w:val="1009"/>
        </w:trPr>
        <w:tc>
          <w:tcPr>
            <w:tcW w:w="9776" w:type="dxa"/>
            <w:tcBorders>
              <w:top w:val="single" w:sz="4" w:space="0" w:color="auto"/>
              <w:left w:val="single" w:sz="4" w:space="0" w:color="auto"/>
              <w:bottom w:val="single" w:sz="4" w:space="0" w:color="auto"/>
              <w:right w:val="single" w:sz="4" w:space="0" w:color="auto"/>
            </w:tcBorders>
          </w:tcPr>
          <w:p w14:paraId="00CD405B" w14:textId="77777777" w:rsidR="00205179" w:rsidRDefault="00205179" w:rsidP="00205179">
            <w:pPr>
              <w:pStyle w:val="BodyText2"/>
              <w:spacing w:after="0" w:line="240" w:lineRule="auto"/>
              <w:ind w:left="360"/>
              <w:rPr>
                <w:sz w:val="18"/>
                <w:szCs w:val="18"/>
              </w:rPr>
            </w:pPr>
          </w:p>
          <w:p w14:paraId="5D2A89A5" w14:textId="77777777" w:rsidR="00205179" w:rsidRDefault="00205179" w:rsidP="00205179">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3EF6DB0" w14:textId="77777777" w:rsidR="00205179" w:rsidRPr="00587178" w:rsidRDefault="00205179" w:rsidP="004071E4">
            <w:pPr>
              <w:pStyle w:val="BodyText2"/>
              <w:numPr>
                <w:ilvl w:val="0"/>
                <w:numId w:val="2"/>
              </w:numPr>
              <w:spacing w:after="0" w:line="240" w:lineRule="auto"/>
              <w:rPr>
                <w:sz w:val="20"/>
                <w:szCs w:val="20"/>
              </w:rPr>
            </w:pPr>
            <w:r w:rsidRPr="00587178">
              <w:rPr>
                <w:sz w:val="20"/>
                <w:szCs w:val="20"/>
              </w:rPr>
              <w:t>Adaptation to the implementation of the Enterprise System for Medical Imaging (ESMI)</w:t>
            </w:r>
          </w:p>
          <w:p w14:paraId="534FC9B6" w14:textId="77777777" w:rsidR="00205179" w:rsidRPr="00587178" w:rsidRDefault="00205179" w:rsidP="004071E4">
            <w:pPr>
              <w:pStyle w:val="BodyText2"/>
              <w:numPr>
                <w:ilvl w:val="0"/>
                <w:numId w:val="2"/>
              </w:numPr>
              <w:spacing w:after="0" w:line="240" w:lineRule="auto"/>
              <w:rPr>
                <w:sz w:val="20"/>
                <w:szCs w:val="20"/>
              </w:rPr>
            </w:pPr>
            <w:r w:rsidRPr="00587178">
              <w:rPr>
                <w:sz w:val="20"/>
                <w:szCs w:val="20"/>
              </w:rPr>
              <w:t xml:space="preserve">Working in an environment of change in relation to Distributive Imaging Model </w:t>
            </w:r>
          </w:p>
          <w:p w14:paraId="36FA1D9D" w14:textId="77777777" w:rsidR="00205179" w:rsidRPr="00587178" w:rsidRDefault="00205179" w:rsidP="004071E4">
            <w:pPr>
              <w:pStyle w:val="BodyText2"/>
              <w:numPr>
                <w:ilvl w:val="0"/>
                <w:numId w:val="2"/>
              </w:numPr>
              <w:spacing w:after="0" w:line="240" w:lineRule="auto"/>
              <w:rPr>
                <w:sz w:val="20"/>
                <w:szCs w:val="20"/>
              </w:rPr>
            </w:pPr>
            <w:r w:rsidRPr="00587178">
              <w:rPr>
                <w:sz w:val="20"/>
                <w:szCs w:val="20"/>
              </w:rPr>
              <w:t>Working in an environment of change in relation to the new Royal Adelaide Hospital.</w:t>
            </w:r>
          </w:p>
          <w:p w14:paraId="77487328" w14:textId="77777777" w:rsidR="00205179" w:rsidRPr="005A370B" w:rsidRDefault="00205179" w:rsidP="00205179">
            <w:pPr>
              <w:spacing w:after="120"/>
              <w:ind w:left="360"/>
              <w:jc w:val="both"/>
              <w:rPr>
                <w:color w:val="000000"/>
                <w:sz w:val="20"/>
                <w:szCs w:val="20"/>
              </w:rPr>
            </w:pPr>
          </w:p>
        </w:tc>
      </w:tr>
    </w:tbl>
    <w:p w14:paraId="33E8B67E"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651AC" w14:paraId="027CF080"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1ADC576" w14:textId="77777777" w:rsidR="00C540DE" w:rsidRPr="00BD450E" w:rsidRDefault="00C540DE" w:rsidP="000320A0">
            <w:pPr>
              <w:spacing w:after="120"/>
              <w:jc w:val="both"/>
              <w:rPr>
                <w:b/>
                <w:bCs/>
                <w:sz w:val="20"/>
                <w:szCs w:val="20"/>
              </w:rPr>
            </w:pPr>
            <w:r w:rsidRPr="00D56B41">
              <w:rPr>
                <w:b/>
                <w:bCs/>
                <w:sz w:val="20"/>
                <w:szCs w:val="20"/>
              </w:rPr>
              <w:t>Delegations:</w:t>
            </w:r>
          </w:p>
        </w:tc>
      </w:tr>
      <w:tr w:rsidR="00205179" w:rsidRPr="005651AC" w14:paraId="38611EED" w14:textId="77777777" w:rsidTr="000320A0">
        <w:tc>
          <w:tcPr>
            <w:tcW w:w="9747" w:type="dxa"/>
            <w:tcBorders>
              <w:top w:val="single" w:sz="4" w:space="0" w:color="auto"/>
              <w:left w:val="single" w:sz="4" w:space="0" w:color="auto"/>
              <w:bottom w:val="single" w:sz="4" w:space="0" w:color="auto"/>
              <w:right w:val="single" w:sz="4" w:space="0" w:color="auto"/>
            </w:tcBorders>
          </w:tcPr>
          <w:p w14:paraId="1419E3CA" w14:textId="77777777" w:rsidR="00205179" w:rsidRDefault="00205179" w:rsidP="00205179">
            <w:pPr>
              <w:pStyle w:val="BodyText2"/>
              <w:spacing w:after="0" w:line="240" w:lineRule="auto"/>
              <w:rPr>
                <w:sz w:val="18"/>
                <w:szCs w:val="18"/>
              </w:rPr>
            </w:pPr>
          </w:p>
          <w:p w14:paraId="40447E2C" w14:textId="5984C335" w:rsidR="00205179" w:rsidRPr="00587178" w:rsidRDefault="00587178" w:rsidP="00205179">
            <w:pPr>
              <w:pStyle w:val="BodyText2"/>
              <w:spacing w:after="0" w:line="240" w:lineRule="auto"/>
              <w:rPr>
                <w:sz w:val="20"/>
                <w:szCs w:val="20"/>
              </w:rPr>
            </w:pPr>
            <w:r w:rsidRPr="00587178">
              <w:rPr>
                <w:sz w:val="20"/>
                <w:szCs w:val="20"/>
              </w:rPr>
              <w:t>In accordance with SCSS HR Delegations and Authorisations</w:t>
            </w:r>
          </w:p>
          <w:p w14:paraId="71CBF41E" w14:textId="77777777" w:rsidR="00205179" w:rsidRPr="005A370B" w:rsidRDefault="00205179" w:rsidP="00205179">
            <w:pPr>
              <w:spacing w:before="60"/>
              <w:ind w:left="360"/>
              <w:rPr>
                <w:color w:val="000000"/>
                <w:sz w:val="20"/>
                <w:szCs w:val="20"/>
              </w:rPr>
            </w:pPr>
          </w:p>
        </w:tc>
      </w:tr>
    </w:tbl>
    <w:p w14:paraId="35C7CBCA" w14:textId="77777777" w:rsidR="00D114A3" w:rsidRDefault="00D114A3" w:rsidP="00521E73">
      <w:pPr>
        <w:jc w:val="both"/>
        <w:rPr>
          <w:color w:val="000000"/>
          <w:sz w:val="20"/>
          <w:szCs w:val="20"/>
        </w:rPr>
      </w:pPr>
    </w:p>
    <w:p w14:paraId="7F98C6A7" w14:textId="77777777" w:rsidR="008F4537" w:rsidRPr="004F5ACE" w:rsidRDefault="008F4537" w:rsidP="00587178">
      <w:pPr>
        <w:shd w:val="clear" w:color="auto" w:fill="D9D9D9"/>
        <w:ind w:right="142"/>
        <w:rPr>
          <w:sz w:val="28"/>
          <w:szCs w:val="28"/>
        </w:rPr>
      </w:pPr>
      <w:r>
        <w:rPr>
          <w:b/>
          <w:bCs/>
          <w:sz w:val="28"/>
          <w:szCs w:val="28"/>
        </w:rPr>
        <w:t>Key Result Area</w:t>
      </w:r>
      <w:r w:rsidR="00675124">
        <w:rPr>
          <w:b/>
          <w:bCs/>
          <w:sz w:val="28"/>
          <w:szCs w:val="28"/>
        </w:rPr>
        <w:t>s</w:t>
      </w:r>
      <w:r>
        <w:rPr>
          <w:b/>
          <w:bCs/>
          <w:sz w:val="28"/>
          <w:szCs w:val="28"/>
        </w:rPr>
        <w:t xml:space="preserve"> and Responsibilities</w:t>
      </w:r>
    </w:p>
    <w:p w14:paraId="23CE7EE5"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829"/>
      </w:tblGrid>
      <w:tr w:rsidR="008F4537" w14:paraId="4B4C915B" w14:textId="77777777" w:rsidTr="00205179">
        <w:trPr>
          <w:trHeight w:val="304"/>
        </w:trPr>
        <w:tc>
          <w:tcPr>
            <w:tcW w:w="2800" w:type="dxa"/>
            <w:tcBorders>
              <w:top w:val="single" w:sz="4" w:space="0" w:color="auto"/>
              <w:left w:val="single" w:sz="4" w:space="0" w:color="auto"/>
              <w:bottom w:val="single" w:sz="4" w:space="0" w:color="auto"/>
              <w:right w:val="single" w:sz="4" w:space="0" w:color="auto"/>
            </w:tcBorders>
          </w:tcPr>
          <w:p w14:paraId="43E6CF50"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829" w:type="dxa"/>
            <w:tcBorders>
              <w:top w:val="single" w:sz="4" w:space="0" w:color="auto"/>
              <w:left w:val="single" w:sz="4" w:space="0" w:color="auto"/>
              <w:bottom w:val="single" w:sz="4" w:space="0" w:color="auto"/>
              <w:right w:val="single" w:sz="4" w:space="0" w:color="auto"/>
            </w:tcBorders>
          </w:tcPr>
          <w:p w14:paraId="08AC0BC7"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C94D31" w14:paraId="443FC18A" w14:textId="77777777" w:rsidTr="00E87299">
        <w:trPr>
          <w:trHeight w:val="1408"/>
        </w:trPr>
        <w:tc>
          <w:tcPr>
            <w:tcW w:w="2800" w:type="dxa"/>
            <w:tcBorders>
              <w:top w:val="single" w:sz="4" w:space="0" w:color="auto"/>
              <w:left w:val="single" w:sz="4" w:space="0" w:color="auto"/>
              <w:bottom w:val="single" w:sz="4" w:space="0" w:color="auto"/>
              <w:right w:val="single" w:sz="4" w:space="0" w:color="auto"/>
            </w:tcBorders>
            <w:vAlign w:val="center"/>
          </w:tcPr>
          <w:p w14:paraId="53713583" w14:textId="1FD6B63E" w:rsidR="00C94D31" w:rsidRPr="00587178" w:rsidRDefault="00C94D31" w:rsidP="00C94D31">
            <w:pPr>
              <w:spacing w:before="20" w:after="20"/>
              <w:jc w:val="both"/>
              <w:rPr>
                <w:color w:val="000000"/>
                <w:sz w:val="20"/>
                <w:szCs w:val="22"/>
              </w:rPr>
            </w:pPr>
            <w:r w:rsidRPr="004E0044">
              <w:rPr>
                <w:b/>
                <w:color w:val="000000"/>
                <w:sz w:val="22"/>
                <w:szCs w:val="22"/>
              </w:rPr>
              <w:t>Contribute to the provision of a high quality imaging service for radiological diagnosis and clinical management by</w:t>
            </w:r>
            <w:r>
              <w:rPr>
                <w:b/>
                <w:color w:val="000000"/>
                <w:sz w:val="22"/>
                <w:szCs w:val="22"/>
              </w:rPr>
              <w:t>:</w:t>
            </w:r>
          </w:p>
        </w:tc>
        <w:tc>
          <w:tcPr>
            <w:tcW w:w="6829" w:type="dxa"/>
            <w:tcBorders>
              <w:top w:val="single" w:sz="4" w:space="0" w:color="auto"/>
              <w:left w:val="single" w:sz="4" w:space="0" w:color="auto"/>
              <w:bottom w:val="single" w:sz="4" w:space="0" w:color="auto"/>
              <w:right w:val="single" w:sz="4" w:space="0" w:color="auto"/>
            </w:tcBorders>
            <w:vAlign w:val="center"/>
          </w:tcPr>
          <w:p w14:paraId="79540696" w14:textId="77777777" w:rsidR="00C94D31" w:rsidRPr="00A21B94" w:rsidRDefault="00C94D31" w:rsidP="00C94D31">
            <w:pPr>
              <w:numPr>
                <w:ilvl w:val="0"/>
                <w:numId w:val="34"/>
              </w:numPr>
              <w:tabs>
                <w:tab w:val="left" w:pos="563"/>
              </w:tabs>
              <w:jc w:val="both"/>
              <w:rPr>
                <w:sz w:val="22"/>
                <w:szCs w:val="22"/>
                <w:lang w:val="en-US"/>
              </w:rPr>
            </w:pPr>
            <w:r w:rsidRPr="00A21B94">
              <w:rPr>
                <w:sz w:val="22"/>
                <w:szCs w:val="22"/>
                <w:lang w:val="en-US"/>
              </w:rPr>
              <w:t>Preparing for the presentation of the client to t</w:t>
            </w:r>
            <w:r>
              <w:rPr>
                <w:sz w:val="22"/>
                <w:szCs w:val="22"/>
                <w:lang w:val="en-US"/>
              </w:rPr>
              <w:t xml:space="preserve">he medical imaging department, </w:t>
            </w:r>
            <w:r w:rsidRPr="00A21B94">
              <w:rPr>
                <w:sz w:val="22"/>
                <w:szCs w:val="22"/>
                <w:lang w:val="en-US"/>
              </w:rPr>
              <w:t>including the review of case notes, liaison with clinic</w:t>
            </w:r>
            <w:r>
              <w:rPr>
                <w:sz w:val="22"/>
                <w:szCs w:val="22"/>
                <w:lang w:val="en-US"/>
              </w:rPr>
              <w:t xml:space="preserve">al unit, radiologist and other </w:t>
            </w:r>
            <w:r w:rsidRPr="00A21B94">
              <w:rPr>
                <w:sz w:val="22"/>
                <w:szCs w:val="22"/>
                <w:lang w:val="en-US"/>
              </w:rPr>
              <w:t>medical officers.</w:t>
            </w:r>
          </w:p>
          <w:p w14:paraId="278DA33A" w14:textId="77777777" w:rsidR="00C94D31" w:rsidRPr="00A21B94" w:rsidRDefault="00C94D31" w:rsidP="00C94D31">
            <w:pPr>
              <w:numPr>
                <w:ilvl w:val="0"/>
                <w:numId w:val="34"/>
              </w:numPr>
              <w:tabs>
                <w:tab w:val="left" w:pos="563"/>
              </w:tabs>
              <w:jc w:val="both"/>
              <w:rPr>
                <w:sz w:val="22"/>
                <w:szCs w:val="22"/>
                <w:lang w:val="en-US"/>
              </w:rPr>
            </w:pPr>
            <w:r w:rsidRPr="00A21B94">
              <w:rPr>
                <w:sz w:val="22"/>
                <w:szCs w:val="22"/>
                <w:lang w:val="en-US"/>
              </w:rPr>
              <w:t>Ensuring all clients are positively identified prior to commencement of examination.</w:t>
            </w:r>
          </w:p>
          <w:p w14:paraId="7FBBAFEC" w14:textId="77777777" w:rsidR="00C94D31" w:rsidRPr="00A21B94" w:rsidRDefault="00C94D31" w:rsidP="00C94D31">
            <w:pPr>
              <w:numPr>
                <w:ilvl w:val="0"/>
                <w:numId w:val="34"/>
              </w:numPr>
              <w:tabs>
                <w:tab w:val="left" w:pos="563"/>
              </w:tabs>
              <w:jc w:val="both"/>
              <w:rPr>
                <w:sz w:val="22"/>
                <w:szCs w:val="22"/>
                <w:lang w:val="en-US"/>
              </w:rPr>
            </w:pPr>
            <w:r w:rsidRPr="00A21B94">
              <w:rPr>
                <w:sz w:val="22"/>
                <w:szCs w:val="22"/>
                <w:lang w:val="en-US"/>
              </w:rPr>
              <w:t>Performing more complex general radiograph</w:t>
            </w:r>
            <w:r>
              <w:rPr>
                <w:sz w:val="22"/>
                <w:szCs w:val="22"/>
                <w:lang w:val="en-US"/>
              </w:rPr>
              <w:t xml:space="preserve">y procedures using </w:t>
            </w:r>
            <w:proofErr w:type="spellStart"/>
            <w:r>
              <w:rPr>
                <w:sz w:val="22"/>
                <w:szCs w:val="22"/>
                <w:lang w:val="en-US"/>
              </w:rPr>
              <w:t>specialised</w:t>
            </w:r>
            <w:proofErr w:type="spellEnd"/>
            <w:r>
              <w:rPr>
                <w:sz w:val="22"/>
                <w:szCs w:val="22"/>
                <w:lang w:val="en-US"/>
              </w:rPr>
              <w:t xml:space="preserve"> </w:t>
            </w:r>
            <w:r w:rsidRPr="00A21B94">
              <w:rPr>
                <w:sz w:val="22"/>
                <w:szCs w:val="22"/>
                <w:lang w:val="en-US"/>
              </w:rPr>
              <w:t>equipment, requiring the selection and application of t</w:t>
            </w:r>
            <w:r>
              <w:rPr>
                <w:sz w:val="22"/>
                <w:szCs w:val="22"/>
                <w:lang w:val="en-US"/>
              </w:rPr>
              <w:t xml:space="preserve">echniques and methodologies to </w:t>
            </w:r>
            <w:r w:rsidRPr="00A21B94">
              <w:rPr>
                <w:sz w:val="22"/>
                <w:szCs w:val="22"/>
                <w:lang w:val="en-US"/>
              </w:rPr>
              <w:t>meet individual client requirements.</w:t>
            </w:r>
          </w:p>
          <w:p w14:paraId="5E58F85A" w14:textId="77777777" w:rsidR="00C94D31" w:rsidRPr="00A21B94" w:rsidRDefault="00C94D31" w:rsidP="00C94D31">
            <w:pPr>
              <w:numPr>
                <w:ilvl w:val="0"/>
                <w:numId w:val="34"/>
              </w:numPr>
              <w:tabs>
                <w:tab w:val="left" w:pos="563"/>
              </w:tabs>
              <w:jc w:val="both"/>
              <w:rPr>
                <w:sz w:val="22"/>
                <w:szCs w:val="22"/>
                <w:lang w:val="en-US"/>
              </w:rPr>
            </w:pPr>
            <w:r w:rsidRPr="00A21B94">
              <w:rPr>
                <w:sz w:val="22"/>
                <w:szCs w:val="22"/>
                <w:lang w:val="en-US"/>
              </w:rPr>
              <w:t xml:space="preserve">Assessing the condition of the patient and modifying techniques accordingly to achieve </w:t>
            </w:r>
            <w:r w:rsidRPr="00A21B94">
              <w:rPr>
                <w:sz w:val="22"/>
                <w:szCs w:val="22"/>
                <w:lang w:val="en-US"/>
              </w:rPr>
              <w:tab/>
              <w:t>acceptable diagnostic outcomes.</w:t>
            </w:r>
          </w:p>
          <w:p w14:paraId="163C8C35" w14:textId="77777777" w:rsidR="00C94D31" w:rsidRPr="00A21B94" w:rsidRDefault="00C94D31" w:rsidP="00C94D31">
            <w:pPr>
              <w:numPr>
                <w:ilvl w:val="0"/>
                <w:numId w:val="34"/>
              </w:numPr>
              <w:tabs>
                <w:tab w:val="left" w:pos="563"/>
              </w:tabs>
              <w:jc w:val="both"/>
              <w:rPr>
                <w:sz w:val="22"/>
                <w:szCs w:val="22"/>
                <w:lang w:val="en-US"/>
              </w:rPr>
            </w:pPr>
            <w:r w:rsidRPr="00A21B94">
              <w:rPr>
                <w:sz w:val="22"/>
                <w:szCs w:val="22"/>
                <w:lang w:val="en-US"/>
              </w:rPr>
              <w:t xml:space="preserve">Discussing techniques and procedures with other professionals and clients on </w:t>
            </w:r>
            <w:r w:rsidRPr="00A21B94">
              <w:rPr>
                <w:sz w:val="22"/>
                <w:szCs w:val="22"/>
                <w:lang w:val="en-US"/>
              </w:rPr>
              <w:tab/>
              <w:t>straightforward matters.</w:t>
            </w:r>
          </w:p>
          <w:p w14:paraId="2BDB9C3B" w14:textId="77777777" w:rsidR="00C94D31" w:rsidRPr="00A21B94" w:rsidRDefault="00C94D31" w:rsidP="00C94D31">
            <w:pPr>
              <w:numPr>
                <w:ilvl w:val="0"/>
                <w:numId w:val="34"/>
              </w:numPr>
              <w:tabs>
                <w:tab w:val="left" w:pos="563"/>
              </w:tabs>
              <w:jc w:val="both"/>
              <w:rPr>
                <w:sz w:val="22"/>
                <w:szCs w:val="22"/>
              </w:rPr>
            </w:pPr>
            <w:r w:rsidRPr="00A21B94">
              <w:rPr>
                <w:sz w:val="22"/>
                <w:szCs w:val="22"/>
              </w:rPr>
              <w:t>Being aware of the client’s situation and by observing and identifying changes in that condition, taking appropriate action to provide the support necessary.</w:t>
            </w:r>
          </w:p>
          <w:p w14:paraId="23054825" w14:textId="77777777" w:rsidR="00C94D31" w:rsidRPr="00A21B94" w:rsidRDefault="00C94D31" w:rsidP="00C94D31">
            <w:pPr>
              <w:numPr>
                <w:ilvl w:val="0"/>
                <w:numId w:val="34"/>
              </w:numPr>
              <w:tabs>
                <w:tab w:val="left" w:pos="563"/>
              </w:tabs>
              <w:jc w:val="both"/>
              <w:rPr>
                <w:sz w:val="22"/>
                <w:szCs w:val="22"/>
              </w:rPr>
            </w:pPr>
            <w:r w:rsidRPr="00A21B94">
              <w:rPr>
                <w:sz w:val="22"/>
                <w:szCs w:val="22"/>
              </w:rPr>
              <w:t>Maintaining the required professional standards for own work and ensuring appropriate remedial action is taken to achieve those standards.</w:t>
            </w:r>
          </w:p>
          <w:p w14:paraId="1CAD7C93" w14:textId="77777777" w:rsidR="00C94D31" w:rsidRPr="00A21B94" w:rsidRDefault="00C94D31" w:rsidP="00C94D31">
            <w:pPr>
              <w:numPr>
                <w:ilvl w:val="0"/>
                <w:numId w:val="34"/>
              </w:numPr>
              <w:tabs>
                <w:tab w:val="left" w:pos="0"/>
                <w:tab w:val="left" w:pos="563"/>
              </w:tabs>
              <w:jc w:val="both"/>
              <w:rPr>
                <w:sz w:val="22"/>
                <w:szCs w:val="22"/>
              </w:rPr>
            </w:pPr>
            <w:r w:rsidRPr="00A21B94">
              <w:rPr>
                <w:sz w:val="22"/>
                <w:szCs w:val="22"/>
              </w:rPr>
              <w:t>Liaising with other professional officers, ward and consulting clinic staff on procedural schedules and relevant procedural information.</w:t>
            </w:r>
          </w:p>
          <w:p w14:paraId="4690D1AB" w14:textId="77777777" w:rsidR="00C94D31" w:rsidRPr="00A21B94" w:rsidRDefault="00C94D31" w:rsidP="00C94D31">
            <w:pPr>
              <w:numPr>
                <w:ilvl w:val="0"/>
                <w:numId w:val="34"/>
              </w:numPr>
              <w:tabs>
                <w:tab w:val="left" w:pos="0"/>
                <w:tab w:val="left" w:pos="563"/>
              </w:tabs>
              <w:jc w:val="both"/>
              <w:rPr>
                <w:sz w:val="22"/>
                <w:szCs w:val="22"/>
              </w:rPr>
            </w:pPr>
            <w:r w:rsidRPr="00A21B94">
              <w:rPr>
                <w:sz w:val="22"/>
                <w:szCs w:val="22"/>
              </w:rPr>
              <w:t>Supervising or providing professional direction for other radiographers in medical imaging procedures of limited complexity.</w:t>
            </w:r>
          </w:p>
          <w:p w14:paraId="3CC864CA" w14:textId="77777777" w:rsidR="00C94D31" w:rsidRPr="00A21B94" w:rsidRDefault="00C94D31" w:rsidP="00C94D31">
            <w:pPr>
              <w:numPr>
                <w:ilvl w:val="0"/>
                <w:numId w:val="34"/>
              </w:numPr>
              <w:tabs>
                <w:tab w:val="left" w:pos="563"/>
              </w:tabs>
              <w:jc w:val="both"/>
              <w:rPr>
                <w:sz w:val="22"/>
                <w:szCs w:val="22"/>
                <w:lang w:val="en-US"/>
              </w:rPr>
            </w:pPr>
            <w:r w:rsidRPr="00A21B94">
              <w:rPr>
                <w:sz w:val="22"/>
                <w:szCs w:val="22"/>
                <w:lang w:val="en-US"/>
              </w:rPr>
              <w:t>Performing any post processing to produce high quality images and ensure distribution as required.</w:t>
            </w:r>
          </w:p>
          <w:p w14:paraId="6ECF60C9" w14:textId="77777777" w:rsidR="00C94D31" w:rsidRPr="00A21B94" w:rsidRDefault="00C94D31" w:rsidP="00C94D31">
            <w:pPr>
              <w:numPr>
                <w:ilvl w:val="0"/>
                <w:numId w:val="34"/>
              </w:numPr>
              <w:tabs>
                <w:tab w:val="left" w:pos="563"/>
              </w:tabs>
              <w:jc w:val="both"/>
              <w:rPr>
                <w:sz w:val="22"/>
                <w:szCs w:val="22"/>
                <w:lang w:val="en-US"/>
              </w:rPr>
            </w:pPr>
            <w:r w:rsidRPr="00A21B94">
              <w:rPr>
                <w:sz w:val="22"/>
                <w:szCs w:val="22"/>
                <w:lang w:val="en-US"/>
              </w:rPr>
              <w:lastRenderedPageBreak/>
              <w:t>Reviewing images and making a clinical assessment as to whether additional images are required to aid diagnosis.</w:t>
            </w:r>
          </w:p>
          <w:p w14:paraId="24C10332" w14:textId="77777777" w:rsidR="00C94D31" w:rsidRPr="00A21B94" w:rsidRDefault="00C94D31" w:rsidP="00C94D31">
            <w:pPr>
              <w:numPr>
                <w:ilvl w:val="0"/>
                <w:numId w:val="34"/>
              </w:numPr>
              <w:tabs>
                <w:tab w:val="left" w:pos="563"/>
              </w:tabs>
              <w:jc w:val="both"/>
              <w:rPr>
                <w:sz w:val="22"/>
                <w:szCs w:val="22"/>
                <w:lang w:val="en-US"/>
              </w:rPr>
            </w:pPr>
            <w:r w:rsidRPr="00A21B94">
              <w:rPr>
                <w:sz w:val="22"/>
                <w:szCs w:val="22"/>
                <w:lang w:val="en-US"/>
              </w:rPr>
              <w:t>Ensuring all relevant patient and examination data is completed and accurately recorded and entered into the Radiology Management System, including the preparation of any reports for the referring clinician.</w:t>
            </w:r>
          </w:p>
          <w:p w14:paraId="1BA45887" w14:textId="77777777" w:rsidR="00C94D31" w:rsidRPr="00A21B94" w:rsidRDefault="00C94D31" w:rsidP="00C94D31">
            <w:pPr>
              <w:numPr>
                <w:ilvl w:val="0"/>
                <w:numId w:val="34"/>
              </w:numPr>
              <w:tabs>
                <w:tab w:val="left" w:pos="563"/>
              </w:tabs>
              <w:jc w:val="both"/>
              <w:rPr>
                <w:sz w:val="22"/>
                <w:szCs w:val="22"/>
                <w:lang w:val="en-US"/>
              </w:rPr>
            </w:pPr>
            <w:r w:rsidRPr="00A21B94">
              <w:rPr>
                <w:sz w:val="22"/>
                <w:szCs w:val="22"/>
                <w:lang w:val="en-US"/>
              </w:rPr>
              <w:t>Ensuring urgent findings are communicated and directing the client accordingly.</w:t>
            </w:r>
          </w:p>
          <w:p w14:paraId="0AE4F1D6" w14:textId="77777777" w:rsidR="00C94D31" w:rsidRPr="00A21B94" w:rsidRDefault="00C94D31" w:rsidP="00C94D31">
            <w:pPr>
              <w:numPr>
                <w:ilvl w:val="0"/>
                <w:numId w:val="34"/>
              </w:numPr>
              <w:tabs>
                <w:tab w:val="left" w:pos="563"/>
              </w:tabs>
              <w:jc w:val="both"/>
              <w:rPr>
                <w:sz w:val="22"/>
                <w:szCs w:val="22"/>
                <w:lang w:val="en-US"/>
              </w:rPr>
            </w:pPr>
            <w:r w:rsidRPr="00A21B94">
              <w:rPr>
                <w:sz w:val="22"/>
                <w:szCs w:val="22"/>
                <w:lang w:val="en-US"/>
              </w:rPr>
              <w:t>Undertaking the role of ‘supervising radiographer’ and exercising initiative to ensure the continuance of service within guidelines as required.</w:t>
            </w:r>
          </w:p>
          <w:p w14:paraId="0C1E5A77" w14:textId="77777777" w:rsidR="00C94D31" w:rsidRPr="00A21B94" w:rsidRDefault="00C94D31" w:rsidP="00C94D31">
            <w:pPr>
              <w:numPr>
                <w:ilvl w:val="0"/>
                <w:numId w:val="34"/>
              </w:numPr>
              <w:tabs>
                <w:tab w:val="left" w:pos="563"/>
              </w:tabs>
              <w:jc w:val="both"/>
              <w:rPr>
                <w:sz w:val="22"/>
                <w:szCs w:val="22"/>
              </w:rPr>
            </w:pPr>
            <w:r w:rsidRPr="00A21B94">
              <w:rPr>
                <w:sz w:val="22"/>
                <w:szCs w:val="22"/>
              </w:rPr>
              <w:t>Under professional direction, undertaking approved research and contributing to the development of departmental quality control programs.</w:t>
            </w:r>
          </w:p>
          <w:p w14:paraId="038131CB" w14:textId="77777777" w:rsidR="00C94D31" w:rsidRDefault="00C94D31" w:rsidP="00C94D31">
            <w:pPr>
              <w:numPr>
                <w:ilvl w:val="0"/>
                <w:numId w:val="34"/>
              </w:numPr>
              <w:tabs>
                <w:tab w:val="left" w:pos="0"/>
                <w:tab w:val="left" w:pos="563"/>
              </w:tabs>
              <w:jc w:val="both"/>
              <w:rPr>
                <w:sz w:val="22"/>
                <w:szCs w:val="22"/>
              </w:rPr>
            </w:pPr>
            <w:r w:rsidRPr="00A21B94">
              <w:rPr>
                <w:sz w:val="22"/>
                <w:szCs w:val="22"/>
              </w:rPr>
              <w:t>Participating in maintaining cleanliness of rooms and imaging equipment.</w:t>
            </w:r>
          </w:p>
          <w:p w14:paraId="0E5FF2D2" w14:textId="77777777" w:rsidR="00C94D31" w:rsidRPr="00A21B94" w:rsidRDefault="00C94D31" w:rsidP="00C94D31">
            <w:pPr>
              <w:numPr>
                <w:ilvl w:val="0"/>
                <w:numId w:val="34"/>
              </w:numPr>
              <w:tabs>
                <w:tab w:val="left" w:pos="563"/>
              </w:tabs>
              <w:jc w:val="both"/>
              <w:rPr>
                <w:sz w:val="22"/>
                <w:szCs w:val="22"/>
              </w:rPr>
            </w:pPr>
            <w:r w:rsidRPr="00A21B94">
              <w:rPr>
                <w:sz w:val="22"/>
                <w:szCs w:val="22"/>
              </w:rPr>
              <w:t xml:space="preserve">Providing professional support to other radiographers including </w:t>
            </w:r>
            <w:r>
              <w:rPr>
                <w:sz w:val="22"/>
                <w:szCs w:val="22"/>
              </w:rPr>
              <w:t>less experienced</w:t>
            </w:r>
            <w:r w:rsidRPr="00A21B94">
              <w:rPr>
                <w:sz w:val="22"/>
                <w:szCs w:val="22"/>
              </w:rPr>
              <w:t xml:space="preserve"> radiographers, </w:t>
            </w:r>
            <w:r>
              <w:rPr>
                <w:sz w:val="22"/>
                <w:szCs w:val="22"/>
              </w:rPr>
              <w:t>depending on experience</w:t>
            </w:r>
          </w:p>
          <w:p w14:paraId="11F30D00" w14:textId="77777777" w:rsidR="00C94D31" w:rsidRPr="00A21B94" w:rsidRDefault="00C94D31" w:rsidP="00C94D31">
            <w:pPr>
              <w:numPr>
                <w:ilvl w:val="0"/>
                <w:numId w:val="34"/>
              </w:numPr>
              <w:tabs>
                <w:tab w:val="left" w:pos="563"/>
              </w:tabs>
              <w:jc w:val="both"/>
              <w:rPr>
                <w:sz w:val="22"/>
                <w:szCs w:val="22"/>
              </w:rPr>
            </w:pPr>
            <w:r w:rsidRPr="00A21B94">
              <w:rPr>
                <w:sz w:val="22"/>
                <w:szCs w:val="22"/>
              </w:rPr>
              <w:t xml:space="preserve">Providing professional support to work experience students and medical radiation students on clinical placement </w:t>
            </w:r>
            <w:r>
              <w:rPr>
                <w:sz w:val="22"/>
                <w:szCs w:val="22"/>
              </w:rPr>
              <w:t>as appropriate</w:t>
            </w:r>
            <w:r w:rsidRPr="00A21B94">
              <w:rPr>
                <w:sz w:val="22"/>
                <w:szCs w:val="22"/>
              </w:rPr>
              <w:t>, providing feedback to the Clinical Supervisor about progress and development of the students’ skills.</w:t>
            </w:r>
          </w:p>
          <w:p w14:paraId="34468102" w14:textId="77777777" w:rsidR="00C94D31" w:rsidRPr="008626BC" w:rsidRDefault="00C94D31" w:rsidP="00C94D31">
            <w:pPr>
              <w:numPr>
                <w:ilvl w:val="0"/>
                <w:numId w:val="34"/>
              </w:numPr>
              <w:tabs>
                <w:tab w:val="left" w:pos="563"/>
              </w:tabs>
              <w:jc w:val="both"/>
              <w:rPr>
                <w:color w:val="000000"/>
                <w:sz w:val="22"/>
                <w:szCs w:val="22"/>
              </w:rPr>
            </w:pPr>
            <w:r w:rsidRPr="00A21B94">
              <w:rPr>
                <w:sz w:val="22"/>
                <w:szCs w:val="22"/>
              </w:rPr>
              <w:t>Participating in and presenting, as part of accredited continuous professional development activities</w:t>
            </w:r>
          </w:p>
          <w:p w14:paraId="0FCFF28F" w14:textId="77777777" w:rsidR="00C94D31" w:rsidRDefault="00C94D31" w:rsidP="00C94D31">
            <w:pPr>
              <w:tabs>
                <w:tab w:val="left" w:pos="563"/>
              </w:tabs>
              <w:jc w:val="both"/>
              <w:rPr>
                <w:sz w:val="22"/>
                <w:szCs w:val="22"/>
              </w:rPr>
            </w:pPr>
          </w:p>
          <w:p w14:paraId="6E26094D" w14:textId="3265755C" w:rsidR="00C94D31" w:rsidRPr="00587178" w:rsidRDefault="00C94D31" w:rsidP="00C94D31">
            <w:pPr>
              <w:jc w:val="both"/>
              <w:rPr>
                <w:sz w:val="20"/>
                <w:szCs w:val="22"/>
              </w:rPr>
            </w:pPr>
          </w:p>
        </w:tc>
      </w:tr>
      <w:tr w:rsidR="00C94D31" w14:paraId="05DAC07C" w14:textId="77777777" w:rsidTr="00195272">
        <w:trPr>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CF09AA1" w14:textId="6CB22242" w:rsidR="00C94D31" w:rsidRPr="00587178" w:rsidRDefault="00C94D31" w:rsidP="00C94D31">
            <w:pPr>
              <w:spacing w:before="20" w:after="20"/>
              <w:rPr>
                <w:color w:val="000000"/>
                <w:sz w:val="20"/>
                <w:szCs w:val="22"/>
              </w:rPr>
            </w:pPr>
            <w:r w:rsidRPr="008626BC">
              <w:rPr>
                <w:b/>
                <w:color w:val="000000"/>
                <w:sz w:val="22"/>
                <w:szCs w:val="22"/>
              </w:rPr>
              <w:lastRenderedPageBreak/>
              <w:t>Contribute to own professional development and maintain standards by being actively involved in Radiographer training programs and staff professional development programs and contribute to the professional development of the Department by:.</w:t>
            </w:r>
          </w:p>
        </w:tc>
        <w:tc>
          <w:tcPr>
            <w:tcW w:w="6829" w:type="dxa"/>
            <w:tcBorders>
              <w:top w:val="single" w:sz="4" w:space="0" w:color="auto"/>
              <w:left w:val="single" w:sz="4" w:space="0" w:color="auto"/>
              <w:bottom w:val="single" w:sz="4" w:space="0" w:color="auto"/>
              <w:right w:val="single" w:sz="4" w:space="0" w:color="auto"/>
            </w:tcBorders>
            <w:vAlign w:val="center"/>
          </w:tcPr>
          <w:p w14:paraId="677FFCF2" w14:textId="77777777" w:rsidR="00C94D31" w:rsidRPr="00C94D31" w:rsidRDefault="00C94D31" w:rsidP="00C94D31">
            <w:pPr>
              <w:pStyle w:val="ListParagraph"/>
              <w:numPr>
                <w:ilvl w:val="0"/>
                <w:numId w:val="36"/>
              </w:numPr>
              <w:spacing w:before="20" w:after="20"/>
              <w:ind w:right="336"/>
              <w:jc w:val="both"/>
              <w:rPr>
                <w:color w:val="000000"/>
              </w:rPr>
            </w:pPr>
            <w:r w:rsidRPr="00C94D31">
              <w:rPr>
                <w:color w:val="000000"/>
              </w:rPr>
              <w:t>Providing professional support to other radiographers including less experienced radiographers, depending on experience</w:t>
            </w:r>
          </w:p>
          <w:p w14:paraId="3417BDFC" w14:textId="77777777" w:rsidR="00C94D31" w:rsidRPr="00C94D31" w:rsidRDefault="00C94D31" w:rsidP="00C94D31">
            <w:pPr>
              <w:pStyle w:val="ListParagraph"/>
              <w:numPr>
                <w:ilvl w:val="0"/>
                <w:numId w:val="36"/>
              </w:numPr>
              <w:spacing w:before="20" w:after="20"/>
              <w:ind w:right="336"/>
              <w:jc w:val="both"/>
              <w:rPr>
                <w:color w:val="000000"/>
              </w:rPr>
            </w:pPr>
            <w:r w:rsidRPr="00C94D31">
              <w:rPr>
                <w:color w:val="000000"/>
              </w:rPr>
              <w:t>Providing professional support to work experience students and medical radiation students on clinical placement as appropriate, providing feedback to the Clinical Supervisor about progress and development of the students’ skills.</w:t>
            </w:r>
          </w:p>
          <w:p w14:paraId="0DE03FDF" w14:textId="77777777" w:rsidR="00C94D31" w:rsidRPr="00C94D31" w:rsidRDefault="00C94D31" w:rsidP="00C94D31">
            <w:pPr>
              <w:pStyle w:val="ListParagraph"/>
              <w:numPr>
                <w:ilvl w:val="0"/>
                <w:numId w:val="36"/>
              </w:numPr>
              <w:spacing w:before="20" w:after="20"/>
              <w:ind w:right="336"/>
              <w:jc w:val="both"/>
              <w:rPr>
                <w:color w:val="000000"/>
              </w:rPr>
            </w:pPr>
            <w:r w:rsidRPr="00C94D31">
              <w:rPr>
                <w:color w:val="000000"/>
              </w:rPr>
              <w:t>Participating in and presenting, as part of accredited continuous professional development activities</w:t>
            </w:r>
          </w:p>
          <w:p w14:paraId="7963D477" w14:textId="3A5199A4" w:rsidR="00C94D31" w:rsidRPr="00587178" w:rsidRDefault="00C94D31" w:rsidP="00C94D31">
            <w:pPr>
              <w:ind w:left="360"/>
              <w:jc w:val="both"/>
              <w:rPr>
                <w:sz w:val="20"/>
                <w:szCs w:val="22"/>
              </w:rPr>
            </w:pPr>
          </w:p>
        </w:tc>
      </w:tr>
      <w:tr w:rsidR="00C94D31" w14:paraId="2A3BF5ED" w14:textId="77777777" w:rsidTr="00805DC1">
        <w:trPr>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34171436" w14:textId="0F347782" w:rsidR="00C94D31" w:rsidRPr="00587178" w:rsidRDefault="00C94D31" w:rsidP="00C94D31">
            <w:pPr>
              <w:spacing w:before="20" w:after="20"/>
              <w:rPr>
                <w:color w:val="000000"/>
                <w:sz w:val="20"/>
                <w:szCs w:val="22"/>
              </w:rPr>
            </w:pPr>
            <w:r w:rsidRPr="008626BC">
              <w:rPr>
                <w:b/>
                <w:color w:val="000000"/>
                <w:sz w:val="22"/>
                <w:szCs w:val="22"/>
              </w:rPr>
              <w:t>Contribute to continuous quality improvement programs and activities that are linked to the organisations strategic and corporate directions and targets as follows:</w:t>
            </w:r>
          </w:p>
        </w:tc>
        <w:tc>
          <w:tcPr>
            <w:tcW w:w="6829" w:type="dxa"/>
            <w:tcBorders>
              <w:top w:val="single" w:sz="4" w:space="0" w:color="auto"/>
              <w:left w:val="single" w:sz="4" w:space="0" w:color="auto"/>
              <w:bottom w:val="single" w:sz="4" w:space="0" w:color="auto"/>
              <w:right w:val="single" w:sz="4" w:space="0" w:color="auto"/>
            </w:tcBorders>
            <w:vAlign w:val="center"/>
          </w:tcPr>
          <w:p w14:paraId="11E8CA9B" w14:textId="77777777" w:rsidR="00C94D31" w:rsidRPr="00C94D31" w:rsidRDefault="00C94D31" w:rsidP="00C94D31">
            <w:pPr>
              <w:pStyle w:val="ListParagraph"/>
              <w:numPr>
                <w:ilvl w:val="0"/>
                <w:numId w:val="36"/>
              </w:numPr>
              <w:spacing w:before="20" w:after="20"/>
              <w:ind w:right="336"/>
              <w:jc w:val="both"/>
              <w:rPr>
                <w:color w:val="000000"/>
              </w:rPr>
            </w:pPr>
            <w:r w:rsidRPr="00C94D31">
              <w:rPr>
                <w:color w:val="000000"/>
              </w:rPr>
              <w:t>Recognising an ongoing commitment to quality assurance through personal accountability to standards of care and work practice</w:t>
            </w:r>
          </w:p>
          <w:p w14:paraId="2AB1684A" w14:textId="77777777" w:rsidR="00C94D31" w:rsidRPr="00C94D31" w:rsidRDefault="00C94D31" w:rsidP="00C94D31">
            <w:pPr>
              <w:pStyle w:val="ListParagraph"/>
              <w:numPr>
                <w:ilvl w:val="0"/>
                <w:numId w:val="36"/>
              </w:numPr>
              <w:spacing w:before="20" w:after="20"/>
              <w:ind w:right="336"/>
              <w:jc w:val="both"/>
              <w:rPr>
                <w:color w:val="000000"/>
              </w:rPr>
            </w:pPr>
            <w:r w:rsidRPr="00C94D31">
              <w:rPr>
                <w:color w:val="000000"/>
              </w:rPr>
              <w:t>Achieving key performance indicators for all imaging activities in accordance with the quality evaluation program.</w:t>
            </w:r>
          </w:p>
          <w:p w14:paraId="72FA9966" w14:textId="77777777" w:rsidR="00C94D31" w:rsidRPr="00C94D31" w:rsidRDefault="00C94D31" w:rsidP="00C94D31">
            <w:pPr>
              <w:pStyle w:val="ListParagraph"/>
              <w:numPr>
                <w:ilvl w:val="0"/>
                <w:numId w:val="36"/>
              </w:numPr>
              <w:spacing w:before="20" w:after="20"/>
              <w:ind w:right="336"/>
              <w:jc w:val="both"/>
              <w:rPr>
                <w:color w:val="000000"/>
              </w:rPr>
            </w:pPr>
            <w:r w:rsidRPr="00C94D31">
              <w:rPr>
                <w:color w:val="000000"/>
              </w:rPr>
              <w:t>Utilising recording systems to accurately reflect the activity of the various aspects of the department, which will enable evaluation of performance leading to improvement and achievement of best practice standards.</w:t>
            </w:r>
          </w:p>
          <w:p w14:paraId="6A17B307" w14:textId="572718A1" w:rsidR="00C94D31" w:rsidRPr="00587178" w:rsidRDefault="00C94D31" w:rsidP="00C94D31">
            <w:pPr>
              <w:ind w:left="360"/>
              <w:jc w:val="both"/>
              <w:rPr>
                <w:sz w:val="20"/>
                <w:szCs w:val="22"/>
              </w:rPr>
            </w:pPr>
          </w:p>
        </w:tc>
      </w:tr>
      <w:tr w:rsidR="00C94D31" w14:paraId="38A371C6" w14:textId="77777777" w:rsidTr="00E37A06">
        <w:trPr>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9564B87" w14:textId="25562D4B" w:rsidR="00C94D31" w:rsidRPr="00587178" w:rsidRDefault="00C94D31" w:rsidP="00C94D31">
            <w:pPr>
              <w:spacing w:before="20" w:after="20"/>
              <w:rPr>
                <w:color w:val="000000"/>
                <w:sz w:val="20"/>
                <w:szCs w:val="22"/>
              </w:rPr>
            </w:pPr>
            <w:r w:rsidRPr="008626BC">
              <w:rPr>
                <w:b/>
                <w:color w:val="000000"/>
                <w:sz w:val="22"/>
                <w:szCs w:val="22"/>
              </w:rPr>
              <w:t>Ensure a safe working environment at all times by:</w:t>
            </w:r>
          </w:p>
        </w:tc>
        <w:tc>
          <w:tcPr>
            <w:tcW w:w="6829" w:type="dxa"/>
            <w:tcBorders>
              <w:top w:val="single" w:sz="4" w:space="0" w:color="auto"/>
              <w:left w:val="single" w:sz="4" w:space="0" w:color="auto"/>
              <w:bottom w:val="single" w:sz="4" w:space="0" w:color="auto"/>
              <w:right w:val="single" w:sz="4" w:space="0" w:color="auto"/>
            </w:tcBorders>
            <w:vAlign w:val="center"/>
          </w:tcPr>
          <w:p w14:paraId="65F2BA62" w14:textId="77777777" w:rsidR="00C94D31" w:rsidRPr="00C94D31" w:rsidRDefault="00C94D31" w:rsidP="00C94D31">
            <w:pPr>
              <w:pStyle w:val="ListParagraph"/>
              <w:numPr>
                <w:ilvl w:val="0"/>
                <w:numId w:val="36"/>
              </w:numPr>
              <w:spacing w:before="20" w:after="20"/>
              <w:ind w:right="336"/>
              <w:jc w:val="both"/>
              <w:rPr>
                <w:color w:val="000000"/>
              </w:rPr>
            </w:pPr>
            <w:r w:rsidRPr="00C94D31">
              <w:rPr>
                <w:color w:val="000000"/>
              </w:rPr>
              <w:t>Maintaining effective work practices.</w:t>
            </w:r>
          </w:p>
          <w:p w14:paraId="2BE52974" w14:textId="77777777" w:rsidR="00C94D31" w:rsidRPr="00C94D31" w:rsidRDefault="00C94D31" w:rsidP="00C94D31">
            <w:pPr>
              <w:pStyle w:val="ListParagraph"/>
              <w:numPr>
                <w:ilvl w:val="0"/>
                <w:numId w:val="36"/>
              </w:numPr>
              <w:spacing w:before="20" w:after="20"/>
              <w:ind w:right="336"/>
              <w:jc w:val="both"/>
              <w:rPr>
                <w:color w:val="000000"/>
              </w:rPr>
            </w:pPr>
            <w:r w:rsidRPr="00C94D31">
              <w:rPr>
                <w:color w:val="000000"/>
              </w:rPr>
              <w:t>Adopting procedures and practices which comply with the Work Health and Safety Act 2012 (SA)</w:t>
            </w:r>
          </w:p>
          <w:p w14:paraId="1174178B" w14:textId="77777777" w:rsidR="00C94D31" w:rsidRPr="00C94D31" w:rsidRDefault="00C94D31" w:rsidP="00C94D31">
            <w:pPr>
              <w:pStyle w:val="ListParagraph"/>
              <w:numPr>
                <w:ilvl w:val="0"/>
                <w:numId w:val="36"/>
              </w:numPr>
              <w:spacing w:before="20" w:after="20"/>
              <w:ind w:right="336"/>
              <w:jc w:val="both"/>
              <w:rPr>
                <w:color w:val="000000"/>
              </w:rPr>
            </w:pPr>
            <w:r w:rsidRPr="00C94D31">
              <w:rPr>
                <w:color w:val="000000"/>
              </w:rPr>
              <w:lastRenderedPageBreak/>
              <w:t>Making proper use of all safeguards, safety devices and personal protective equipment (as required in undertaking the duties of the position).</w:t>
            </w:r>
          </w:p>
          <w:p w14:paraId="2DB7DF27" w14:textId="77777777" w:rsidR="00C94D31" w:rsidRPr="00C94D31" w:rsidRDefault="00C94D31" w:rsidP="00C94D31">
            <w:pPr>
              <w:pStyle w:val="ListParagraph"/>
              <w:numPr>
                <w:ilvl w:val="0"/>
                <w:numId w:val="36"/>
              </w:numPr>
              <w:spacing w:before="20" w:after="20"/>
              <w:ind w:right="336"/>
              <w:jc w:val="both"/>
              <w:rPr>
                <w:color w:val="000000"/>
              </w:rPr>
            </w:pPr>
            <w:r w:rsidRPr="00C94D31">
              <w:rPr>
                <w:color w:val="000000"/>
              </w:rPr>
              <w:t>Taking reasonable care to protect the health and safety of self and others.</w:t>
            </w:r>
          </w:p>
          <w:p w14:paraId="01F8A2BB" w14:textId="77777777" w:rsidR="00C94D31" w:rsidRPr="00C94D31" w:rsidRDefault="00C94D31" w:rsidP="00C94D31">
            <w:pPr>
              <w:pStyle w:val="ListParagraph"/>
              <w:numPr>
                <w:ilvl w:val="0"/>
                <w:numId w:val="36"/>
              </w:numPr>
              <w:spacing w:before="20" w:after="20"/>
              <w:ind w:right="336"/>
              <w:jc w:val="both"/>
              <w:rPr>
                <w:color w:val="000000"/>
              </w:rPr>
            </w:pPr>
            <w:r w:rsidRPr="00C94D31">
              <w:rPr>
                <w:color w:val="000000"/>
              </w:rPr>
              <w:t>Attending mandatory safety training programs.</w:t>
            </w:r>
          </w:p>
          <w:p w14:paraId="328F25A1" w14:textId="34817859" w:rsidR="00C94D31" w:rsidRPr="00587178" w:rsidRDefault="00C94D31" w:rsidP="00C94D31">
            <w:pPr>
              <w:ind w:left="360"/>
              <w:jc w:val="both"/>
              <w:rPr>
                <w:sz w:val="20"/>
                <w:szCs w:val="22"/>
              </w:rPr>
            </w:pPr>
          </w:p>
        </w:tc>
      </w:tr>
    </w:tbl>
    <w:p w14:paraId="051CBBC7" w14:textId="21708840" w:rsidR="00C540DE" w:rsidRDefault="00C540DE" w:rsidP="00D256B7">
      <w:pPr>
        <w:jc w:val="both"/>
        <w:rPr>
          <w:b/>
          <w:bCs/>
          <w:sz w:val="28"/>
          <w:szCs w:val="28"/>
        </w:rPr>
      </w:pPr>
    </w:p>
    <w:p w14:paraId="6AD3CE56" w14:textId="77777777" w:rsidR="00E813C2" w:rsidRPr="004F5ACE" w:rsidRDefault="00E813C2" w:rsidP="00587178">
      <w:pPr>
        <w:shd w:val="clear" w:color="auto" w:fill="D9D9D9"/>
        <w:rPr>
          <w:sz w:val="28"/>
          <w:szCs w:val="28"/>
        </w:rPr>
      </w:pPr>
      <w:r>
        <w:rPr>
          <w:b/>
          <w:bCs/>
          <w:sz w:val="28"/>
          <w:szCs w:val="28"/>
        </w:rPr>
        <w:t>Knowledge, Skills and Experience</w:t>
      </w:r>
    </w:p>
    <w:p w14:paraId="5A9FB6BF" w14:textId="77777777" w:rsidR="00E813C2" w:rsidRDefault="00E813C2" w:rsidP="00C540DE">
      <w:pPr>
        <w:pStyle w:val="BodyText"/>
        <w:ind w:left="-142"/>
        <w:rPr>
          <w:b w:val="0"/>
          <w:bCs w:val="0"/>
          <w:i/>
          <w:iCs/>
          <w:sz w:val="16"/>
          <w:szCs w:val="16"/>
          <w:highlight w:val="yellow"/>
        </w:rPr>
      </w:pPr>
    </w:p>
    <w:p w14:paraId="0C4599C4" w14:textId="35D900B4" w:rsidR="00C540DE" w:rsidRPr="00587178" w:rsidRDefault="00C540DE" w:rsidP="00587178">
      <w:pPr>
        <w:jc w:val="both"/>
        <w:rPr>
          <w:sz w:val="14"/>
          <w:szCs w:val="14"/>
        </w:rPr>
      </w:pPr>
      <w:r w:rsidRPr="00587178">
        <w:rPr>
          <w:b/>
          <w:bCs/>
          <w:sz w:val="22"/>
          <w:szCs w:val="22"/>
          <w:u w:val="single"/>
        </w:rPr>
        <w:t>ESSENTIAL MINIMUM REQUIREMENTS</w:t>
      </w:r>
      <w:r w:rsidRPr="00587178">
        <w:rPr>
          <w:sz w:val="18"/>
          <w:szCs w:val="18"/>
        </w:rPr>
        <w:t xml:space="preserve"> </w:t>
      </w:r>
    </w:p>
    <w:p w14:paraId="6528AA26" w14:textId="77777777" w:rsidR="00C540DE" w:rsidRPr="00587178" w:rsidRDefault="00C540DE" w:rsidP="00C540DE">
      <w:pPr>
        <w:ind w:left="-142"/>
        <w:jc w:val="both"/>
        <w:rPr>
          <w:i/>
          <w:iCs/>
          <w:sz w:val="14"/>
          <w:szCs w:val="14"/>
          <w:highlight w:val="yellow"/>
          <w:lang w:val="en-GB" w:eastAsia="en-US"/>
        </w:rPr>
      </w:pPr>
    </w:p>
    <w:p w14:paraId="35DF3A75" w14:textId="77777777" w:rsidR="00D114A3" w:rsidRPr="00587178" w:rsidRDefault="00C540DE" w:rsidP="00587178">
      <w:pPr>
        <w:autoSpaceDE w:val="0"/>
        <w:autoSpaceDN w:val="0"/>
        <w:adjustRightInd w:val="0"/>
        <w:jc w:val="both"/>
        <w:rPr>
          <w:sz w:val="22"/>
          <w:szCs w:val="22"/>
        </w:rPr>
      </w:pPr>
      <w:r w:rsidRPr="00587178">
        <w:rPr>
          <w:b/>
          <w:bCs/>
          <w:sz w:val="22"/>
          <w:szCs w:val="22"/>
        </w:rPr>
        <w:t>Educational/Vocational Qualifications</w:t>
      </w:r>
      <w:r w:rsidR="00E813C2" w:rsidRPr="00587178">
        <w:rPr>
          <w:b/>
          <w:bCs/>
          <w:sz w:val="22"/>
          <w:szCs w:val="22"/>
        </w:rPr>
        <w:t>:</w:t>
      </w:r>
      <w:r w:rsidRPr="00587178">
        <w:rPr>
          <w:sz w:val="22"/>
          <w:szCs w:val="22"/>
        </w:rPr>
        <w:t xml:space="preserve"> </w:t>
      </w:r>
    </w:p>
    <w:p w14:paraId="22C40EB4" w14:textId="77777777" w:rsidR="00D114A3" w:rsidRDefault="00D114A3" w:rsidP="00D114A3">
      <w:pPr>
        <w:autoSpaceDE w:val="0"/>
        <w:autoSpaceDN w:val="0"/>
        <w:adjustRightInd w:val="0"/>
        <w:ind w:left="-142"/>
        <w:jc w:val="both"/>
      </w:pPr>
    </w:p>
    <w:p w14:paraId="31B35410" w14:textId="28C182CF" w:rsidR="00ED4C55" w:rsidRPr="00587178" w:rsidRDefault="00ED4C55" w:rsidP="00587178">
      <w:pPr>
        <w:numPr>
          <w:ilvl w:val="0"/>
          <w:numId w:val="32"/>
        </w:numPr>
        <w:jc w:val="both"/>
        <w:rPr>
          <w:sz w:val="20"/>
          <w:szCs w:val="22"/>
        </w:rPr>
      </w:pPr>
      <w:r w:rsidRPr="00587178">
        <w:rPr>
          <w:sz w:val="20"/>
          <w:szCs w:val="22"/>
        </w:rPr>
        <w:t>Licensed under the Radiation Protection and Control Act SA (1982)</w:t>
      </w:r>
    </w:p>
    <w:p w14:paraId="47ACBEB5" w14:textId="77777777" w:rsidR="00ED4C55" w:rsidRPr="00587178" w:rsidRDefault="00ED4C55" w:rsidP="00587178">
      <w:pPr>
        <w:numPr>
          <w:ilvl w:val="0"/>
          <w:numId w:val="32"/>
        </w:numPr>
        <w:jc w:val="both"/>
        <w:rPr>
          <w:sz w:val="20"/>
          <w:szCs w:val="22"/>
        </w:rPr>
      </w:pPr>
      <w:r w:rsidRPr="00587178">
        <w:rPr>
          <w:sz w:val="20"/>
          <w:szCs w:val="22"/>
        </w:rPr>
        <w:t>Appropriate Degree or equivalent qualification, which entitles a statement of accreditation in Diagnostic Radiography from the Australian Institute of Radiography, or its recognised equivalent (up to July 2012) and then registration with the Medical Radiation Practice Board of Australia (post July 2012).</w:t>
      </w:r>
    </w:p>
    <w:p w14:paraId="5C38C8B0" w14:textId="77777777" w:rsidR="00C540DE" w:rsidRDefault="00C540DE" w:rsidP="00C540DE">
      <w:pPr>
        <w:ind w:left="-142"/>
        <w:jc w:val="both"/>
        <w:rPr>
          <w:sz w:val="20"/>
          <w:szCs w:val="20"/>
        </w:rPr>
      </w:pPr>
    </w:p>
    <w:p w14:paraId="533D233B" w14:textId="4EA1B307" w:rsidR="00C540DE" w:rsidRPr="00587178" w:rsidRDefault="00C540DE" w:rsidP="00C540DE">
      <w:pPr>
        <w:ind w:left="-142"/>
        <w:jc w:val="both"/>
        <w:rPr>
          <w:b/>
          <w:bCs/>
          <w:sz w:val="18"/>
          <w:szCs w:val="18"/>
        </w:rPr>
      </w:pPr>
      <w:r w:rsidRPr="00587178">
        <w:rPr>
          <w:b/>
          <w:bCs/>
          <w:sz w:val="22"/>
          <w:szCs w:val="22"/>
        </w:rPr>
        <w:t>Personal Abilities/Aptitudes/Skills:</w:t>
      </w:r>
      <w:r w:rsidRPr="00587178">
        <w:rPr>
          <w:sz w:val="18"/>
          <w:szCs w:val="18"/>
        </w:rPr>
        <w:t xml:space="preserve"> </w:t>
      </w:r>
    </w:p>
    <w:p w14:paraId="6B7D748F" w14:textId="77777777" w:rsidR="00C540DE" w:rsidRPr="009E63F1" w:rsidRDefault="00C540DE" w:rsidP="00C540DE">
      <w:pPr>
        <w:ind w:left="-142"/>
        <w:jc w:val="both"/>
        <w:rPr>
          <w:sz w:val="20"/>
          <w:szCs w:val="20"/>
        </w:rPr>
      </w:pPr>
    </w:p>
    <w:p w14:paraId="49378433" w14:textId="77777777" w:rsidR="00A27225" w:rsidRPr="00A27225" w:rsidRDefault="00A27225" w:rsidP="00A27225">
      <w:pPr>
        <w:pStyle w:val="ListParagraph"/>
        <w:numPr>
          <w:ilvl w:val="0"/>
          <w:numId w:val="39"/>
        </w:numPr>
        <w:tabs>
          <w:tab w:val="left" w:pos="993"/>
        </w:tabs>
        <w:jc w:val="both"/>
      </w:pPr>
      <w:r w:rsidRPr="00A27225">
        <w:t>Demonstrated ability to assess and select clinical and technical examination requirements according to client condition</w:t>
      </w:r>
    </w:p>
    <w:p w14:paraId="71D76207" w14:textId="77777777" w:rsidR="00A27225" w:rsidRPr="00A27225" w:rsidRDefault="00A27225" w:rsidP="00A27225">
      <w:pPr>
        <w:pStyle w:val="ListParagraph"/>
        <w:numPr>
          <w:ilvl w:val="0"/>
          <w:numId w:val="39"/>
        </w:numPr>
        <w:tabs>
          <w:tab w:val="left" w:pos="993"/>
        </w:tabs>
        <w:jc w:val="both"/>
      </w:pPr>
      <w:r w:rsidRPr="00A27225">
        <w:t>Demonstrated ability to use own initiative to produce a standard imaging procedure.</w:t>
      </w:r>
    </w:p>
    <w:p w14:paraId="6ED8AE03" w14:textId="77777777" w:rsidR="00A27225" w:rsidRPr="00A27225" w:rsidRDefault="00A27225" w:rsidP="00A27225">
      <w:pPr>
        <w:pStyle w:val="ListParagraph"/>
        <w:numPr>
          <w:ilvl w:val="0"/>
          <w:numId w:val="39"/>
        </w:numPr>
        <w:tabs>
          <w:tab w:val="left" w:pos="993"/>
        </w:tabs>
        <w:jc w:val="both"/>
      </w:pPr>
      <w:r w:rsidRPr="00A27225">
        <w:t>Demonstrated ability to work in a multidisciplinary team and individually, with minimal supervision</w:t>
      </w:r>
    </w:p>
    <w:p w14:paraId="09989285" w14:textId="77777777" w:rsidR="00A27225" w:rsidRPr="00A27225" w:rsidRDefault="00A27225" w:rsidP="00A27225">
      <w:pPr>
        <w:pStyle w:val="ListParagraph"/>
        <w:numPr>
          <w:ilvl w:val="0"/>
          <w:numId w:val="39"/>
        </w:numPr>
        <w:tabs>
          <w:tab w:val="left" w:pos="993"/>
        </w:tabs>
        <w:jc w:val="both"/>
      </w:pPr>
      <w:r w:rsidRPr="00A27225">
        <w:t>Demonstrated ability to interact positively and work with all levels of departmental and organisational staff.</w:t>
      </w:r>
    </w:p>
    <w:p w14:paraId="3D399B4F" w14:textId="77777777" w:rsidR="00A27225" w:rsidRPr="00A27225" w:rsidRDefault="00A27225" w:rsidP="00A27225">
      <w:pPr>
        <w:pStyle w:val="ListParagraph"/>
        <w:numPr>
          <w:ilvl w:val="0"/>
          <w:numId w:val="39"/>
        </w:numPr>
        <w:tabs>
          <w:tab w:val="left" w:pos="993"/>
        </w:tabs>
        <w:jc w:val="both"/>
      </w:pPr>
      <w:r w:rsidRPr="00A27225">
        <w:t>Demonstrated ability to communicate effectively, both written and verbally.</w:t>
      </w:r>
    </w:p>
    <w:p w14:paraId="6607F8DE" w14:textId="77777777" w:rsidR="00A27225" w:rsidRPr="00A27225" w:rsidRDefault="00A27225" w:rsidP="00A27225">
      <w:pPr>
        <w:pStyle w:val="ListParagraph"/>
        <w:numPr>
          <w:ilvl w:val="0"/>
          <w:numId w:val="39"/>
        </w:numPr>
        <w:tabs>
          <w:tab w:val="left" w:pos="993"/>
        </w:tabs>
        <w:jc w:val="both"/>
      </w:pPr>
      <w:r w:rsidRPr="00A27225">
        <w:t>Be flexible to departmental change and positively contribute to effect change</w:t>
      </w:r>
    </w:p>
    <w:p w14:paraId="5AE34E50" w14:textId="77777777" w:rsidR="00A27225" w:rsidRPr="00A27225" w:rsidRDefault="00A27225" w:rsidP="00A27225">
      <w:pPr>
        <w:pStyle w:val="ListParagraph"/>
        <w:numPr>
          <w:ilvl w:val="0"/>
          <w:numId w:val="39"/>
        </w:numPr>
        <w:tabs>
          <w:tab w:val="left" w:pos="993"/>
        </w:tabs>
        <w:jc w:val="both"/>
      </w:pPr>
      <w:r w:rsidRPr="00A27225">
        <w:t>Demonstrated ability to create and maintain positive working relationships within and external to department</w:t>
      </w:r>
    </w:p>
    <w:p w14:paraId="5D4041F4" w14:textId="77777777" w:rsidR="00A27225" w:rsidRPr="00A27225" w:rsidRDefault="00A27225" w:rsidP="00A27225">
      <w:pPr>
        <w:pStyle w:val="ListParagraph"/>
        <w:numPr>
          <w:ilvl w:val="0"/>
          <w:numId w:val="39"/>
        </w:numPr>
        <w:tabs>
          <w:tab w:val="left" w:pos="993"/>
        </w:tabs>
        <w:jc w:val="both"/>
      </w:pPr>
      <w:r w:rsidRPr="00A27225">
        <w:t>Demonstrated ability to be resourceful and innovative.</w:t>
      </w:r>
    </w:p>
    <w:p w14:paraId="06B862E0" w14:textId="77777777" w:rsidR="00C540DE" w:rsidRPr="00194CF4" w:rsidRDefault="00C540DE" w:rsidP="00C540DE">
      <w:pPr>
        <w:jc w:val="both"/>
        <w:rPr>
          <w:sz w:val="20"/>
          <w:szCs w:val="20"/>
        </w:rPr>
      </w:pPr>
    </w:p>
    <w:p w14:paraId="6AB5DF26" w14:textId="77777777" w:rsidR="00C540DE" w:rsidRPr="00587178" w:rsidRDefault="00C540DE" w:rsidP="00C540DE">
      <w:pPr>
        <w:ind w:left="-142"/>
        <w:jc w:val="both"/>
        <w:rPr>
          <w:b/>
          <w:bCs/>
          <w:sz w:val="18"/>
          <w:szCs w:val="18"/>
        </w:rPr>
      </w:pPr>
      <w:r w:rsidRPr="00587178">
        <w:rPr>
          <w:b/>
          <w:bCs/>
          <w:sz w:val="22"/>
          <w:szCs w:val="22"/>
        </w:rPr>
        <w:t>Experience</w:t>
      </w:r>
      <w:r w:rsidR="00E813C2" w:rsidRPr="00587178">
        <w:rPr>
          <w:b/>
          <w:bCs/>
          <w:sz w:val="22"/>
          <w:szCs w:val="22"/>
        </w:rPr>
        <w:t>:</w:t>
      </w:r>
    </w:p>
    <w:p w14:paraId="5E3EA259" w14:textId="77777777" w:rsidR="00C540DE" w:rsidRPr="00194CF4" w:rsidRDefault="00C540DE" w:rsidP="00C540DE">
      <w:pPr>
        <w:ind w:left="-142"/>
        <w:jc w:val="both"/>
        <w:rPr>
          <w:sz w:val="20"/>
          <w:szCs w:val="20"/>
        </w:rPr>
      </w:pPr>
    </w:p>
    <w:p w14:paraId="004182C7" w14:textId="77777777" w:rsidR="00A27225" w:rsidRPr="00A27225" w:rsidRDefault="00A27225" w:rsidP="00A27225">
      <w:pPr>
        <w:numPr>
          <w:ilvl w:val="0"/>
          <w:numId w:val="1"/>
        </w:numPr>
        <w:jc w:val="both"/>
        <w:rPr>
          <w:sz w:val="20"/>
          <w:szCs w:val="20"/>
        </w:rPr>
      </w:pPr>
      <w:r w:rsidRPr="00A27225">
        <w:rPr>
          <w:sz w:val="20"/>
          <w:szCs w:val="20"/>
        </w:rPr>
        <w:t>Experience in performing a wide range of more complex general radiography imaging procedures</w:t>
      </w:r>
    </w:p>
    <w:p w14:paraId="7AFF4D72" w14:textId="77777777" w:rsidR="00587178" w:rsidRPr="00587178" w:rsidRDefault="00587178" w:rsidP="00C540DE">
      <w:pPr>
        <w:ind w:left="-142"/>
        <w:jc w:val="both"/>
        <w:rPr>
          <w:b/>
          <w:bCs/>
          <w:sz w:val="22"/>
          <w:szCs w:val="22"/>
        </w:rPr>
      </w:pPr>
    </w:p>
    <w:p w14:paraId="3E3C5227" w14:textId="0C282425" w:rsidR="00C540DE" w:rsidRPr="00587178" w:rsidRDefault="00C540DE" w:rsidP="00C540DE">
      <w:pPr>
        <w:ind w:left="-142"/>
        <w:jc w:val="both"/>
        <w:rPr>
          <w:b/>
          <w:bCs/>
          <w:sz w:val="18"/>
          <w:szCs w:val="18"/>
        </w:rPr>
      </w:pPr>
      <w:r w:rsidRPr="00587178">
        <w:rPr>
          <w:b/>
          <w:bCs/>
          <w:sz w:val="22"/>
          <w:szCs w:val="22"/>
        </w:rPr>
        <w:t>Knowledge</w:t>
      </w:r>
      <w:r w:rsidR="00E813C2" w:rsidRPr="00587178">
        <w:rPr>
          <w:b/>
          <w:bCs/>
          <w:sz w:val="22"/>
          <w:szCs w:val="22"/>
        </w:rPr>
        <w:t>:</w:t>
      </w:r>
    </w:p>
    <w:p w14:paraId="2B286887" w14:textId="77777777" w:rsidR="00C540DE" w:rsidRPr="00194CF4" w:rsidRDefault="00C540DE" w:rsidP="00C540DE">
      <w:pPr>
        <w:ind w:left="-142"/>
        <w:jc w:val="both"/>
        <w:rPr>
          <w:sz w:val="20"/>
          <w:szCs w:val="20"/>
        </w:rPr>
      </w:pPr>
    </w:p>
    <w:p w14:paraId="4FAD177E" w14:textId="77777777" w:rsidR="00A27225" w:rsidRPr="00B75150" w:rsidRDefault="00A27225" w:rsidP="00A27225">
      <w:pPr>
        <w:numPr>
          <w:ilvl w:val="0"/>
          <w:numId w:val="1"/>
        </w:numPr>
        <w:jc w:val="both"/>
        <w:rPr>
          <w:sz w:val="22"/>
          <w:szCs w:val="22"/>
        </w:rPr>
      </w:pPr>
      <w:r w:rsidRPr="00B75150">
        <w:rPr>
          <w:sz w:val="22"/>
          <w:szCs w:val="22"/>
        </w:rPr>
        <w:t>Knowledge of the principles of human resource management, in particular Equal Employment Opportunity and Work Health and Safety</w:t>
      </w:r>
    </w:p>
    <w:p w14:paraId="3E6B139E" w14:textId="77777777" w:rsidR="00A27225" w:rsidRPr="00B75150" w:rsidRDefault="00A27225" w:rsidP="00A27225">
      <w:pPr>
        <w:numPr>
          <w:ilvl w:val="0"/>
          <w:numId w:val="1"/>
        </w:numPr>
        <w:jc w:val="both"/>
        <w:rPr>
          <w:sz w:val="22"/>
          <w:szCs w:val="22"/>
        </w:rPr>
      </w:pPr>
      <w:r w:rsidRPr="00B75150">
        <w:rPr>
          <w:sz w:val="22"/>
          <w:szCs w:val="22"/>
        </w:rPr>
        <w:t>Knowledge of the Picture Archiving and Communications System (PACS)</w:t>
      </w:r>
    </w:p>
    <w:p w14:paraId="2CDC6758" w14:textId="77777777" w:rsidR="00A27225" w:rsidRPr="00B75150" w:rsidRDefault="00A27225" w:rsidP="00A27225">
      <w:pPr>
        <w:numPr>
          <w:ilvl w:val="0"/>
          <w:numId w:val="1"/>
        </w:numPr>
        <w:jc w:val="both"/>
        <w:rPr>
          <w:sz w:val="22"/>
          <w:szCs w:val="22"/>
        </w:rPr>
      </w:pPr>
      <w:r w:rsidRPr="00B75150">
        <w:rPr>
          <w:sz w:val="22"/>
          <w:szCs w:val="22"/>
        </w:rPr>
        <w:t>Understanding of the requirements of clients and professional clients.</w:t>
      </w:r>
    </w:p>
    <w:p w14:paraId="1E7577BB" w14:textId="77777777" w:rsidR="00A27225" w:rsidRPr="00B75150" w:rsidRDefault="00A27225" w:rsidP="00A27225">
      <w:pPr>
        <w:numPr>
          <w:ilvl w:val="0"/>
          <w:numId w:val="1"/>
        </w:numPr>
        <w:jc w:val="both"/>
        <w:rPr>
          <w:sz w:val="22"/>
          <w:szCs w:val="22"/>
        </w:rPr>
      </w:pPr>
      <w:r w:rsidRPr="00B75150">
        <w:rPr>
          <w:sz w:val="22"/>
          <w:szCs w:val="22"/>
        </w:rPr>
        <w:t>Demonstrated knowledge of the responsibilities of the radiographer in the safe delivery of ionising radiation to the client and protection of other personnel in the vicinity of the examination.</w:t>
      </w:r>
    </w:p>
    <w:p w14:paraId="1B7F15D4" w14:textId="77777777" w:rsidR="00A27225" w:rsidRPr="00B75150" w:rsidRDefault="00A27225" w:rsidP="00A27225">
      <w:pPr>
        <w:numPr>
          <w:ilvl w:val="0"/>
          <w:numId w:val="1"/>
        </w:numPr>
        <w:jc w:val="both"/>
        <w:rPr>
          <w:sz w:val="22"/>
          <w:szCs w:val="22"/>
        </w:rPr>
      </w:pPr>
      <w:r w:rsidRPr="00B75150">
        <w:rPr>
          <w:sz w:val="22"/>
          <w:szCs w:val="22"/>
        </w:rPr>
        <w:t>Demonstrated knowledge of the responsibility of the radiographer in the maintenance of safe working practices.</w:t>
      </w:r>
    </w:p>
    <w:p w14:paraId="75753822" w14:textId="77777777" w:rsidR="00A27225" w:rsidRPr="00F76B1C" w:rsidRDefault="00A27225" w:rsidP="00A27225">
      <w:pPr>
        <w:numPr>
          <w:ilvl w:val="0"/>
          <w:numId w:val="1"/>
        </w:numPr>
        <w:jc w:val="both"/>
        <w:rPr>
          <w:sz w:val="22"/>
          <w:szCs w:val="22"/>
        </w:rPr>
      </w:pPr>
      <w:r w:rsidRPr="00B75150">
        <w:rPr>
          <w:sz w:val="22"/>
          <w:szCs w:val="22"/>
        </w:rPr>
        <w:t>Appreciation of medico-legal responsibilities in the delivery of imaging services i.e. correct patient identification, confidentiality</w:t>
      </w:r>
    </w:p>
    <w:p w14:paraId="14860D00" w14:textId="77777777" w:rsidR="00ED4C55" w:rsidRPr="00194CF4" w:rsidRDefault="00ED4C55" w:rsidP="00ED4C55">
      <w:pPr>
        <w:ind w:left="360"/>
        <w:jc w:val="both"/>
        <w:rPr>
          <w:sz w:val="20"/>
          <w:szCs w:val="20"/>
        </w:rPr>
      </w:pPr>
    </w:p>
    <w:p w14:paraId="42FDC2EC" w14:textId="64AF3EB1" w:rsidR="00C540DE" w:rsidRDefault="00C540DE" w:rsidP="00C540DE">
      <w:pPr>
        <w:ind w:left="-142"/>
        <w:jc w:val="both"/>
        <w:rPr>
          <w:sz w:val="20"/>
          <w:szCs w:val="20"/>
        </w:rPr>
      </w:pPr>
      <w:r w:rsidRPr="00646186">
        <w:rPr>
          <w:b/>
          <w:bCs/>
          <w:u w:val="single"/>
        </w:rPr>
        <w:t>DESIRABLE CHARACTERISTICS</w:t>
      </w:r>
      <w:r>
        <w:rPr>
          <w:b/>
          <w:bCs/>
        </w:rPr>
        <w:t xml:space="preserve"> </w:t>
      </w:r>
    </w:p>
    <w:p w14:paraId="1C2B9E65" w14:textId="77777777" w:rsidR="00C540DE" w:rsidRDefault="00C540DE" w:rsidP="00C540DE">
      <w:pPr>
        <w:ind w:left="-142"/>
        <w:jc w:val="both"/>
        <w:rPr>
          <w:b/>
          <w:bCs/>
          <w:sz w:val="20"/>
          <w:szCs w:val="20"/>
        </w:rPr>
      </w:pPr>
    </w:p>
    <w:p w14:paraId="64F32FDE" w14:textId="2DBDD537" w:rsidR="00ED4C55" w:rsidRPr="00587178" w:rsidRDefault="00C540DE" w:rsidP="00C540DE">
      <w:pPr>
        <w:ind w:left="-142"/>
        <w:jc w:val="both"/>
        <w:rPr>
          <w:sz w:val="22"/>
          <w:szCs w:val="22"/>
        </w:rPr>
      </w:pPr>
      <w:r w:rsidRPr="00587178">
        <w:rPr>
          <w:b/>
          <w:bCs/>
          <w:sz w:val="22"/>
          <w:szCs w:val="22"/>
        </w:rPr>
        <w:t>Educational/Vocational Qualifications</w:t>
      </w:r>
      <w:r w:rsidR="00E813C2" w:rsidRPr="00587178">
        <w:rPr>
          <w:b/>
          <w:bCs/>
          <w:sz w:val="22"/>
          <w:szCs w:val="22"/>
        </w:rPr>
        <w:t>:</w:t>
      </w:r>
      <w:r w:rsidRPr="00587178">
        <w:rPr>
          <w:sz w:val="22"/>
          <w:szCs w:val="22"/>
        </w:rPr>
        <w:t xml:space="preserve"> </w:t>
      </w:r>
    </w:p>
    <w:p w14:paraId="66A96051" w14:textId="77777777" w:rsidR="00F52D45" w:rsidRDefault="00F52D45" w:rsidP="00C540DE">
      <w:pPr>
        <w:ind w:left="-142"/>
        <w:jc w:val="both"/>
        <w:rPr>
          <w:sz w:val="16"/>
          <w:szCs w:val="16"/>
          <w:highlight w:val="yellow"/>
        </w:rPr>
      </w:pPr>
    </w:p>
    <w:p w14:paraId="0EBA44CD" w14:textId="77777777" w:rsidR="00A27225" w:rsidRPr="00194CF4" w:rsidRDefault="00A27225" w:rsidP="00A27225">
      <w:pPr>
        <w:numPr>
          <w:ilvl w:val="0"/>
          <w:numId w:val="1"/>
        </w:numPr>
        <w:jc w:val="both"/>
        <w:rPr>
          <w:sz w:val="20"/>
          <w:szCs w:val="20"/>
        </w:rPr>
      </w:pPr>
      <w:r w:rsidRPr="004145D7">
        <w:rPr>
          <w:sz w:val="22"/>
          <w:szCs w:val="22"/>
        </w:rPr>
        <w:t>Postgraduate qualifications in specialised areas of imaging</w:t>
      </w:r>
    </w:p>
    <w:p w14:paraId="5068472E" w14:textId="19F62E17" w:rsidR="00C540DE" w:rsidRPr="00E43EB4" w:rsidRDefault="00C540DE" w:rsidP="00C540DE">
      <w:pPr>
        <w:ind w:left="-142"/>
        <w:jc w:val="both"/>
      </w:pPr>
    </w:p>
    <w:p w14:paraId="26DE661F" w14:textId="26F93B5F" w:rsidR="00C540DE" w:rsidRPr="00587178" w:rsidRDefault="00C540DE" w:rsidP="00C540DE">
      <w:pPr>
        <w:ind w:left="-142"/>
        <w:jc w:val="both"/>
        <w:rPr>
          <w:b/>
          <w:bCs/>
          <w:sz w:val="22"/>
          <w:szCs w:val="22"/>
        </w:rPr>
      </w:pPr>
      <w:r w:rsidRPr="00587178">
        <w:rPr>
          <w:b/>
          <w:bCs/>
          <w:sz w:val="22"/>
          <w:szCs w:val="22"/>
        </w:rPr>
        <w:t>Personal Abilities/Aptitudes/Skills:</w:t>
      </w:r>
      <w:r w:rsidRPr="00587178">
        <w:rPr>
          <w:sz w:val="22"/>
          <w:szCs w:val="22"/>
        </w:rPr>
        <w:t xml:space="preserve"> </w:t>
      </w:r>
    </w:p>
    <w:p w14:paraId="3D0087EE" w14:textId="77777777" w:rsidR="00C540DE" w:rsidRPr="00194CF4" w:rsidRDefault="00C540DE" w:rsidP="00C540DE">
      <w:pPr>
        <w:ind w:left="-142"/>
        <w:jc w:val="both"/>
        <w:rPr>
          <w:sz w:val="20"/>
          <w:szCs w:val="20"/>
        </w:rPr>
      </w:pPr>
    </w:p>
    <w:p w14:paraId="586B990A" w14:textId="77777777" w:rsidR="00C540DE" w:rsidRPr="00194CF4" w:rsidRDefault="00C540DE" w:rsidP="00ED4C55">
      <w:pPr>
        <w:ind w:left="360"/>
        <w:jc w:val="both"/>
        <w:rPr>
          <w:sz w:val="20"/>
          <w:szCs w:val="20"/>
        </w:rPr>
      </w:pPr>
    </w:p>
    <w:p w14:paraId="1648AF1F" w14:textId="77777777" w:rsidR="00C540DE" w:rsidRDefault="00C540DE" w:rsidP="00C540DE">
      <w:pPr>
        <w:ind w:left="-142"/>
        <w:jc w:val="both"/>
        <w:rPr>
          <w:b/>
          <w:bCs/>
          <w:sz w:val="20"/>
          <w:szCs w:val="20"/>
        </w:rPr>
      </w:pPr>
      <w:r w:rsidRPr="00587178">
        <w:rPr>
          <w:b/>
          <w:bCs/>
          <w:sz w:val="22"/>
          <w:szCs w:val="22"/>
        </w:rPr>
        <w:t>Experience</w:t>
      </w:r>
      <w:r w:rsidR="00E813C2" w:rsidRPr="00587178">
        <w:rPr>
          <w:b/>
          <w:bCs/>
          <w:sz w:val="22"/>
          <w:szCs w:val="22"/>
        </w:rPr>
        <w:t>:</w:t>
      </w:r>
    </w:p>
    <w:p w14:paraId="7D72EA76" w14:textId="77777777" w:rsidR="00C540DE" w:rsidRPr="00194CF4" w:rsidRDefault="00C540DE" w:rsidP="00C540DE">
      <w:pPr>
        <w:ind w:left="-142"/>
        <w:jc w:val="both"/>
        <w:rPr>
          <w:sz w:val="20"/>
          <w:szCs w:val="20"/>
        </w:rPr>
      </w:pPr>
    </w:p>
    <w:p w14:paraId="291F4180" w14:textId="77777777" w:rsidR="00A27225" w:rsidRPr="00526B7D" w:rsidRDefault="00A27225" w:rsidP="00A27225">
      <w:pPr>
        <w:numPr>
          <w:ilvl w:val="0"/>
          <w:numId w:val="1"/>
        </w:numPr>
        <w:tabs>
          <w:tab w:val="left" w:pos="993"/>
        </w:tabs>
        <w:jc w:val="both"/>
        <w:rPr>
          <w:sz w:val="22"/>
          <w:szCs w:val="22"/>
        </w:rPr>
      </w:pPr>
      <w:r w:rsidRPr="00526B7D">
        <w:rPr>
          <w:sz w:val="22"/>
          <w:szCs w:val="22"/>
        </w:rPr>
        <w:t xml:space="preserve">Experience in performing standard procedures within </w:t>
      </w:r>
      <w:r>
        <w:rPr>
          <w:sz w:val="22"/>
          <w:szCs w:val="22"/>
        </w:rPr>
        <w:t>other</w:t>
      </w:r>
      <w:r w:rsidRPr="00526B7D">
        <w:rPr>
          <w:sz w:val="22"/>
          <w:szCs w:val="22"/>
        </w:rPr>
        <w:t xml:space="preserve"> modalities</w:t>
      </w:r>
    </w:p>
    <w:p w14:paraId="2F20832C" w14:textId="77777777" w:rsidR="00A27225" w:rsidRPr="00B75150" w:rsidRDefault="00A27225" w:rsidP="00A27225">
      <w:pPr>
        <w:numPr>
          <w:ilvl w:val="0"/>
          <w:numId w:val="1"/>
        </w:numPr>
        <w:jc w:val="both"/>
        <w:rPr>
          <w:sz w:val="22"/>
          <w:szCs w:val="22"/>
        </w:rPr>
      </w:pPr>
      <w:r w:rsidRPr="00B75150">
        <w:rPr>
          <w:sz w:val="22"/>
          <w:szCs w:val="22"/>
        </w:rPr>
        <w:t>Experience in working in a hospital environment</w:t>
      </w:r>
    </w:p>
    <w:p w14:paraId="0D550741" w14:textId="77777777" w:rsidR="00A27225" w:rsidRPr="00B75150" w:rsidRDefault="00A27225" w:rsidP="00A27225">
      <w:pPr>
        <w:numPr>
          <w:ilvl w:val="0"/>
          <w:numId w:val="1"/>
        </w:numPr>
        <w:jc w:val="both"/>
        <w:rPr>
          <w:sz w:val="22"/>
          <w:szCs w:val="22"/>
        </w:rPr>
      </w:pPr>
      <w:r w:rsidRPr="00B75150">
        <w:rPr>
          <w:sz w:val="22"/>
          <w:szCs w:val="22"/>
        </w:rPr>
        <w:t>Experience in operating within a RIS/PACs environment</w:t>
      </w:r>
    </w:p>
    <w:p w14:paraId="1203FB0B" w14:textId="77777777" w:rsidR="00A27225" w:rsidRPr="00B75150" w:rsidRDefault="00A27225" w:rsidP="00A27225">
      <w:pPr>
        <w:numPr>
          <w:ilvl w:val="0"/>
          <w:numId w:val="1"/>
        </w:numPr>
        <w:jc w:val="both"/>
        <w:rPr>
          <w:sz w:val="22"/>
          <w:szCs w:val="22"/>
        </w:rPr>
      </w:pPr>
      <w:r w:rsidRPr="00B75150">
        <w:rPr>
          <w:sz w:val="22"/>
          <w:szCs w:val="22"/>
        </w:rPr>
        <w:t>Experience in leading a small team of medical imaging professionals</w:t>
      </w:r>
    </w:p>
    <w:p w14:paraId="6D702533" w14:textId="77777777" w:rsidR="00C540DE" w:rsidRPr="00194CF4" w:rsidRDefault="00C540DE" w:rsidP="00C540DE">
      <w:pPr>
        <w:ind w:left="-142"/>
        <w:jc w:val="both"/>
        <w:rPr>
          <w:sz w:val="20"/>
          <w:szCs w:val="20"/>
        </w:rPr>
      </w:pPr>
    </w:p>
    <w:p w14:paraId="02500AB8" w14:textId="77777777" w:rsidR="00C540DE" w:rsidRPr="00587178" w:rsidRDefault="00C540DE" w:rsidP="00C540DE">
      <w:pPr>
        <w:ind w:left="-142"/>
        <w:jc w:val="both"/>
        <w:rPr>
          <w:b/>
          <w:bCs/>
          <w:sz w:val="22"/>
          <w:szCs w:val="22"/>
        </w:rPr>
      </w:pPr>
      <w:r w:rsidRPr="00587178">
        <w:rPr>
          <w:b/>
          <w:bCs/>
          <w:sz w:val="22"/>
          <w:szCs w:val="22"/>
        </w:rPr>
        <w:t>Knowledge</w:t>
      </w:r>
      <w:r w:rsidR="00E813C2" w:rsidRPr="00587178">
        <w:rPr>
          <w:b/>
          <w:bCs/>
          <w:sz w:val="22"/>
          <w:szCs w:val="22"/>
        </w:rPr>
        <w:t>:</w:t>
      </w:r>
    </w:p>
    <w:p w14:paraId="53B7EB9E" w14:textId="77777777" w:rsidR="00C540DE" w:rsidRPr="00194CF4" w:rsidRDefault="00C540DE" w:rsidP="00C540DE">
      <w:pPr>
        <w:ind w:left="-142"/>
        <w:jc w:val="both"/>
        <w:rPr>
          <w:sz w:val="20"/>
          <w:szCs w:val="20"/>
        </w:rPr>
      </w:pPr>
    </w:p>
    <w:p w14:paraId="5D69ABCF" w14:textId="77777777" w:rsidR="00A27225" w:rsidRPr="00526B7D" w:rsidRDefault="00A27225" w:rsidP="00A27225">
      <w:pPr>
        <w:numPr>
          <w:ilvl w:val="0"/>
          <w:numId w:val="40"/>
        </w:numPr>
        <w:tabs>
          <w:tab w:val="left" w:pos="993"/>
        </w:tabs>
        <w:jc w:val="both"/>
        <w:rPr>
          <w:sz w:val="22"/>
          <w:szCs w:val="22"/>
        </w:rPr>
      </w:pPr>
      <w:r w:rsidRPr="00526B7D">
        <w:rPr>
          <w:sz w:val="22"/>
          <w:szCs w:val="22"/>
        </w:rPr>
        <w:t>Knowledge of current trends in quality assurance protocols</w:t>
      </w:r>
    </w:p>
    <w:p w14:paraId="39F11BBF" w14:textId="77777777" w:rsidR="00A27225" w:rsidRPr="00526B7D" w:rsidRDefault="00A27225" w:rsidP="00A27225">
      <w:pPr>
        <w:numPr>
          <w:ilvl w:val="0"/>
          <w:numId w:val="40"/>
        </w:numPr>
        <w:tabs>
          <w:tab w:val="left" w:pos="993"/>
        </w:tabs>
        <w:jc w:val="both"/>
        <w:rPr>
          <w:sz w:val="22"/>
          <w:szCs w:val="22"/>
        </w:rPr>
      </w:pPr>
      <w:r w:rsidRPr="00526B7D">
        <w:rPr>
          <w:sz w:val="22"/>
          <w:szCs w:val="22"/>
        </w:rPr>
        <w:t>Knowledge of the supervisory role</w:t>
      </w:r>
    </w:p>
    <w:p w14:paraId="51D6DDC6" w14:textId="77777777" w:rsidR="00C540DE" w:rsidRPr="00194CF4" w:rsidRDefault="00C540DE" w:rsidP="00ED4C55">
      <w:pPr>
        <w:jc w:val="both"/>
        <w:rPr>
          <w:sz w:val="20"/>
          <w:szCs w:val="20"/>
        </w:rPr>
      </w:pPr>
    </w:p>
    <w:p w14:paraId="3B06C973" w14:textId="77777777" w:rsidR="00C540DE" w:rsidRPr="00E401DA" w:rsidRDefault="00C540DE" w:rsidP="00E401DA">
      <w:pPr>
        <w:jc w:val="both"/>
        <w:rPr>
          <w:sz w:val="20"/>
          <w:szCs w:val="20"/>
        </w:rPr>
        <w:sectPr w:rsidR="00C540DE" w:rsidRPr="00E401DA" w:rsidSect="00587178">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134" w:header="720" w:footer="720" w:gutter="0"/>
          <w:cols w:space="720"/>
          <w:titlePg/>
          <w:docGrid w:linePitch="326"/>
        </w:sectPr>
      </w:pPr>
    </w:p>
    <w:p w14:paraId="0E6B166C" w14:textId="77777777" w:rsidR="006C0C77" w:rsidRDefault="006C0C77" w:rsidP="00F23D9C">
      <w:pPr>
        <w:jc w:val="both"/>
        <w:rPr>
          <w:sz w:val="20"/>
          <w:szCs w:val="20"/>
        </w:rPr>
      </w:pPr>
      <w:bookmarkStart w:id="4" w:name="_GoBack"/>
      <w:bookmarkEnd w:id="4"/>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651AC" w14:paraId="0D0DEF0E"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D47F850" w14:textId="77777777" w:rsidR="00403497" w:rsidRPr="00BD450E" w:rsidRDefault="00403497" w:rsidP="00C058E9">
            <w:pPr>
              <w:spacing w:before="40"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403497" w:rsidRPr="005651AC" w14:paraId="2AAB6609"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4E267D9E" w14:textId="28F4B03D" w:rsidR="00ED4C55" w:rsidRPr="00ED4C55" w:rsidRDefault="00ED4C55" w:rsidP="004071E4">
            <w:pPr>
              <w:numPr>
                <w:ilvl w:val="0"/>
                <w:numId w:val="2"/>
              </w:numPr>
              <w:jc w:val="both"/>
              <w:rPr>
                <w:sz w:val="20"/>
                <w:szCs w:val="20"/>
              </w:rPr>
            </w:pPr>
            <w:r w:rsidRPr="00ED4C55">
              <w:rPr>
                <w:sz w:val="20"/>
                <w:szCs w:val="20"/>
              </w:rPr>
              <w:t>A performance appraisal will be conducted annually.</w:t>
            </w:r>
          </w:p>
          <w:p w14:paraId="35ADF9E7" w14:textId="77777777" w:rsidR="00ED4C55" w:rsidRPr="00ED4C55" w:rsidRDefault="00ED4C55" w:rsidP="004071E4">
            <w:pPr>
              <w:numPr>
                <w:ilvl w:val="0"/>
                <w:numId w:val="2"/>
              </w:numPr>
              <w:jc w:val="both"/>
              <w:rPr>
                <w:sz w:val="20"/>
                <w:szCs w:val="20"/>
              </w:rPr>
            </w:pPr>
            <w:r w:rsidRPr="00ED4C55">
              <w:rPr>
                <w:sz w:val="20"/>
                <w:szCs w:val="20"/>
              </w:rPr>
              <w:t>Variable starting and finishing times may be necessary.</w:t>
            </w:r>
          </w:p>
          <w:p w14:paraId="6E58F525" w14:textId="77777777" w:rsidR="00ED4C55" w:rsidRPr="00ED4C55" w:rsidRDefault="00ED4C55" w:rsidP="004071E4">
            <w:pPr>
              <w:numPr>
                <w:ilvl w:val="0"/>
                <w:numId w:val="2"/>
              </w:numPr>
              <w:jc w:val="both"/>
              <w:rPr>
                <w:sz w:val="20"/>
                <w:szCs w:val="20"/>
              </w:rPr>
            </w:pPr>
            <w:r w:rsidRPr="00ED4C55">
              <w:rPr>
                <w:sz w:val="20"/>
                <w:szCs w:val="20"/>
              </w:rPr>
              <w:t>Some out of hours’ work may be required</w:t>
            </w:r>
          </w:p>
          <w:p w14:paraId="65C191A9" w14:textId="77777777" w:rsidR="00ED4C55" w:rsidRPr="00ED4C55" w:rsidRDefault="00ED4C55" w:rsidP="004071E4">
            <w:pPr>
              <w:numPr>
                <w:ilvl w:val="0"/>
                <w:numId w:val="2"/>
              </w:numPr>
              <w:jc w:val="both"/>
              <w:rPr>
                <w:sz w:val="20"/>
                <w:szCs w:val="20"/>
              </w:rPr>
            </w:pPr>
            <w:r w:rsidRPr="00ED4C55">
              <w:rPr>
                <w:sz w:val="20"/>
                <w:szCs w:val="20"/>
              </w:rPr>
              <w:t>Participation in a 24/7 shift roster may be required.</w:t>
            </w:r>
          </w:p>
          <w:p w14:paraId="4DFDFF19" w14:textId="77777777" w:rsidR="00ED4C55" w:rsidRPr="00ED4C55" w:rsidRDefault="00ED4C55" w:rsidP="004071E4">
            <w:pPr>
              <w:numPr>
                <w:ilvl w:val="0"/>
                <w:numId w:val="2"/>
              </w:numPr>
              <w:jc w:val="both"/>
              <w:rPr>
                <w:sz w:val="20"/>
                <w:szCs w:val="20"/>
              </w:rPr>
            </w:pPr>
            <w:r w:rsidRPr="00ED4C55">
              <w:rPr>
                <w:sz w:val="20"/>
                <w:szCs w:val="20"/>
              </w:rPr>
              <w:t>Out of hours (including weekend and public holidays), overtime and on call work may be required.</w:t>
            </w:r>
          </w:p>
          <w:p w14:paraId="243041D8" w14:textId="77777777" w:rsidR="00ED4C55" w:rsidRPr="00ED4C55" w:rsidRDefault="00ED4C55" w:rsidP="004071E4">
            <w:pPr>
              <w:numPr>
                <w:ilvl w:val="0"/>
                <w:numId w:val="2"/>
              </w:numPr>
              <w:jc w:val="both"/>
              <w:rPr>
                <w:sz w:val="20"/>
                <w:szCs w:val="20"/>
              </w:rPr>
            </w:pPr>
            <w:r w:rsidRPr="00ED4C55">
              <w:rPr>
                <w:sz w:val="20"/>
                <w:szCs w:val="20"/>
              </w:rPr>
              <w:t>May be required to rotate through section/modality areas, as rostered</w:t>
            </w:r>
          </w:p>
          <w:p w14:paraId="6A5AB430" w14:textId="77777777" w:rsidR="00ED4C55" w:rsidRPr="00ED4C55" w:rsidRDefault="00ED4C55" w:rsidP="004071E4">
            <w:pPr>
              <w:numPr>
                <w:ilvl w:val="0"/>
                <w:numId w:val="2"/>
              </w:numPr>
              <w:jc w:val="both"/>
              <w:rPr>
                <w:sz w:val="20"/>
                <w:szCs w:val="20"/>
              </w:rPr>
            </w:pPr>
            <w:r w:rsidRPr="00ED4C55">
              <w:rPr>
                <w:sz w:val="20"/>
                <w:szCs w:val="20"/>
              </w:rPr>
              <w:t>May be required to travel to other agencies to attend relevant educational programs or provide professional advice.</w:t>
            </w:r>
          </w:p>
          <w:p w14:paraId="34BF8289" w14:textId="77777777" w:rsidR="00ED4C55" w:rsidRPr="00ED4C55" w:rsidRDefault="00ED4C55" w:rsidP="004071E4">
            <w:pPr>
              <w:numPr>
                <w:ilvl w:val="0"/>
                <w:numId w:val="2"/>
              </w:numPr>
              <w:rPr>
                <w:sz w:val="20"/>
                <w:szCs w:val="20"/>
              </w:rPr>
            </w:pPr>
            <w:r w:rsidRPr="00ED4C55">
              <w:rPr>
                <w:sz w:val="20"/>
                <w:szCs w:val="20"/>
              </w:rPr>
              <w:t>Committee and consultative involvement within the hospital and other centres will be required.</w:t>
            </w:r>
          </w:p>
          <w:p w14:paraId="27510B59" w14:textId="4BA40D43" w:rsidR="00ED4C55" w:rsidRPr="00ED4C55" w:rsidRDefault="00ED4C55" w:rsidP="004071E4">
            <w:pPr>
              <w:numPr>
                <w:ilvl w:val="0"/>
                <w:numId w:val="2"/>
              </w:numPr>
              <w:ind w:right="197"/>
              <w:jc w:val="both"/>
              <w:rPr>
                <w:color w:val="000000"/>
                <w:sz w:val="20"/>
                <w:szCs w:val="20"/>
              </w:rPr>
            </w:pPr>
            <w:r w:rsidRPr="00ED4C55">
              <w:rPr>
                <w:sz w:val="20"/>
                <w:szCs w:val="20"/>
              </w:rPr>
              <w:t>May be required to work at other SAMI sites</w:t>
            </w:r>
          </w:p>
          <w:p w14:paraId="7D0B7F06" w14:textId="15B6F7E7" w:rsidR="00CC59E7" w:rsidRPr="003F0F8C" w:rsidRDefault="00CC59E7" w:rsidP="004071E4">
            <w:pPr>
              <w:numPr>
                <w:ilvl w:val="0"/>
                <w:numId w:val="2"/>
              </w:numPr>
              <w:spacing w:before="40"/>
              <w:jc w:val="both"/>
              <w:rPr>
                <w:color w:val="000000"/>
                <w:sz w:val="20"/>
                <w:szCs w:val="20"/>
              </w:rPr>
            </w:pPr>
            <w:r w:rsidRPr="003F0F8C">
              <w:rPr>
                <w:color w:val="000000"/>
                <w:sz w:val="20"/>
                <w:szCs w:val="20"/>
              </w:rPr>
              <w:t xml:space="preserve">It is mandatory that no person, whether or not </w:t>
            </w:r>
            <w:r w:rsidR="001F60C6">
              <w:rPr>
                <w:color w:val="000000"/>
                <w:sz w:val="20"/>
                <w:szCs w:val="20"/>
              </w:rPr>
              <w:t>already</w:t>
            </w:r>
            <w:r w:rsidR="001F60C6" w:rsidRPr="003F0F8C">
              <w:rPr>
                <w:color w:val="000000"/>
                <w:sz w:val="20"/>
                <w:szCs w:val="20"/>
              </w:rPr>
              <w:t xml:space="preserve"> </w:t>
            </w:r>
            <w:r w:rsidRPr="003F0F8C">
              <w:rPr>
                <w:color w:val="000000"/>
                <w:sz w:val="20"/>
                <w:szCs w:val="20"/>
              </w:rPr>
              <w:t xml:space="preserve">working in SA Health, </w:t>
            </w:r>
            <w:r w:rsidR="001F60C6">
              <w:rPr>
                <w:color w:val="000000"/>
                <w:sz w:val="20"/>
                <w:szCs w:val="20"/>
              </w:rPr>
              <w:t>may be</w:t>
            </w:r>
            <w:r w:rsidRPr="003F0F8C">
              <w:rPr>
                <w:color w:val="000000"/>
                <w:sz w:val="20"/>
                <w:szCs w:val="20"/>
              </w:rPr>
              <w:t xml:space="preserve"> appoint</w:t>
            </w:r>
            <w:r w:rsidR="001F60C6">
              <w:rPr>
                <w:color w:val="000000"/>
                <w:sz w:val="20"/>
                <w:szCs w:val="20"/>
              </w:rPr>
              <w:t>ed</w:t>
            </w:r>
            <w:r w:rsidRPr="003F0F8C">
              <w:rPr>
                <w:color w:val="000000"/>
                <w:sz w:val="20"/>
                <w:szCs w:val="20"/>
              </w:rPr>
              <w:t xml:space="preserve"> to a position in SA Health unless they have </w:t>
            </w:r>
            <w:r w:rsidR="00033F6D" w:rsidRPr="003F0F8C">
              <w:rPr>
                <w:color w:val="000000"/>
                <w:sz w:val="20"/>
                <w:szCs w:val="20"/>
              </w:rPr>
              <w:t>provided</w:t>
            </w:r>
            <w:r w:rsidRPr="003F0F8C">
              <w:rPr>
                <w:color w:val="000000"/>
                <w:sz w:val="20"/>
                <w:szCs w:val="20"/>
              </w:rPr>
              <w:t xml:space="preserve"> </w:t>
            </w:r>
            <w:proofErr w:type="gramStart"/>
            <w:r w:rsidR="001F60C6">
              <w:rPr>
                <w:color w:val="000000"/>
                <w:sz w:val="20"/>
                <w:szCs w:val="20"/>
              </w:rPr>
              <w:t>the a</w:t>
            </w:r>
            <w:proofErr w:type="gramEnd"/>
            <w:r w:rsidR="001F60C6" w:rsidRPr="003F0F8C">
              <w:rPr>
                <w:color w:val="000000"/>
                <w:sz w:val="20"/>
                <w:szCs w:val="20"/>
              </w:rPr>
              <w:t xml:space="preserve"> </w:t>
            </w:r>
            <w:r w:rsidRPr="003F0F8C">
              <w:rPr>
                <w:color w:val="000000"/>
                <w:sz w:val="20"/>
                <w:szCs w:val="20"/>
              </w:rPr>
              <w:t xml:space="preserve">satisfactory </w:t>
            </w:r>
            <w:r w:rsidR="001F60C6" w:rsidRPr="003F0F8C">
              <w:rPr>
                <w:color w:val="000000"/>
                <w:sz w:val="20"/>
                <w:szCs w:val="20"/>
              </w:rPr>
              <w:t xml:space="preserve">current </w:t>
            </w:r>
            <w:r w:rsidRPr="003F0F8C">
              <w:rPr>
                <w:color w:val="000000"/>
                <w:sz w:val="20"/>
                <w:szCs w:val="20"/>
              </w:rPr>
              <w:t>Criminal and Relevant History Screening</w:t>
            </w:r>
            <w:r w:rsidR="001F60C6">
              <w:rPr>
                <w:color w:val="000000"/>
                <w:sz w:val="20"/>
                <w:szCs w:val="20"/>
              </w:rPr>
              <w:t xml:space="preserve">, as required by the </w:t>
            </w:r>
            <w:r w:rsidR="001F60C6" w:rsidRPr="003F0F8C">
              <w:rPr>
                <w:i/>
                <w:color w:val="000000"/>
                <w:sz w:val="20"/>
                <w:szCs w:val="20"/>
              </w:rPr>
              <w:t>SA Health Criminal and Relevant History Screening Policy Directive</w:t>
            </w:r>
            <w:r w:rsidR="001F60C6">
              <w:rPr>
                <w:color w:val="000000"/>
                <w:sz w:val="20"/>
                <w:szCs w:val="20"/>
              </w:rPr>
              <w:t>.</w:t>
            </w:r>
            <w:r w:rsidRPr="003F0F8C">
              <w:rPr>
                <w:color w:val="000000"/>
                <w:sz w:val="20"/>
                <w:szCs w:val="20"/>
              </w:rPr>
              <w:t xml:space="preserve"> </w:t>
            </w:r>
          </w:p>
          <w:p w14:paraId="3D14FE85" w14:textId="77777777" w:rsidR="00CC59E7" w:rsidRPr="003F0F8C" w:rsidRDefault="001F60C6" w:rsidP="004071E4">
            <w:pPr>
              <w:numPr>
                <w:ilvl w:val="0"/>
                <w:numId w:val="2"/>
              </w:numPr>
              <w:spacing w:before="40"/>
              <w:jc w:val="both"/>
              <w:rPr>
                <w:rFonts w:ascii="Calibri" w:hAnsi="Calibri" w:cs="Times New Roman"/>
                <w:color w:val="000000"/>
                <w:sz w:val="20"/>
                <w:szCs w:val="20"/>
              </w:rPr>
            </w:pPr>
            <w:r w:rsidRPr="003F0F8C">
              <w:rPr>
                <w:i/>
                <w:iCs/>
                <w:color w:val="000000"/>
                <w:sz w:val="20"/>
                <w:szCs w:val="20"/>
              </w:rPr>
              <w:t xml:space="preserve">For appointment in a </w:t>
            </w:r>
            <w:r w:rsidR="00CC59E7" w:rsidRPr="003F0F8C">
              <w:rPr>
                <w:i/>
                <w:iCs/>
                <w:color w:val="000000"/>
                <w:sz w:val="20"/>
                <w:szCs w:val="20"/>
              </w:rPr>
              <w:t>Prescribed Position</w:t>
            </w:r>
            <w:r w:rsidR="00CC59E7" w:rsidRPr="003F0F8C">
              <w:rPr>
                <w:color w:val="000000"/>
                <w:sz w:val="20"/>
                <w:szCs w:val="20"/>
              </w:rPr>
              <w:t xml:space="preserve"> under the </w:t>
            </w:r>
            <w:r w:rsidR="00CC59E7" w:rsidRPr="003F0F8C">
              <w:rPr>
                <w:i/>
                <w:iCs/>
                <w:color w:val="000000"/>
                <w:sz w:val="20"/>
                <w:szCs w:val="20"/>
              </w:rPr>
              <w:t>Child</w:t>
            </w:r>
            <w:r w:rsidR="00033F6D" w:rsidRPr="003F0F8C">
              <w:rPr>
                <w:i/>
                <w:iCs/>
                <w:color w:val="000000"/>
                <w:sz w:val="20"/>
                <w:szCs w:val="20"/>
              </w:rPr>
              <w:t xml:space="preserve"> Safety (Prohibited Persons) </w:t>
            </w:r>
            <w:r w:rsidR="00CC59E7" w:rsidRPr="003F0F8C">
              <w:rPr>
                <w:i/>
                <w:iCs/>
                <w:color w:val="000000"/>
                <w:sz w:val="20"/>
                <w:szCs w:val="20"/>
              </w:rPr>
              <w:t>Act (</w:t>
            </w:r>
            <w:r w:rsidR="00033F6D" w:rsidRPr="003F0F8C">
              <w:rPr>
                <w:i/>
                <w:iCs/>
                <w:color w:val="000000"/>
                <w:sz w:val="20"/>
                <w:szCs w:val="20"/>
              </w:rPr>
              <w:t>201</w:t>
            </w:r>
            <w:r w:rsidRPr="003F0F8C">
              <w:rPr>
                <w:i/>
                <w:iCs/>
                <w:color w:val="000000"/>
                <w:sz w:val="20"/>
                <w:szCs w:val="20"/>
              </w:rPr>
              <w:t>6</w:t>
            </w:r>
            <w:r w:rsidR="00CC59E7" w:rsidRPr="003F0F8C">
              <w:rPr>
                <w:i/>
                <w:iCs/>
                <w:color w:val="000000"/>
                <w:sz w:val="20"/>
                <w:szCs w:val="20"/>
              </w:rPr>
              <w:t>)</w:t>
            </w:r>
            <w:r w:rsidRPr="003F0F8C">
              <w:rPr>
                <w:i/>
                <w:iCs/>
                <w:color w:val="000000"/>
                <w:sz w:val="20"/>
                <w:szCs w:val="20"/>
              </w:rPr>
              <w:t>,</w:t>
            </w:r>
            <w:r w:rsidR="00CC59E7" w:rsidRPr="003F0F8C">
              <w:rPr>
                <w:color w:val="000000"/>
                <w:sz w:val="20"/>
                <w:szCs w:val="20"/>
              </w:rPr>
              <w:t xml:space="preserve"> a </w:t>
            </w:r>
            <w:r w:rsidRPr="003F0F8C">
              <w:rPr>
                <w:color w:val="000000"/>
                <w:sz w:val="20"/>
                <w:szCs w:val="20"/>
              </w:rPr>
              <w:t xml:space="preserve">current </w:t>
            </w:r>
            <w:r w:rsidR="00033F6D" w:rsidRPr="003F0F8C">
              <w:rPr>
                <w:color w:val="000000"/>
                <w:sz w:val="20"/>
                <w:szCs w:val="20"/>
              </w:rPr>
              <w:t xml:space="preserve">Working with Children Check (WWCC) </w:t>
            </w:r>
            <w:r w:rsidR="00347F9E">
              <w:rPr>
                <w:color w:val="000000"/>
                <w:sz w:val="20"/>
                <w:szCs w:val="20"/>
              </w:rPr>
              <w:t xml:space="preserve">is required </w:t>
            </w:r>
            <w:r w:rsidRPr="003F0F8C">
              <w:rPr>
                <w:color w:val="000000"/>
                <w:sz w:val="20"/>
                <w:szCs w:val="20"/>
              </w:rPr>
              <w:t>from</w:t>
            </w:r>
            <w:r w:rsidR="00CC59E7" w:rsidRPr="003F0F8C">
              <w:rPr>
                <w:color w:val="000000"/>
                <w:sz w:val="20"/>
                <w:szCs w:val="20"/>
              </w:rPr>
              <w:t xml:space="preserve"> the Department for </w:t>
            </w:r>
            <w:r w:rsidR="00033F6D" w:rsidRPr="003F0F8C">
              <w:rPr>
                <w:color w:val="000000"/>
                <w:sz w:val="20"/>
                <w:szCs w:val="20"/>
              </w:rPr>
              <w:t>Human Services</w:t>
            </w:r>
            <w:r w:rsidR="00347F9E">
              <w:rPr>
                <w:color w:val="000000"/>
                <w:sz w:val="20"/>
                <w:szCs w:val="20"/>
              </w:rPr>
              <w:t xml:space="preserve"> </w:t>
            </w:r>
            <w:r w:rsidR="00347F9E" w:rsidRPr="005504E1">
              <w:rPr>
                <w:color w:val="000000"/>
                <w:sz w:val="20"/>
                <w:szCs w:val="20"/>
              </w:rPr>
              <w:t xml:space="preserve">Screening </w:t>
            </w:r>
            <w:r w:rsidR="00347F9E">
              <w:rPr>
                <w:color w:val="000000"/>
                <w:sz w:val="20"/>
                <w:szCs w:val="20"/>
              </w:rPr>
              <w:t>Unit</w:t>
            </w:r>
            <w:r w:rsidR="00CC59E7" w:rsidRPr="003F0F8C">
              <w:rPr>
                <w:color w:val="000000"/>
                <w:sz w:val="20"/>
                <w:szCs w:val="20"/>
              </w:rPr>
              <w:t xml:space="preserve">. </w:t>
            </w:r>
            <w:r w:rsidR="00685485">
              <w:rPr>
                <w:color w:val="000000"/>
                <w:sz w:val="20"/>
                <w:szCs w:val="20"/>
              </w:rPr>
              <w:t xml:space="preserve"> For other positions, a satisfactory </w:t>
            </w:r>
            <w:r w:rsidR="00685485" w:rsidRPr="00685485">
              <w:rPr>
                <w:color w:val="000000"/>
                <w:sz w:val="20"/>
                <w:szCs w:val="20"/>
              </w:rPr>
              <w:t xml:space="preserve">National Police Certificate (NPC) </w:t>
            </w:r>
            <w:r w:rsidR="00685485">
              <w:rPr>
                <w:color w:val="000000"/>
                <w:sz w:val="20"/>
                <w:szCs w:val="20"/>
              </w:rPr>
              <w:t xml:space="preserve">assessment is required. </w:t>
            </w:r>
          </w:p>
          <w:p w14:paraId="6974F92C" w14:textId="77777777" w:rsidR="00CC59E7" w:rsidRPr="003F0F8C" w:rsidRDefault="001F60C6" w:rsidP="004071E4">
            <w:pPr>
              <w:numPr>
                <w:ilvl w:val="0"/>
                <w:numId w:val="2"/>
              </w:numPr>
              <w:spacing w:before="40"/>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sidR="00347F9E">
              <w:rPr>
                <w:i/>
                <w:iCs/>
                <w:color w:val="000000"/>
                <w:sz w:val="20"/>
                <w:szCs w:val="20"/>
              </w:rPr>
              <w:t>,</w:t>
            </w:r>
            <w:r w:rsidRPr="003F0F8C">
              <w:rPr>
                <w:i/>
                <w:iCs/>
                <w:color w:val="000000"/>
                <w:sz w:val="20"/>
                <w:szCs w:val="20"/>
              </w:rPr>
              <w:t xml:space="preserve"> </w:t>
            </w:r>
            <w:r w:rsidR="00347F9E" w:rsidRPr="003F0F8C">
              <w:rPr>
                <w:iCs/>
                <w:color w:val="000000"/>
                <w:sz w:val="20"/>
                <w:szCs w:val="20"/>
              </w:rPr>
              <w:t>the individual’s</w:t>
            </w:r>
            <w:r w:rsidR="00347F9E">
              <w:rPr>
                <w:i/>
                <w:iCs/>
                <w:color w:val="000000"/>
                <w:sz w:val="20"/>
                <w:szCs w:val="20"/>
              </w:rPr>
              <w:t xml:space="preserve"> </w:t>
            </w:r>
            <w:r w:rsidR="00033F6D" w:rsidRPr="003F0F8C">
              <w:rPr>
                <w:color w:val="000000"/>
                <w:sz w:val="20"/>
                <w:szCs w:val="20"/>
              </w:rPr>
              <w:t>WWCC</w:t>
            </w:r>
            <w:r w:rsidR="00347F9E">
              <w:rPr>
                <w:color w:val="000000"/>
                <w:sz w:val="20"/>
                <w:szCs w:val="20"/>
              </w:rPr>
              <w:t>s</w:t>
            </w:r>
            <w:r w:rsidR="00033F6D" w:rsidRPr="003F0F8C">
              <w:rPr>
                <w:color w:val="000000"/>
                <w:sz w:val="20"/>
                <w:szCs w:val="20"/>
              </w:rPr>
              <w:t xml:space="preserve"> </w:t>
            </w:r>
            <w:r w:rsidR="00CC59E7" w:rsidRPr="003F0F8C">
              <w:rPr>
                <w:color w:val="000000"/>
                <w:sz w:val="20"/>
                <w:szCs w:val="20"/>
              </w:rPr>
              <w:t xml:space="preserve">must be renewed every </w:t>
            </w:r>
            <w:r w:rsidR="00033F6D" w:rsidRPr="003F0F8C">
              <w:rPr>
                <w:color w:val="000000"/>
                <w:sz w:val="20"/>
                <w:szCs w:val="20"/>
              </w:rPr>
              <w:t>5</w:t>
            </w:r>
            <w:r w:rsidR="00CC59E7" w:rsidRPr="003F0F8C">
              <w:rPr>
                <w:color w:val="000000"/>
                <w:sz w:val="20"/>
                <w:szCs w:val="20"/>
              </w:rPr>
              <w:t xml:space="preserve"> years from </w:t>
            </w:r>
            <w:r w:rsidRPr="003F0F8C">
              <w:rPr>
                <w:color w:val="000000"/>
                <w:sz w:val="20"/>
                <w:szCs w:val="20"/>
              </w:rPr>
              <w:t xml:space="preserve">the </w:t>
            </w:r>
            <w:r w:rsidR="00CC59E7" w:rsidRPr="003F0F8C">
              <w:rPr>
                <w:color w:val="000000"/>
                <w:sz w:val="20"/>
                <w:szCs w:val="20"/>
              </w:rPr>
              <w:t>date of issue</w:t>
            </w:r>
            <w:r w:rsidR="00347F9E">
              <w:rPr>
                <w:color w:val="000000"/>
                <w:sz w:val="20"/>
                <w:szCs w:val="20"/>
              </w:rPr>
              <w:t>;</w:t>
            </w:r>
            <w:r w:rsidR="00CC59E7" w:rsidRPr="003F0F8C">
              <w:rPr>
                <w:color w:val="000000"/>
                <w:sz w:val="20"/>
                <w:szCs w:val="20"/>
              </w:rPr>
              <w:t xml:space="preserve"> </w:t>
            </w:r>
            <w:r w:rsidRPr="003F0F8C">
              <w:rPr>
                <w:color w:val="000000"/>
                <w:sz w:val="20"/>
                <w:szCs w:val="20"/>
              </w:rPr>
              <w:t>and for ‘</w:t>
            </w:r>
            <w:r w:rsidRPr="003F0F8C">
              <w:rPr>
                <w:i/>
                <w:color w:val="000000"/>
                <w:sz w:val="20"/>
                <w:szCs w:val="20"/>
              </w:rPr>
              <w:t>Approved Aged Care Provider Positions</w:t>
            </w:r>
            <w:r w:rsidRPr="003F0F8C">
              <w:rPr>
                <w:color w:val="000000"/>
                <w:sz w:val="20"/>
                <w:szCs w:val="20"/>
              </w:rPr>
              <w:t xml:space="preserve">’ </w:t>
            </w:r>
            <w:r w:rsidR="00A21DD3" w:rsidRPr="003F0F8C">
              <w:rPr>
                <w:color w:val="000000"/>
                <w:sz w:val="20"/>
                <w:szCs w:val="20"/>
              </w:rPr>
              <w:t>every 3 years</w:t>
            </w:r>
            <w:r w:rsidR="009F5D65" w:rsidRPr="003F0F8C">
              <w:rPr>
                <w:color w:val="000000"/>
                <w:sz w:val="20"/>
                <w:szCs w:val="20"/>
              </w:rPr>
              <w:t xml:space="preserve"> from date of issue </w:t>
            </w:r>
            <w:r w:rsidR="00CC59E7" w:rsidRPr="003F0F8C">
              <w:rPr>
                <w:color w:val="000000"/>
                <w:sz w:val="20"/>
                <w:szCs w:val="20"/>
              </w:rPr>
              <w:t xml:space="preserve">as </w:t>
            </w:r>
            <w:r w:rsidR="00347F9E">
              <w:rPr>
                <w:color w:val="000000"/>
                <w:sz w:val="20"/>
                <w:szCs w:val="20"/>
              </w:rPr>
              <w:t>required by</w:t>
            </w:r>
            <w:r w:rsidR="00CC59E7" w:rsidRPr="003F0F8C">
              <w:rPr>
                <w:color w:val="000000"/>
                <w:sz w:val="20"/>
                <w:szCs w:val="20"/>
              </w:rPr>
              <w:t xml:space="preserve"> the </w:t>
            </w:r>
            <w:r w:rsidR="00CC59E7" w:rsidRPr="003F0F8C">
              <w:rPr>
                <w:i/>
                <w:iCs/>
                <w:color w:val="000000"/>
                <w:sz w:val="20"/>
                <w:szCs w:val="20"/>
              </w:rPr>
              <w:t xml:space="preserve">Accountability Principles </w:t>
            </w:r>
            <w:r w:rsidR="00FF7A39" w:rsidRPr="003F0F8C">
              <w:rPr>
                <w:i/>
                <w:iCs/>
                <w:color w:val="000000"/>
                <w:sz w:val="20"/>
                <w:szCs w:val="20"/>
              </w:rPr>
              <w:t>2014</w:t>
            </w:r>
            <w:r w:rsidR="00CC59E7" w:rsidRPr="003F0F8C">
              <w:rPr>
                <w:color w:val="000000"/>
                <w:sz w:val="20"/>
                <w:szCs w:val="20"/>
              </w:rPr>
              <w:t xml:space="preserve"> </w:t>
            </w:r>
            <w:r w:rsidR="00D46F18">
              <w:rPr>
                <w:color w:val="000000"/>
                <w:sz w:val="20"/>
                <w:szCs w:val="20"/>
              </w:rPr>
              <w:t xml:space="preserve">issued </w:t>
            </w:r>
            <w:r w:rsidR="00CC59E7" w:rsidRPr="003F0F8C">
              <w:rPr>
                <w:color w:val="000000"/>
                <w:sz w:val="20"/>
                <w:szCs w:val="20"/>
              </w:rPr>
              <w:t xml:space="preserve">pursuant to the </w:t>
            </w:r>
            <w:r w:rsidR="00CC59E7" w:rsidRPr="003F0F8C">
              <w:rPr>
                <w:i/>
                <w:iCs/>
                <w:color w:val="000000"/>
                <w:sz w:val="20"/>
                <w:szCs w:val="20"/>
              </w:rPr>
              <w:t xml:space="preserve">Aged Care Act </w:t>
            </w:r>
            <w:r w:rsidR="00347F9E">
              <w:rPr>
                <w:i/>
                <w:iCs/>
                <w:color w:val="000000"/>
                <w:sz w:val="20"/>
                <w:szCs w:val="20"/>
              </w:rPr>
              <w:t>1997</w:t>
            </w:r>
            <w:r w:rsidR="00347F9E" w:rsidRPr="003F0F8C">
              <w:rPr>
                <w:i/>
                <w:iCs/>
                <w:color w:val="000000"/>
                <w:sz w:val="20"/>
                <w:szCs w:val="20"/>
              </w:rPr>
              <w:t xml:space="preserve"> </w:t>
            </w:r>
            <w:r w:rsidR="00CC59E7" w:rsidRPr="003F0F8C">
              <w:rPr>
                <w:color w:val="000000"/>
                <w:sz w:val="20"/>
                <w:szCs w:val="20"/>
              </w:rPr>
              <w:t>(</w:t>
            </w:r>
            <w:proofErr w:type="spellStart"/>
            <w:r w:rsidR="00CC59E7" w:rsidRPr="003F0F8C">
              <w:rPr>
                <w:color w:val="000000"/>
                <w:sz w:val="20"/>
                <w:szCs w:val="20"/>
              </w:rPr>
              <w:t>Cth</w:t>
            </w:r>
            <w:proofErr w:type="spellEnd"/>
            <w:r w:rsidR="00CC59E7" w:rsidRPr="003F0F8C">
              <w:rPr>
                <w:color w:val="000000"/>
                <w:sz w:val="20"/>
                <w:szCs w:val="20"/>
              </w:rPr>
              <w:t>).</w:t>
            </w:r>
          </w:p>
          <w:p w14:paraId="47880A6A" w14:textId="77777777" w:rsidR="003A4F82" w:rsidRDefault="003A4F82" w:rsidP="004071E4">
            <w:pPr>
              <w:numPr>
                <w:ilvl w:val="0"/>
                <w:numId w:val="2"/>
              </w:numPr>
              <w:spacing w:before="40"/>
              <w:jc w:val="both"/>
              <w:rPr>
                <w:color w:val="000000"/>
                <w:sz w:val="20"/>
                <w:szCs w:val="20"/>
              </w:rPr>
            </w:pPr>
            <w:r>
              <w:rPr>
                <w:color w:val="000000"/>
                <w:sz w:val="20"/>
                <w:szCs w:val="20"/>
              </w:rPr>
              <w:t>Appointment is subject to immunisation risk category requirements. There may be ongoing immunisatio</w:t>
            </w:r>
            <w:r w:rsidR="00160BF0">
              <w:rPr>
                <w:color w:val="000000"/>
                <w:sz w:val="20"/>
                <w:szCs w:val="20"/>
              </w:rPr>
              <w:t>n requirements that must be met.</w:t>
            </w:r>
          </w:p>
          <w:p w14:paraId="490460E5" w14:textId="77777777" w:rsidR="00CC59E7" w:rsidRDefault="00CC59E7" w:rsidP="004071E4">
            <w:pPr>
              <w:numPr>
                <w:ilvl w:val="0"/>
                <w:numId w:val="2"/>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280AE134" w14:textId="77777777" w:rsidR="00403497" w:rsidRDefault="00CC59E7" w:rsidP="004071E4">
            <w:pPr>
              <w:numPr>
                <w:ilvl w:val="0"/>
                <w:numId w:val="2"/>
              </w:numPr>
              <w:spacing w:before="40"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4806099B" w14:textId="7045278B" w:rsidR="00ED4C55" w:rsidRPr="00765A06" w:rsidRDefault="00ED4C55" w:rsidP="00ED4C55">
            <w:pPr>
              <w:spacing w:before="40" w:after="60"/>
              <w:ind w:left="360"/>
              <w:jc w:val="both"/>
              <w:rPr>
                <w:color w:val="000000"/>
                <w:sz w:val="20"/>
                <w:szCs w:val="20"/>
              </w:rPr>
            </w:pPr>
          </w:p>
        </w:tc>
      </w:tr>
    </w:tbl>
    <w:p w14:paraId="0C76423C" w14:textId="77777777" w:rsidR="00403497"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02C38C39"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FD7BEE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3C47D38"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22E71431" w14:textId="77777777" w:rsidR="003C1F26" w:rsidRPr="005534CF" w:rsidRDefault="003C1F26" w:rsidP="005534C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xml:space="preserve">, </w:t>
            </w:r>
            <w:r w:rsidR="00FF537F" w:rsidRPr="006C0C77">
              <w:rPr>
                <w:sz w:val="20"/>
                <w:szCs w:val="20"/>
              </w:rPr>
              <w:t xml:space="preserve">Directives, Determinations and Guidelines, </w:t>
            </w:r>
            <w:r w:rsidRPr="006C0C77">
              <w:rPr>
                <w:sz w:val="20"/>
                <w:szCs w:val="20"/>
              </w:rPr>
              <w:t>and</w:t>
            </w:r>
            <w:r w:rsidRPr="005534CF">
              <w:rPr>
                <w:sz w:val="20"/>
                <w:szCs w:val="20"/>
              </w:rPr>
              <w:t xml:space="preserve"> legislative requirements including but not limited to:</w:t>
            </w:r>
          </w:p>
          <w:p w14:paraId="15FE5919" w14:textId="77777777" w:rsidR="003C1F26" w:rsidRPr="003F0F8C" w:rsidRDefault="003C1F26" w:rsidP="004071E4">
            <w:pPr>
              <w:pStyle w:val="BodyText2"/>
              <w:numPr>
                <w:ilvl w:val="0"/>
                <w:numId w:val="2"/>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59ACCE86" w14:textId="77777777" w:rsidR="003C1F26" w:rsidRPr="003F0F8C" w:rsidRDefault="003C1F26" w:rsidP="004071E4">
            <w:pPr>
              <w:pStyle w:val="BodyText2"/>
              <w:numPr>
                <w:ilvl w:val="0"/>
                <w:numId w:val="2"/>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557BDE98" w14:textId="77777777" w:rsidR="003C1F26" w:rsidRDefault="003C1F26" w:rsidP="004071E4">
            <w:pPr>
              <w:pStyle w:val="BodyText2"/>
              <w:numPr>
                <w:ilvl w:val="0"/>
                <w:numId w:val="2"/>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 xml:space="preserve">Immunisation </w:t>
            </w:r>
            <w:r w:rsidR="00B37127">
              <w:rPr>
                <w:i/>
                <w:sz w:val="20"/>
                <w:szCs w:val="20"/>
              </w:rPr>
              <w:t>for</w:t>
            </w:r>
            <w:r>
              <w:rPr>
                <w:i/>
                <w:sz w:val="20"/>
                <w:szCs w:val="20"/>
              </w:rPr>
              <w:t xml:space="preserve"> Health Care Workers in South Australia </w:t>
            </w:r>
            <w:r w:rsidR="00B37127">
              <w:rPr>
                <w:i/>
                <w:sz w:val="20"/>
                <w:szCs w:val="20"/>
              </w:rPr>
              <w:t>Policy Directive</w:t>
            </w:r>
            <w:r>
              <w:rPr>
                <w:i/>
                <w:sz w:val="20"/>
                <w:szCs w:val="20"/>
              </w:rPr>
              <w:t>.</w:t>
            </w:r>
          </w:p>
          <w:p w14:paraId="0C1746FD" w14:textId="77777777" w:rsidR="003C1F26" w:rsidRPr="003F0F8C" w:rsidRDefault="003C1F26" w:rsidP="004071E4">
            <w:pPr>
              <w:pStyle w:val="BodyText2"/>
              <w:numPr>
                <w:ilvl w:val="0"/>
                <w:numId w:val="2"/>
              </w:numPr>
              <w:spacing w:after="0" w:line="240" w:lineRule="auto"/>
              <w:jc w:val="both"/>
              <w:rPr>
                <w:sz w:val="20"/>
                <w:szCs w:val="20"/>
              </w:rPr>
            </w:pPr>
            <w:r w:rsidRPr="003F0F8C">
              <w:rPr>
                <w:sz w:val="20"/>
                <w:szCs w:val="20"/>
              </w:rPr>
              <w:t>Equal Employment Opportunities (including prevention of bullying, harassment and intimidation).</w:t>
            </w:r>
          </w:p>
          <w:p w14:paraId="740AFC3F" w14:textId="77777777" w:rsidR="003C1F26" w:rsidRPr="003F0F8C" w:rsidRDefault="00D57B2B" w:rsidP="004071E4">
            <w:pPr>
              <w:pStyle w:val="BodyText2"/>
              <w:numPr>
                <w:ilvl w:val="0"/>
                <w:numId w:val="2"/>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sidR="003C1F26" w:rsidRPr="003F0F8C">
              <w:rPr>
                <w:sz w:val="20"/>
                <w:szCs w:val="20"/>
              </w:rPr>
              <w:t xml:space="preserve"> ‘Notification of Abuse or Neglect’.</w:t>
            </w:r>
          </w:p>
          <w:p w14:paraId="647C00C2" w14:textId="77777777" w:rsidR="003C1F26" w:rsidRPr="003F0F8C" w:rsidRDefault="003C1F26" w:rsidP="004071E4">
            <w:pPr>
              <w:pStyle w:val="BodyText2"/>
              <w:numPr>
                <w:ilvl w:val="0"/>
                <w:numId w:val="2"/>
              </w:numPr>
              <w:spacing w:after="0" w:line="240" w:lineRule="auto"/>
              <w:jc w:val="both"/>
              <w:rPr>
                <w:sz w:val="20"/>
                <w:szCs w:val="20"/>
              </w:rPr>
            </w:pPr>
            <w:r w:rsidRPr="003F0F8C">
              <w:rPr>
                <w:sz w:val="20"/>
                <w:szCs w:val="20"/>
              </w:rPr>
              <w:t>Disability Discrimination.</w:t>
            </w:r>
          </w:p>
          <w:p w14:paraId="043606B2" w14:textId="77777777" w:rsidR="00CC59E7" w:rsidRDefault="00CC59E7" w:rsidP="004071E4">
            <w:pPr>
              <w:pStyle w:val="BodyText2"/>
              <w:numPr>
                <w:ilvl w:val="0"/>
                <w:numId w:val="2"/>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r w:rsidR="00E813C2">
              <w:rPr>
                <w:sz w:val="20"/>
                <w:szCs w:val="20"/>
              </w:rPr>
              <w:t>.</w:t>
            </w:r>
          </w:p>
          <w:p w14:paraId="27AB8394" w14:textId="77777777" w:rsidR="00CC59E7" w:rsidRDefault="00CC59E7" w:rsidP="004071E4">
            <w:pPr>
              <w:pStyle w:val="BodyText2"/>
              <w:numPr>
                <w:ilvl w:val="0"/>
                <w:numId w:val="2"/>
              </w:numPr>
              <w:spacing w:after="0" w:line="240" w:lineRule="auto"/>
              <w:jc w:val="both"/>
              <w:rPr>
                <w:sz w:val="20"/>
                <w:szCs w:val="20"/>
              </w:rPr>
            </w:pPr>
            <w:r>
              <w:rPr>
                <w:i/>
                <w:sz w:val="20"/>
                <w:szCs w:val="20"/>
              </w:rPr>
              <w:t>Information Privacy Principles</w:t>
            </w:r>
            <w:r w:rsidR="00775E57">
              <w:rPr>
                <w:i/>
                <w:sz w:val="20"/>
                <w:szCs w:val="20"/>
              </w:rPr>
              <w:t xml:space="preserve"> Instruction</w:t>
            </w:r>
            <w:r w:rsidR="00E813C2">
              <w:rPr>
                <w:i/>
                <w:sz w:val="20"/>
                <w:szCs w:val="20"/>
              </w:rPr>
              <w:t>.</w:t>
            </w:r>
          </w:p>
          <w:p w14:paraId="79E37EFB" w14:textId="77777777" w:rsidR="003C1F26" w:rsidRPr="00AB3668" w:rsidRDefault="003C1F26" w:rsidP="004071E4">
            <w:pPr>
              <w:pStyle w:val="BodyText2"/>
              <w:numPr>
                <w:ilvl w:val="0"/>
                <w:numId w:val="2"/>
              </w:numPr>
              <w:spacing w:after="0" w:line="240" w:lineRule="auto"/>
              <w:rPr>
                <w:i/>
                <w:sz w:val="20"/>
                <w:szCs w:val="20"/>
              </w:rPr>
            </w:pPr>
            <w:r w:rsidRPr="003F0F8C">
              <w:rPr>
                <w:sz w:val="20"/>
                <w:szCs w:val="20"/>
              </w:rPr>
              <w:t>Relevant Awards, Enterprise Ag</w:t>
            </w:r>
            <w:r w:rsidR="007823AA" w:rsidRPr="003F0F8C">
              <w:rPr>
                <w:sz w:val="20"/>
                <w:szCs w:val="20"/>
              </w:rPr>
              <w:t>reements,</w:t>
            </w:r>
            <w:r w:rsidR="007823AA">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278B688F" w14:textId="77777777" w:rsidR="003C1F26" w:rsidRPr="003F0F8C" w:rsidRDefault="003C1F26" w:rsidP="004071E4">
            <w:pPr>
              <w:pStyle w:val="BodyText2"/>
              <w:numPr>
                <w:ilvl w:val="0"/>
                <w:numId w:val="2"/>
              </w:numPr>
              <w:spacing w:after="0" w:line="240" w:lineRule="auto"/>
              <w:jc w:val="both"/>
              <w:rPr>
                <w:sz w:val="20"/>
                <w:szCs w:val="20"/>
              </w:rPr>
            </w:pPr>
            <w:r w:rsidRPr="003F0F8C">
              <w:rPr>
                <w:sz w:val="20"/>
                <w:szCs w:val="20"/>
              </w:rPr>
              <w:t>Relevant Australian Standards.</w:t>
            </w:r>
          </w:p>
          <w:p w14:paraId="2A36F5B7" w14:textId="77777777" w:rsidR="003C1F26" w:rsidRPr="003F0F8C" w:rsidRDefault="003C1F26" w:rsidP="004071E4">
            <w:pPr>
              <w:pStyle w:val="BodyText2"/>
              <w:numPr>
                <w:ilvl w:val="0"/>
                <w:numId w:val="2"/>
              </w:numPr>
              <w:spacing w:after="0" w:line="240" w:lineRule="auto"/>
              <w:jc w:val="both"/>
              <w:rPr>
                <w:sz w:val="20"/>
                <w:szCs w:val="20"/>
              </w:rPr>
            </w:pPr>
            <w:r w:rsidRPr="003F0F8C">
              <w:rPr>
                <w:sz w:val="20"/>
                <w:szCs w:val="20"/>
              </w:rPr>
              <w:t>Duty to maintain confidentiality.</w:t>
            </w:r>
          </w:p>
          <w:p w14:paraId="197D3710" w14:textId="77777777" w:rsidR="003C1F26" w:rsidRPr="003F0F8C" w:rsidRDefault="003C1F26" w:rsidP="004071E4">
            <w:pPr>
              <w:pStyle w:val="BodyText2"/>
              <w:numPr>
                <w:ilvl w:val="0"/>
                <w:numId w:val="2"/>
              </w:numPr>
              <w:spacing w:after="0" w:line="240" w:lineRule="auto"/>
              <w:jc w:val="both"/>
              <w:rPr>
                <w:sz w:val="20"/>
                <w:szCs w:val="20"/>
              </w:rPr>
            </w:pPr>
            <w:r w:rsidRPr="003F0F8C">
              <w:rPr>
                <w:sz w:val="20"/>
                <w:szCs w:val="20"/>
              </w:rPr>
              <w:t>Smoke Free Workplace.</w:t>
            </w:r>
          </w:p>
          <w:p w14:paraId="73B62286" w14:textId="77777777" w:rsidR="003C1F26" w:rsidRPr="003F0F8C" w:rsidRDefault="003C1F26" w:rsidP="004071E4">
            <w:pPr>
              <w:pStyle w:val="BodyText2"/>
              <w:numPr>
                <w:ilvl w:val="0"/>
                <w:numId w:val="2"/>
              </w:numPr>
              <w:spacing w:after="0" w:line="240" w:lineRule="auto"/>
              <w:jc w:val="both"/>
              <w:rPr>
                <w:sz w:val="20"/>
                <w:szCs w:val="20"/>
              </w:rPr>
            </w:pPr>
            <w:r w:rsidRPr="003F0F8C">
              <w:rPr>
                <w:sz w:val="20"/>
                <w:szCs w:val="20"/>
              </w:rPr>
              <w:lastRenderedPageBreak/>
              <w:t>To value and respect the needs and contributions of SA Health Aboriginal staff and clients, and commit to the development of Aboriginal cultural competence across all SA Health practice and service delivery.</w:t>
            </w:r>
          </w:p>
          <w:p w14:paraId="2D5753FC" w14:textId="77777777" w:rsidR="007F49BC" w:rsidRPr="003F0F8C" w:rsidRDefault="003C1F26" w:rsidP="004071E4">
            <w:pPr>
              <w:pStyle w:val="BodyText2"/>
              <w:numPr>
                <w:ilvl w:val="0"/>
                <w:numId w:val="2"/>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0A3DB434" w14:textId="77777777" w:rsidR="00927CA4" w:rsidRPr="00927CA4" w:rsidRDefault="00927CA4" w:rsidP="00927CA4">
            <w:pPr>
              <w:pStyle w:val="BodyText2"/>
              <w:spacing w:after="0" w:line="240" w:lineRule="auto"/>
              <w:jc w:val="both"/>
              <w:rPr>
                <w:color w:val="000000"/>
                <w:sz w:val="20"/>
                <w:szCs w:val="20"/>
              </w:rPr>
            </w:pPr>
          </w:p>
          <w:p w14:paraId="7C36F791" w14:textId="77777777" w:rsidR="005534CF" w:rsidRPr="00927CA4" w:rsidRDefault="00927CA4" w:rsidP="007D6830">
            <w:pPr>
              <w:pStyle w:val="ListParagraph"/>
              <w:spacing w:after="12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rFonts w:ascii="Arial" w:eastAsia="Times New Roman" w:hAnsi="Arial" w:cs="Arial"/>
                <w:color w:val="000000"/>
                <w:sz w:val="20"/>
                <w:szCs w:val="20"/>
              </w:rPr>
              <w:t>.</w:t>
            </w:r>
          </w:p>
        </w:tc>
      </w:tr>
    </w:tbl>
    <w:p w14:paraId="0404BDD1" w14:textId="77777777" w:rsidR="007F49BC"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2B0B6EC2"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4F2A0B1" w14:textId="77777777" w:rsidR="006C0C77" w:rsidRPr="00BD450E" w:rsidRDefault="006C0C77" w:rsidP="000320A0">
            <w:pPr>
              <w:spacing w:after="120"/>
              <w:rPr>
                <w:b/>
                <w:bCs/>
                <w:sz w:val="20"/>
                <w:szCs w:val="20"/>
              </w:rPr>
            </w:pPr>
            <w:r>
              <w:rPr>
                <w:b/>
                <w:bCs/>
                <w:sz w:val="20"/>
                <w:szCs w:val="20"/>
              </w:rPr>
              <w:t>Performance Development</w:t>
            </w:r>
            <w:r w:rsidR="00E813C2">
              <w:rPr>
                <w:b/>
                <w:bCs/>
                <w:sz w:val="20"/>
                <w:szCs w:val="20"/>
              </w:rPr>
              <w:t>:</w:t>
            </w:r>
          </w:p>
        </w:tc>
      </w:tr>
      <w:tr w:rsidR="006C0C77" w:rsidRPr="005651AC" w14:paraId="7E82C681"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70A4D4C0" w14:textId="77777777" w:rsidR="006C0C77" w:rsidRPr="00F23D9C" w:rsidRDefault="006C0C77" w:rsidP="00E813C2">
            <w:pPr>
              <w:spacing w:before="60" w:after="120"/>
              <w:jc w:val="both"/>
              <w:rPr>
                <w:sz w:val="20"/>
                <w:szCs w:val="20"/>
              </w:rPr>
            </w:pPr>
            <w:r w:rsidRPr="00F23D9C">
              <w:rPr>
                <w:sz w:val="20"/>
                <w:szCs w:val="20"/>
              </w:rPr>
              <w:t>The incumbent will be required to participate in the org</w:t>
            </w:r>
            <w:r w:rsidR="00E813C2">
              <w:rPr>
                <w:sz w:val="20"/>
                <w:szCs w:val="20"/>
              </w:rPr>
              <w:t>anisation’s Performance Review and</w:t>
            </w:r>
            <w:r w:rsidRPr="00F23D9C">
              <w:rPr>
                <w:sz w:val="20"/>
                <w:szCs w:val="20"/>
              </w:rPr>
              <w:t xml:space="preserve">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A062D55" w14:textId="77777777" w:rsidR="006C0C77"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730ADE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A061A6D"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2803CE4E"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18B41E4"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66BA7AA" w14:textId="77777777" w:rsidR="009506C3" w:rsidRPr="00872410" w:rsidRDefault="009506C3" w:rsidP="00591CE7">
            <w:pPr>
              <w:autoSpaceDE w:val="0"/>
              <w:autoSpaceDN w:val="0"/>
              <w:adjustRightInd w:val="0"/>
              <w:jc w:val="both"/>
              <w:rPr>
                <w:color w:val="000000"/>
                <w:sz w:val="20"/>
                <w:szCs w:val="20"/>
              </w:rPr>
            </w:pPr>
          </w:p>
          <w:p w14:paraId="5B0BE472"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7247D263" w14:textId="77777777" w:rsidR="009506C3" w:rsidRPr="00872410" w:rsidRDefault="009506C3" w:rsidP="00591CE7">
            <w:pPr>
              <w:autoSpaceDE w:val="0"/>
              <w:autoSpaceDN w:val="0"/>
              <w:adjustRightInd w:val="0"/>
              <w:jc w:val="both"/>
              <w:rPr>
                <w:color w:val="000000"/>
                <w:sz w:val="20"/>
                <w:szCs w:val="20"/>
              </w:rPr>
            </w:pPr>
          </w:p>
          <w:p w14:paraId="485F0C29"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016265D4" w14:textId="77777777" w:rsidR="009506C3" w:rsidRDefault="009506C3" w:rsidP="00591CE7">
            <w:pPr>
              <w:autoSpaceDE w:val="0"/>
              <w:autoSpaceDN w:val="0"/>
              <w:adjustRightInd w:val="0"/>
              <w:jc w:val="both"/>
              <w:rPr>
                <w:color w:val="000000"/>
                <w:sz w:val="20"/>
                <w:szCs w:val="20"/>
              </w:rPr>
            </w:pPr>
          </w:p>
          <w:p w14:paraId="36E91CD4"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50E4ABF" w14:textId="77777777" w:rsidR="00E813C2"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0B07FC7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0565503"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26326148"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4C6DAA7D"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5CAD694" w14:textId="77777777" w:rsidR="006C0C77"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1340F95D"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196DA4A" w14:textId="77777777" w:rsidR="006C0C77" w:rsidRPr="00BD450E" w:rsidRDefault="006C0C77" w:rsidP="000320A0">
            <w:pPr>
              <w:spacing w:after="120"/>
              <w:jc w:val="both"/>
              <w:rPr>
                <w:b/>
                <w:bCs/>
                <w:sz w:val="20"/>
                <w:szCs w:val="20"/>
              </w:rPr>
            </w:pPr>
            <w:r w:rsidRPr="00D56B41">
              <w:rPr>
                <w:b/>
                <w:bCs/>
                <w:sz w:val="20"/>
                <w:szCs w:val="20"/>
              </w:rPr>
              <w:t>Resilience:</w:t>
            </w:r>
          </w:p>
        </w:tc>
      </w:tr>
      <w:tr w:rsidR="006C0C77" w:rsidRPr="005651AC" w14:paraId="47CE1CFC"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3EAB2C45" w14:textId="77777777" w:rsidR="006C0C77" w:rsidRPr="008B1924" w:rsidRDefault="006C0C77" w:rsidP="000320A0">
            <w:pPr>
              <w:spacing w:before="60" w:after="60"/>
              <w:rPr>
                <w:color w:val="000000"/>
                <w:sz w:val="20"/>
                <w:szCs w:val="20"/>
              </w:rPr>
            </w:pPr>
            <w:r w:rsidRPr="008B1924">
              <w:rPr>
                <w:sz w:val="20"/>
                <w:szCs w:val="20"/>
              </w:rPr>
              <w:t>SA Health employees persevere to achieve goals, stay calm under pressure and are open to feedback.</w:t>
            </w:r>
          </w:p>
        </w:tc>
      </w:tr>
    </w:tbl>
    <w:p w14:paraId="493ABD79" w14:textId="77777777" w:rsidR="006C0C77" w:rsidRDefault="006C0C77" w:rsidP="00B8319A">
      <w:pPr>
        <w:jc w:val="both"/>
        <w:rPr>
          <w:color w:val="000000"/>
          <w:sz w:val="20"/>
          <w:szCs w:val="20"/>
        </w:rPr>
      </w:pPr>
    </w:p>
    <w:p w14:paraId="6D83A132" w14:textId="77777777" w:rsidR="006C0C77" w:rsidRDefault="006C0C77" w:rsidP="00B8319A">
      <w:pPr>
        <w:jc w:val="both"/>
        <w:rPr>
          <w:color w:val="000000"/>
          <w:sz w:val="20"/>
          <w:szCs w:val="20"/>
        </w:rPr>
      </w:pPr>
    </w:p>
    <w:p w14:paraId="6DCBFDFD" w14:textId="77777777" w:rsidR="006C0C77" w:rsidRDefault="006C0C77" w:rsidP="00B8319A">
      <w:pPr>
        <w:jc w:val="both"/>
        <w:rPr>
          <w:color w:val="000000"/>
          <w:sz w:val="20"/>
          <w:szCs w:val="20"/>
        </w:rPr>
      </w:pPr>
    </w:p>
    <w:p w14:paraId="45DBB272" w14:textId="77777777" w:rsidR="007F49BC" w:rsidRDefault="007F49BC" w:rsidP="00CB4DB9">
      <w:pPr>
        <w:shd w:val="clear" w:color="auto" w:fill="D9D9D9"/>
        <w:rPr>
          <w:b/>
          <w:bCs/>
          <w:sz w:val="28"/>
          <w:szCs w:val="28"/>
        </w:rPr>
        <w:sectPr w:rsidR="007F49BC" w:rsidSect="00C02310">
          <w:headerReference w:type="even" r:id="rId15"/>
          <w:headerReference w:type="default" r:id="rId16"/>
          <w:footerReference w:type="default" r:id="rId17"/>
          <w:headerReference w:type="first" r:id="rId18"/>
          <w:pgSz w:w="11906" w:h="16838"/>
          <w:pgMar w:top="1440" w:right="849" w:bottom="1440" w:left="1418" w:header="720" w:footer="720" w:gutter="0"/>
          <w:cols w:space="720"/>
        </w:sectPr>
      </w:pPr>
    </w:p>
    <w:p w14:paraId="185989AC"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E033F2F" w14:textId="77777777" w:rsidR="007F49BC" w:rsidRDefault="007F49BC" w:rsidP="005C727E">
      <w:pPr>
        <w:spacing w:before="240"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1D9BD4A7"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7E39D7B1" w14:textId="77777777" w:rsidR="007F49BC" w:rsidRDefault="007F49BC" w:rsidP="009E63F1">
      <w:pPr>
        <w:ind w:left="-142"/>
        <w:jc w:val="both"/>
        <w:rPr>
          <w:b/>
          <w:bCs/>
          <w:sz w:val="20"/>
          <w:szCs w:val="20"/>
        </w:rPr>
      </w:pPr>
    </w:p>
    <w:p w14:paraId="0C149704"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r w:rsidR="00160BF0">
        <w:rPr>
          <w:color w:val="000000"/>
          <w:sz w:val="20"/>
          <w:szCs w:val="20"/>
        </w:rPr>
        <w:t>.</w:t>
      </w:r>
    </w:p>
    <w:p w14:paraId="0CF235B8" w14:textId="77777777" w:rsidR="007F49BC" w:rsidRDefault="007F49BC" w:rsidP="009E63F1">
      <w:pPr>
        <w:ind w:left="-142"/>
        <w:jc w:val="both"/>
        <w:rPr>
          <w:b/>
          <w:bCs/>
          <w:sz w:val="20"/>
          <w:szCs w:val="20"/>
        </w:rPr>
      </w:pPr>
    </w:p>
    <w:p w14:paraId="43038F56"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7A9EB89F" w14:textId="77777777" w:rsidR="005F3D28" w:rsidRPr="005F3D28" w:rsidRDefault="005F3D28" w:rsidP="005F3D28">
      <w:pPr>
        <w:ind w:left="-142"/>
        <w:jc w:val="both"/>
        <w:rPr>
          <w:color w:val="000000"/>
          <w:sz w:val="20"/>
          <w:szCs w:val="20"/>
        </w:rPr>
      </w:pPr>
      <w:r w:rsidRPr="005F3D28">
        <w:rPr>
          <w:color w:val="000000"/>
          <w:sz w:val="20"/>
          <w:szCs w:val="20"/>
        </w:rPr>
        <w:t>SA Health is the brand name for the health portfolio of services and agencies responsi</w:t>
      </w:r>
      <w:r w:rsidR="00B37127">
        <w:rPr>
          <w:color w:val="000000"/>
          <w:sz w:val="20"/>
          <w:szCs w:val="20"/>
        </w:rPr>
        <w:t xml:space="preserve">ble to the Minister for Health and Wellbeing. </w:t>
      </w:r>
      <w:r w:rsidR="000840F1">
        <w:rPr>
          <w:color w:val="000000"/>
          <w:sz w:val="20"/>
          <w:szCs w:val="20"/>
        </w:rPr>
        <w:t xml:space="preserve">The Department for Health and </w:t>
      </w:r>
      <w:r w:rsidR="00B37127">
        <w:rPr>
          <w:color w:val="000000"/>
          <w:sz w:val="20"/>
          <w:szCs w:val="20"/>
        </w:rPr>
        <w:t>Wellbeing</w:t>
      </w:r>
      <w:r w:rsidR="000840F1">
        <w:rPr>
          <w:color w:val="000000"/>
          <w:sz w:val="20"/>
          <w:szCs w:val="20"/>
        </w:rPr>
        <w:t xml:space="preserve"> is an administrative unit under the Public Sector Act 2009.</w:t>
      </w:r>
    </w:p>
    <w:p w14:paraId="361D988F" w14:textId="77777777" w:rsidR="005F3D28" w:rsidRPr="005F3D28" w:rsidRDefault="005F3D28" w:rsidP="005F3D28">
      <w:pPr>
        <w:ind w:left="-142"/>
        <w:jc w:val="both"/>
        <w:rPr>
          <w:color w:val="000000"/>
          <w:sz w:val="20"/>
          <w:szCs w:val="20"/>
        </w:rPr>
      </w:pPr>
    </w:p>
    <w:p w14:paraId="287275E6" w14:textId="77777777" w:rsidR="005F3D28" w:rsidRDefault="005F3D28" w:rsidP="005F3D28">
      <w:pPr>
        <w:ind w:left="-142"/>
        <w:jc w:val="both"/>
        <w:rPr>
          <w:color w:val="000000"/>
          <w:sz w:val="20"/>
          <w:szCs w:val="20"/>
        </w:rPr>
      </w:pPr>
      <w:r w:rsidRPr="005F3D28">
        <w:rPr>
          <w:color w:val="000000"/>
          <w:sz w:val="20"/>
          <w:szCs w:val="20"/>
        </w:rPr>
        <w:t xml:space="preserve">The legal entities include but are not limited to the Central Adelaide Local Health Network Inc., Northern Adelaide Local Health Network Inc., Southern Adelaide Local Health Network Inc., Women’s and Children’s Health Network Inc., </w:t>
      </w:r>
      <w:r w:rsidR="00D16EA3">
        <w:rPr>
          <w:color w:val="000000"/>
          <w:sz w:val="20"/>
          <w:szCs w:val="20"/>
        </w:rPr>
        <w:t xml:space="preserve">Barossa Hills </w:t>
      </w:r>
      <w:proofErr w:type="spellStart"/>
      <w:r w:rsidR="00D16EA3">
        <w:rPr>
          <w:color w:val="000000"/>
          <w:sz w:val="20"/>
          <w:szCs w:val="20"/>
        </w:rPr>
        <w:t>Fleurieu</w:t>
      </w:r>
      <w:proofErr w:type="spellEnd"/>
      <w:r w:rsidR="00D16EA3">
        <w:rPr>
          <w:color w:val="000000"/>
          <w:sz w:val="20"/>
          <w:szCs w:val="20"/>
        </w:rPr>
        <w:t xml:space="preserve"> </w:t>
      </w:r>
      <w:r w:rsidRPr="005F3D28">
        <w:rPr>
          <w:color w:val="000000"/>
          <w:sz w:val="20"/>
          <w:szCs w:val="20"/>
        </w:rPr>
        <w:t>Local Health Network Inc.</w:t>
      </w:r>
      <w:r w:rsidR="00D16EA3">
        <w:rPr>
          <w:color w:val="000000"/>
          <w:sz w:val="20"/>
          <w:szCs w:val="20"/>
        </w:rPr>
        <w:t xml:space="preserve">, Eyre and far North </w:t>
      </w:r>
      <w:r w:rsidR="00D16EA3" w:rsidRPr="005F3D28">
        <w:rPr>
          <w:color w:val="000000"/>
          <w:sz w:val="20"/>
          <w:szCs w:val="20"/>
        </w:rPr>
        <w:t>Local Health Network Inc.</w:t>
      </w:r>
      <w:r w:rsidR="00D16EA3">
        <w:rPr>
          <w:color w:val="000000"/>
          <w:sz w:val="20"/>
          <w:szCs w:val="20"/>
        </w:rPr>
        <w:t xml:space="preserve">, Flinders and Upper North </w:t>
      </w:r>
      <w:r w:rsidR="00D16EA3" w:rsidRPr="005F3D28">
        <w:rPr>
          <w:color w:val="000000"/>
          <w:sz w:val="20"/>
          <w:szCs w:val="20"/>
        </w:rPr>
        <w:t>Local Health Network Inc.</w:t>
      </w:r>
      <w:r w:rsidR="00D16EA3">
        <w:rPr>
          <w:color w:val="000000"/>
          <w:sz w:val="20"/>
          <w:szCs w:val="20"/>
        </w:rPr>
        <w:t xml:space="preserve">, Limestone Coast </w:t>
      </w:r>
      <w:r w:rsidR="00D16EA3" w:rsidRPr="005F3D28">
        <w:rPr>
          <w:color w:val="000000"/>
          <w:sz w:val="20"/>
          <w:szCs w:val="20"/>
        </w:rPr>
        <w:t>Local Health Network Inc.</w:t>
      </w:r>
      <w:r w:rsidR="00D16EA3">
        <w:rPr>
          <w:color w:val="000000"/>
          <w:sz w:val="20"/>
          <w:szCs w:val="20"/>
        </w:rPr>
        <w:t xml:space="preserve">, Riverland Mallee Coorong </w:t>
      </w:r>
      <w:r w:rsidR="00D16EA3" w:rsidRPr="005F3D28">
        <w:rPr>
          <w:color w:val="000000"/>
          <w:sz w:val="20"/>
          <w:szCs w:val="20"/>
        </w:rPr>
        <w:t>Local Health Network Inc.</w:t>
      </w:r>
      <w:r w:rsidR="00D16EA3">
        <w:rPr>
          <w:color w:val="000000"/>
          <w:sz w:val="20"/>
          <w:szCs w:val="20"/>
        </w:rPr>
        <w:t xml:space="preserve">, </w:t>
      </w:r>
      <w:proofErr w:type="spellStart"/>
      <w:r w:rsidR="00D16EA3">
        <w:rPr>
          <w:color w:val="000000"/>
          <w:sz w:val="20"/>
          <w:szCs w:val="20"/>
        </w:rPr>
        <w:t>Yorke</w:t>
      </w:r>
      <w:proofErr w:type="spellEnd"/>
      <w:r w:rsidR="00D16EA3">
        <w:rPr>
          <w:color w:val="000000"/>
          <w:sz w:val="20"/>
          <w:szCs w:val="20"/>
        </w:rPr>
        <w:t xml:space="preserve"> and Northern </w:t>
      </w:r>
      <w:r w:rsidR="00D16EA3" w:rsidRPr="005F3D28">
        <w:rPr>
          <w:color w:val="000000"/>
          <w:sz w:val="20"/>
          <w:szCs w:val="20"/>
        </w:rPr>
        <w:t xml:space="preserve">Local Health Network </w:t>
      </w:r>
      <w:proofErr w:type="spellStart"/>
      <w:r w:rsidR="00D16EA3" w:rsidRPr="005F3D28">
        <w:rPr>
          <w:color w:val="000000"/>
          <w:sz w:val="20"/>
          <w:szCs w:val="20"/>
        </w:rPr>
        <w:t>Inc.</w:t>
      </w:r>
      <w:r w:rsidRPr="005F3D28">
        <w:rPr>
          <w:color w:val="000000"/>
          <w:sz w:val="20"/>
          <w:szCs w:val="20"/>
        </w:rPr>
        <w:t>and</w:t>
      </w:r>
      <w:proofErr w:type="spellEnd"/>
      <w:r w:rsidRPr="005F3D28">
        <w:rPr>
          <w:color w:val="000000"/>
          <w:sz w:val="20"/>
          <w:szCs w:val="20"/>
        </w:rPr>
        <w:t xml:space="preserve"> SA Ambulance Service Inc.</w:t>
      </w:r>
    </w:p>
    <w:p w14:paraId="4A21CB20" w14:textId="77777777" w:rsidR="007F49BC" w:rsidRDefault="007F49BC" w:rsidP="009E63F1">
      <w:pPr>
        <w:ind w:left="-142"/>
        <w:jc w:val="both"/>
        <w:rPr>
          <w:color w:val="000000"/>
          <w:sz w:val="20"/>
          <w:szCs w:val="20"/>
        </w:rPr>
      </w:pPr>
    </w:p>
    <w:p w14:paraId="0D7A6AE9"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2C642FC8"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1A89DBE8" w14:textId="77777777" w:rsidR="00283EDB" w:rsidRPr="00283EDB" w:rsidRDefault="00283EDB" w:rsidP="00283EDB">
      <w:pPr>
        <w:ind w:left="-142"/>
        <w:jc w:val="both"/>
        <w:rPr>
          <w:b/>
          <w:bCs/>
          <w:sz w:val="20"/>
          <w:szCs w:val="20"/>
        </w:rPr>
      </w:pPr>
    </w:p>
    <w:p w14:paraId="3BC9F3D9" w14:textId="77777777" w:rsidR="00ED4C55" w:rsidRPr="008626BC" w:rsidRDefault="00ED4C55" w:rsidP="00587178">
      <w:pPr>
        <w:ind w:left="-142"/>
        <w:jc w:val="both"/>
        <w:rPr>
          <w:b/>
          <w:bCs/>
          <w:sz w:val="20"/>
          <w:szCs w:val="20"/>
        </w:rPr>
      </w:pPr>
      <w:r w:rsidRPr="008626BC">
        <w:rPr>
          <w:b/>
          <w:bCs/>
          <w:sz w:val="20"/>
          <w:szCs w:val="20"/>
        </w:rPr>
        <w:t>Division/ Department:</w:t>
      </w:r>
    </w:p>
    <w:p w14:paraId="0CA97360" w14:textId="77777777" w:rsidR="00ED4C55" w:rsidRPr="008626BC" w:rsidRDefault="00ED4C55" w:rsidP="00ED4C55">
      <w:pPr>
        <w:jc w:val="both"/>
        <w:rPr>
          <w:iCs/>
          <w:color w:val="000000"/>
          <w:sz w:val="20"/>
          <w:szCs w:val="20"/>
        </w:rPr>
      </w:pPr>
    </w:p>
    <w:p w14:paraId="5BBBEF8F" w14:textId="77777777" w:rsidR="00ED4C55" w:rsidRPr="008626BC" w:rsidRDefault="00ED4C55" w:rsidP="00587178">
      <w:pPr>
        <w:ind w:left="-142"/>
        <w:jc w:val="both"/>
        <w:rPr>
          <w:b/>
          <w:bCs/>
          <w:sz w:val="20"/>
          <w:szCs w:val="20"/>
        </w:rPr>
      </w:pPr>
      <w:r w:rsidRPr="008626BC">
        <w:rPr>
          <w:iCs/>
          <w:color w:val="000000"/>
          <w:sz w:val="20"/>
          <w:szCs w:val="20"/>
        </w:rPr>
        <w:t>The Department of Radiology is a unit of the Royal Adelaide Hospital.  The Royal Adelaide Hospital is part of the Central Adelaide Local Health Network. The Local Health Network structure became operative from 1 July 2011.   The Department is part of South Australian Medical Imaging which is a State wide service.  SAMI is responsible for the provision of all medical imaging services at SA Public Hospitals within country and metropolitan South Australia across SA Health</w:t>
      </w:r>
    </w:p>
    <w:p w14:paraId="0BAED521" w14:textId="77777777" w:rsidR="007F49BC" w:rsidRDefault="007F49BC" w:rsidP="00317EEE">
      <w:pPr>
        <w:jc w:val="both"/>
        <w:rPr>
          <w:b/>
          <w:bCs/>
          <w:sz w:val="20"/>
          <w:szCs w:val="20"/>
        </w:rPr>
      </w:pPr>
    </w:p>
    <w:p w14:paraId="4D331526" w14:textId="77777777" w:rsidR="007F49BC" w:rsidRDefault="00DD712E" w:rsidP="00143B01">
      <w:pPr>
        <w:shd w:val="clear" w:color="auto" w:fill="D9D9D9"/>
        <w:ind w:left="-142"/>
        <w:rPr>
          <w:b/>
          <w:bCs/>
          <w:sz w:val="28"/>
          <w:szCs w:val="28"/>
        </w:rPr>
      </w:pPr>
      <w:r>
        <w:rPr>
          <w:b/>
          <w:bCs/>
          <w:sz w:val="28"/>
          <w:szCs w:val="28"/>
        </w:rPr>
        <w:t>Va</w:t>
      </w:r>
      <w:r w:rsidR="007F49BC">
        <w:rPr>
          <w:b/>
          <w:bCs/>
          <w:sz w:val="28"/>
          <w:szCs w:val="28"/>
        </w:rPr>
        <w:t>lues</w:t>
      </w:r>
    </w:p>
    <w:p w14:paraId="3BBF3B8E" w14:textId="77777777" w:rsidR="007F49BC" w:rsidRPr="00194CF4" w:rsidRDefault="007F49BC" w:rsidP="00143B01">
      <w:pPr>
        <w:ind w:left="-142"/>
        <w:rPr>
          <w:b/>
          <w:bCs/>
          <w:sz w:val="20"/>
          <w:szCs w:val="20"/>
        </w:rPr>
      </w:pPr>
    </w:p>
    <w:p w14:paraId="325C8DE1" w14:textId="77777777" w:rsidR="00A20471" w:rsidRPr="002D5AE1" w:rsidRDefault="00A20471" w:rsidP="006C1207">
      <w:pPr>
        <w:ind w:left="-142"/>
        <w:jc w:val="both"/>
        <w:rPr>
          <w:b/>
          <w:bCs/>
          <w:sz w:val="22"/>
          <w:szCs w:val="22"/>
        </w:rPr>
      </w:pPr>
      <w:proofErr w:type="spellStart"/>
      <w:r>
        <w:rPr>
          <w:b/>
          <w:bCs/>
          <w:sz w:val="22"/>
          <w:szCs w:val="22"/>
        </w:rPr>
        <w:t>Statewide</w:t>
      </w:r>
      <w:proofErr w:type="spellEnd"/>
      <w:r>
        <w:rPr>
          <w:b/>
          <w:bCs/>
          <w:sz w:val="22"/>
          <w:szCs w:val="22"/>
        </w:rPr>
        <w:t xml:space="preserve"> Clinical Support Services Values</w:t>
      </w:r>
    </w:p>
    <w:p w14:paraId="23BBBBAB" w14:textId="77777777" w:rsidR="00A20471" w:rsidRPr="002D5AE1" w:rsidRDefault="00A20471" w:rsidP="00A20471">
      <w:pPr>
        <w:ind w:firstLine="142"/>
        <w:jc w:val="both"/>
        <w:rPr>
          <w:color w:val="000000"/>
          <w:sz w:val="22"/>
          <w:szCs w:val="22"/>
        </w:rPr>
      </w:pPr>
    </w:p>
    <w:p w14:paraId="741B5B2C" w14:textId="77777777" w:rsidR="00A20471" w:rsidRPr="006C1207" w:rsidRDefault="00A20471" w:rsidP="006C1207">
      <w:pPr>
        <w:tabs>
          <w:tab w:val="left" w:pos="426"/>
        </w:tabs>
        <w:ind w:left="-142"/>
        <w:rPr>
          <w:color w:val="000000"/>
          <w:sz w:val="20"/>
          <w:szCs w:val="20"/>
        </w:rPr>
      </w:pPr>
      <w:r w:rsidRPr="006C1207">
        <w:rPr>
          <w:color w:val="000000"/>
          <w:sz w:val="20"/>
          <w:szCs w:val="20"/>
        </w:rPr>
        <w:t>Within SCSS our people are at the heart of what we do</w:t>
      </w:r>
      <w:r w:rsidR="008B38AD">
        <w:t>.</w:t>
      </w:r>
      <w:r w:rsidR="008B38AD">
        <w:rPr>
          <w:color w:val="000000"/>
          <w:sz w:val="20"/>
          <w:szCs w:val="20"/>
        </w:rPr>
        <w:t xml:space="preserve"> </w:t>
      </w:r>
      <w:r w:rsidRPr="006C1207">
        <w:rPr>
          <w:color w:val="000000"/>
          <w:sz w:val="20"/>
          <w:szCs w:val="20"/>
        </w:rPr>
        <w:t>We are committed to building a strong, vibrant culture</w:t>
      </w:r>
      <w:r w:rsidR="008B38AD">
        <w:rPr>
          <w:color w:val="000000"/>
          <w:sz w:val="20"/>
          <w:szCs w:val="20"/>
        </w:rPr>
        <w:t xml:space="preserve"> and </w:t>
      </w:r>
      <w:r w:rsidR="008B38AD" w:rsidRPr="00ED5C54">
        <w:rPr>
          <w:color w:val="000000"/>
          <w:sz w:val="20"/>
          <w:szCs w:val="20"/>
        </w:rPr>
        <w:t>place to work, and to provid</w:t>
      </w:r>
      <w:r w:rsidR="008B38AD">
        <w:rPr>
          <w:color w:val="000000"/>
          <w:sz w:val="20"/>
          <w:szCs w:val="20"/>
        </w:rPr>
        <w:t>ing</w:t>
      </w:r>
      <w:r w:rsidR="008B38AD" w:rsidRPr="00ED5C54">
        <w:rPr>
          <w:color w:val="000000"/>
          <w:sz w:val="20"/>
          <w:szCs w:val="20"/>
        </w:rPr>
        <w:t xml:space="preserve"> high-quality care to our patients and consumers</w:t>
      </w:r>
      <w:r w:rsidRPr="006C1207">
        <w:rPr>
          <w:color w:val="000000"/>
          <w:sz w:val="20"/>
          <w:szCs w:val="20"/>
        </w:rPr>
        <w:t xml:space="preserve"> </w:t>
      </w:r>
      <w:r w:rsidR="00E832C7">
        <w:rPr>
          <w:color w:val="000000"/>
          <w:sz w:val="20"/>
          <w:szCs w:val="20"/>
        </w:rPr>
        <w:t>that</w:t>
      </w:r>
      <w:r w:rsidR="00DC0111" w:rsidRPr="006C1207">
        <w:rPr>
          <w:color w:val="000000"/>
          <w:sz w:val="20"/>
          <w:szCs w:val="20"/>
        </w:rPr>
        <w:t xml:space="preserve"> </w:t>
      </w:r>
      <w:r w:rsidRPr="006C1207">
        <w:rPr>
          <w:color w:val="000000"/>
          <w:sz w:val="20"/>
          <w:szCs w:val="20"/>
        </w:rPr>
        <w:t>demonstrates our values in action. Our five core values are Integrity, Compassion, Accountability, Respect and Excellence (ICARE)</w:t>
      </w:r>
      <w:r w:rsidR="00D14888">
        <w:rPr>
          <w:color w:val="000000"/>
          <w:sz w:val="20"/>
          <w:szCs w:val="20"/>
        </w:rPr>
        <w:t>:</w:t>
      </w:r>
      <w:r w:rsidRPr="006C1207">
        <w:rPr>
          <w:color w:val="000000"/>
          <w:sz w:val="20"/>
          <w:szCs w:val="20"/>
        </w:rPr>
        <w:t xml:space="preserve">  </w:t>
      </w:r>
    </w:p>
    <w:p w14:paraId="58858ED5" w14:textId="77777777" w:rsidR="00A20471" w:rsidRPr="006C1207" w:rsidRDefault="00A20471" w:rsidP="00A20471">
      <w:pPr>
        <w:tabs>
          <w:tab w:val="left" w:pos="3828"/>
        </w:tabs>
        <w:jc w:val="both"/>
        <w:rPr>
          <w:color w:val="000000"/>
          <w:sz w:val="20"/>
          <w:szCs w:val="20"/>
        </w:rPr>
      </w:pPr>
    </w:p>
    <w:tbl>
      <w:tblPr>
        <w:tblW w:w="0" w:type="auto"/>
        <w:tblLook w:val="04A0" w:firstRow="1" w:lastRow="0" w:firstColumn="1" w:lastColumn="0" w:noHBand="0" w:noVBand="1"/>
      </w:tblPr>
      <w:tblGrid>
        <w:gridCol w:w="2765"/>
        <w:gridCol w:w="6872"/>
      </w:tblGrid>
      <w:tr w:rsidR="00A20471" w:rsidRPr="006C1207" w14:paraId="461D525E" w14:textId="77777777" w:rsidTr="003B4A08">
        <w:tc>
          <w:tcPr>
            <w:tcW w:w="2802" w:type="dxa"/>
            <w:shd w:val="clear" w:color="auto" w:fill="auto"/>
          </w:tcPr>
          <w:p w14:paraId="16C5784B"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Integrity:</w:t>
            </w:r>
          </w:p>
        </w:tc>
        <w:tc>
          <w:tcPr>
            <w:tcW w:w="7052" w:type="dxa"/>
            <w:shd w:val="clear" w:color="auto" w:fill="auto"/>
          </w:tcPr>
          <w:p w14:paraId="30A492D7" w14:textId="77777777" w:rsidR="00512A5A" w:rsidRPr="00512A5A" w:rsidRDefault="00512A5A" w:rsidP="00512A5A">
            <w:pPr>
              <w:tabs>
                <w:tab w:val="left" w:pos="3828"/>
              </w:tabs>
              <w:jc w:val="both"/>
              <w:rPr>
                <w:sz w:val="20"/>
                <w:szCs w:val="20"/>
              </w:rPr>
            </w:pPr>
            <w:r>
              <w:rPr>
                <w:sz w:val="20"/>
                <w:szCs w:val="20"/>
              </w:rPr>
              <w:t>W</w:t>
            </w:r>
            <w:r w:rsidRPr="00512A5A">
              <w:rPr>
                <w:sz w:val="20"/>
                <w:szCs w:val="20"/>
              </w:rPr>
              <w:t>e are honest, consistent and act fairly. We make evidence-based decisions that are in the best interests of the South Australian community</w:t>
            </w:r>
            <w:r>
              <w:rPr>
                <w:sz w:val="20"/>
                <w:szCs w:val="20"/>
              </w:rPr>
              <w:t>.</w:t>
            </w:r>
          </w:p>
          <w:p w14:paraId="34A2016C" w14:textId="77777777" w:rsidR="006C1207" w:rsidRPr="006C1207" w:rsidRDefault="006C1207" w:rsidP="003B4A08">
            <w:pPr>
              <w:tabs>
                <w:tab w:val="left" w:pos="3828"/>
              </w:tabs>
              <w:jc w:val="both"/>
              <w:rPr>
                <w:color w:val="000000"/>
                <w:sz w:val="20"/>
                <w:szCs w:val="20"/>
              </w:rPr>
            </w:pPr>
          </w:p>
        </w:tc>
      </w:tr>
      <w:tr w:rsidR="00A20471" w:rsidRPr="006C1207" w14:paraId="770EC6E7" w14:textId="77777777" w:rsidTr="003B4A08">
        <w:tc>
          <w:tcPr>
            <w:tcW w:w="2802" w:type="dxa"/>
            <w:shd w:val="clear" w:color="auto" w:fill="auto"/>
          </w:tcPr>
          <w:p w14:paraId="6DEDBA96"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Compassion:</w:t>
            </w:r>
          </w:p>
        </w:tc>
        <w:tc>
          <w:tcPr>
            <w:tcW w:w="7052" w:type="dxa"/>
            <w:shd w:val="clear" w:color="auto" w:fill="auto"/>
          </w:tcPr>
          <w:p w14:paraId="541BEF8C" w14:textId="77777777" w:rsidR="006C1207" w:rsidRDefault="00512A5A" w:rsidP="003B4A08">
            <w:pPr>
              <w:tabs>
                <w:tab w:val="left" w:pos="3828"/>
              </w:tabs>
              <w:jc w:val="both"/>
              <w:rPr>
                <w:color w:val="000000"/>
                <w:sz w:val="20"/>
                <w:szCs w:val="20"/>
              </w:rPr>
            </w:pPr>
            <w:r w:rsidRPr="00512A5A">
              <w:rPr>
                <w:color w:val="000000"/>
                <w:sz w:val="20"/>
                <w:szCs w:val="20"/>
              </w:rPr>
              <w:t xml:space="preserve">Patients and consumers are front of mind in everything we </w:t>
            </w:r>
            <w:r w:rsidR="00CE0348" w:rsidRPr="00512A5A">
              <w:rPr>
                <w:color w:val="000000"/>
                <w:sz w:val="20"/>
                <w:szCs w:val="20"/>
              </w:rPr>
              <w:t>do,</w:t>
            </w:r>
            <w:r w:rsidRPr="00512A5A">
              <w:rPr>
                <w:color w:val="000000"/>
                <w:sz w:val="20"/>
                <w:szCs w:val="20"/>
              </w:rPr>
              <w:t xml:space="preserve"> and we approach care for others with empathy and kindness.  We provide an environment that is safe and caring and we will support each other at all times</w:t>
            </w:r>
            <w:r>
              <w:rPr>
                <w:color w:val="000000"/>
                <w:sz w:val="20"/>
                <w:szCs w:val="20"/>
              </w:rPr>
              <w:t>.</w:t>
            </w:r>
          </w:p>
          <w:p w14:paraId="4EC1ACCB" w14:textId="77777777" w:rsidR="00512A5A" w:rsidRPr="006C1207" w:rsidRDefault="00512A5A" w:rsidP="003B4A08">
            <w:pPr>
              <w:tabs>
                <w:tab w:val="left" w:pos="3828"/>
              </w:tabs>
              <w:jc w:val="both"/>
              <w:rPr>
                <w:color w:val="000000"/>
                <w:sz w:val="20"/>
                <w:szCs w:val="20"/>
              </w:rPr>
            </w:pPr>
          </w:p>
        </w:tc>
      </w:tr>
      <w:tr w:rsidR="00A20471" w:rsidRPr="006C1207" w14:paraId="15E5D940" w14:textId="77777777" w:rsidTr="003B4A08">
        <w:tc>
          <w:tcPr>
            <w:tcW w:w="2802" w:type="dxa"/>
            <w:shd w:val="clear" w:color="auto" w:fill="auto"/>
          </w:tcPr>
          <w:p w14:paraId="0CF17FFC"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Accountability:</w:t>
            </w:r>
          </w:p>
        </w:tc>
        <w:tc>
          <w:tcPr>
            <w:tcW w:w="7052" w:type="dxa"/>
            <w:shd w:val="clear" w:color="auto" w:fill="auto"/>
          </w:tcPr>
          <w:p w14:paraId="27C7A7F6" w14:textId="77777777" w:rsidR="006C1207" w:rsidRDefault="00512A5A" w:rsidP="003B4A08">
            <w:pPr>
              <w:tabs>
                <w:tab w:val="left" w:pos="3828"/>
              </w:tabs>
              <w:jc w:val="both"/>
              <w:rPr>
                <w:color w:val="000000"/>
                <w:sz w:val="20"/>
                <w:szCs w:val="20"/>
              </w:rPr>
            </w:pPr>
            <w:r w:rsidRPr="00512A5A">
              <w:rPr>
                <w:color w:val="000000"/>
                <w:sz w:val="20"/>
                <w:szCs w:val="20"/>
              </w:rPr>
              <w:t xml:space="preserve">We take ownership of our responsibilities and actions.  We own our mistakes and take proactive measures to find effective solutions. We demonstrate our values in our actions and behaviours </w:t>
            </w:r>
          </w:p>
          <w:p w14:paraId="318351CC" w14:textId="77777777" w:rsidR="00512A5A" w:rsidRPr="006C1207" w:rsidRDefault="00512A5A" w:rsidP="003B4A08">
            <w:pPr>
              <w:tabs>
                <w:tab w:val="left" w:pos="3828"/>
              </w:tabs>
              <w:jc w:val="both"/>
              <w:rPr>
                <w:color w:val="000000"/>
                <w:sz w:val="20"/>
                <w:szCs w:val="20"/>
              </w:rPr>
            </w:pPr>
          </w:p>
        </w:tc>
      </w:tr>
      <w:tr w:rsidR="00A20471" w:rsidRPr="006C1207" w14:paraId="75A78F8F" w14:textId="77777777" w:rsidTr="003B4A08">
        <w:tc>
          <w:tcPr>
            <w:tcW w:w="2802" w:type="dxa"/>
            <w:shd w:val="clear" w:color="auto" w:fill="auto"/>
          </w:tcPr>
          <w:p w14:paraId="2DCC336F"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lastRenderedPageBreak/>
              <w:t>Respect:</w:t>
            </w:r>
          </w:p>
        </w:tc>
        <w:tc>
          <w:tcPr>
            <w:tcW w:w="7052" w:type="dxa"/>
            <w:shd w:val="clear" w:color="auto" w:fill="auto"/>
          </w:tcPr>
          <w:p w14:paraId="0DDDF23C" w14:textId="77777777" w:rsidR="006C1207" w:rsidRDefault="00512A5A" w:rsidP="003B4A08">
            <w:pPr>
              <w:tabs>
                <w:tab w:val="left" w:pos="3828"/>
              </w:tabs>
              <w:jc w:val="both"/>
              <w:rPr>
                <w:color w:val="000000"/>
                <w:sz w:val="20"/>
                <w:szCs w:val="20"/>
              </w:rPr>
            </w:pPr>
            <w:r w:rsidRPr="00512A5A">
              <w:rPr>
                <w:color w:val="000000"/>
                <w:sz w:val="20"/>
                <w:szCs w:val="20"/>
              </w:rPr>
              <w:t>We foster a culture that is respectful of our consumers, patients and each other.  We value diversity and everyone’s input and demonstrate trust in each other</w:t>
            </w:r>
            <w:r>
              <w:rPr>
                <w:color w:val="000000"/>
                <w:sz w:val="20"/>
                <w:szCs w:val="20"/>
              </w:rPr>
              <w:t>.</w:t>
            </w:r>
          </w:p>
          <w:p w14:paraId="16A29129" w14:textId="77777777" w:rsidR="00512A5A" w:rsidRPr="006C1207" w:rsidRDefault="00512A5A" w:rsidP="003B4A08">
            <w:pPr>
              <w:tabs>
                <w:tab w:val="left" w:pos="3828"/>
              </w:tabs>
              <w:jc w:val="both"/>
              <w:rPr>
                <w:color w:val="000000"/>
                <w:sz w:val="20"/>
                <w:szCs w:val="20"/>
              </w:rPr>
            </w:pPr>
          </w:p>
        </w:tc>
      </w:tr>
      <w:tr w:rsidR="00A20471" w:rsidRPr="006C1207" w14:paraId="248269C6" w14:textId="77777777" w:rsidTr="003B4A08">
        <w:trPr>
          <w:trHeight w:val="553"/>
        </w:trPr>
        <w:tc>
          <w:tcPr>
            <w:tcW w:w="2802" w:type="dxa"/>
            <w:shd w:val="clear" w:color="auto" w:fill="auto"/>
          </w:tcPr>
          <w:p w14:paraId="383B4D99"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Excellence:</w:t>
            </w:r>
          </w:p>
        </w:tc>
        <w:tc>
          <w:tcPr>
            <w:tcW w:w="7052" w:type="dxa"/>
            <w:shd w:val="clear" w:color="auto" w:fill="auto"/>
          </w:tcPr>
          <w:p w14:paraId="561CA8BE" w14:textId="77777777" w:rsidR="00A20471" w:rsidRPr="006C1207" w:rsidRDefault="00512A5A" w:rsidP="003B4A08">
            <w:pPr>
              <w:tabs>
                <w:tab w:val="left" w:pos="3828"/>
              </w:tabs>
              <w:jc w:val="both"/>
              <w:rPr>
                <w:color w:val="000000"/>
                <w:sz w:val="20"/>
                <w:szCs w:val="20"/>
              </w:rPr>
            </w:pPr>
            <w:r w:rsidRPr="00512A5A">
              <w:rPr>
                <w:color w:val="000000"/>
                <w:sz w:val="20"/>
                <w:szCs w:val="20"/>
              </w:rPr>
              <w:t>We complete and promote work of the highest standard.  We challenge the normal way of doing things to ensure continuous improvement and we seek consumer input to represent the diversity of our community</w:t>
            </w:r>
            <w:r>
              <w:rPr>
                <w:color w:val="000000"/>
                <w:sz w:val="20"/>
                <w:szCs w:val="20"/>
              </w:rPr>
              <w:t xml:space="preserve">. </w:t>
            </w:r>
          </w:p>
        </w:tc>
      </w:tr>
    </w:tbl>
    <w:p w14:paraId="3A20A839" w14:textId="77777777" w:rsidR="007F49BC" w:rsidRPr="00641D2D" w:rsidRDefault="007F49BC" w:rsidP="005C727E">
      <w:pPr>
        <w:autoSpaceDE w:val="0"/>
        <w:autoSpaceDN w:val="0"/>
        <w:adjustRightInd w:val="0"/>
        <w:spacing w:before="240"/>
        <w:ind w:left="-142"/>
        <w:jc w:val="both"/>
        <w:rPr>
          <w:b/>
          <w:bCs/>
          <w:color w:val="000000"/>
          <w:sz w:val="20"/>
          <w:szCs w:val="20"/>
        </w:rPr>
      </w:pPr>
      <w:r w:rsidRPr="00641D2D">
        <w:rPr>
          <w:b/>
          <w:bCs/>
          <w:color w:val="000000"/>
          <w:sz w:val="20"/>
          <w:szCs w:val="20"/>
        </w:rPr>
        <w:t>Code of Ethics</w:t>
      </w:r>
    </w:p>
    <w:p w14:paraId="11E25DA3" w14:textId="77777777" w:rsidR="007F49BC" w:rsidRDefault="007F49BC" w:rsidP="00143B01">
      <w:pPr>
        <w:autoSpaceDE w:val="0"/>
        <w:autoSpaceDN w:val="0"/>
        <w:adjustRightInd w:val="0"/>
        <w:ind w:left="-142"/>
        <w:jc w:val="both"/>
        <w:rPr>
          <w:color w:val="000000"/>
          <w:sz w:val="20"/>
          <w:szCs w:val="20"/>
        </w:rPr>
      </w:pPr>
    </w:p>
    <w:p w14:paraId="342F0245"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sidR="00E67BF5">
        <w:rPr>
          <w:sz w:val="20"/>
          <w:szCs w:val="20"/>
        </w:rPr>
        <w:t>.</w:t>
      </w:r>
    </w:p>
    <w:p w14:paraId="0A76D28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B7861F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453D69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3F5B403C" w14:textId="77777777" w:rsidR="005C727E" w:rsidRPr="005C727E" w:rsidRDefault="007F49BC" w:rsidP="005C727E">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ABC032F"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9D2DD32" w14:textId="77777777" w:rsidR="005C727E" w:rsidRDefault="005C727E" w:rsidP="005C727E">
      <w:pPr>
        <w:pStyle w:val="ListParagraph"/>
        <w:ind w:left="0"/>
        <w:rPr>
          <w:rFonts w:ascii="Arial" w:eastAsia="Times New Roman" w:hAnsi="Arial" w:cs="Arial"/>
          <w:sz w:val="20"/>
          <w:szCs w:val="20"/>
        </w:rPr>
      </w:pPr>
    </w:p>
    <w:p w14:paraId="797C86B3" w14:textId="77777777" w:rsidR="005C727E" w:rsidRPr="00E67BF5" w:rsidRDefault="005C727E" w:rsidP="00DF3751">
      <w:pPr>
        <w:pStyle w:val="ListParagraph"/>
        <w:ind w:left="-142"/>
        <w:jc w:val="both"/>
        <w:rPr>
          <w:rFonts w:ascii="Arial" w:eastAsia="Times New Roman" w:hAnsi="Arial" w:cs="Arial"/>
          <w:sz w:val="20"/>
          <w:szCs w:val="20"/>
        </w:rPr>
      </w:pPr>
      <w:r w:rsidRPr="00E67BF5">
        <w:rPr>
          <w:rFonts w:ascii="Arial" w:eastAsia="Times New Roman" w:hAnsi="Arial" w:cs="Arial"/>
          <w:sz w:val="20"/>
          <w:szCs w:val="20"/>
        </w:rPr>
        <w:t xml:space="preserve">As a public sector employee, you have a responsibility to maintain ethical behaviour and professional integrity standards. It is expected that you act in accordance with the Code of </w:t>
      </w:r>
      <w:r w:rsidR="009762FA" w:rsidRPr="00E67BF5">
        <w:rPr>
          <w:rFonts w:ascii="Arial" w:eastAsia="Times New Roman" w:hAnsi="Arial" w:cs="Arial"/>
          <w:sz w:val="20"/>
          <w:szCs w:val="20"/>
        </w:rPr>
        <w:t>Ethics and</w:t>
      </w:r>
      <w:r w:rsidRPr="00E67BF5">
        <w:rPr>
          <w:rFonts w:ascii="Arial" w:eastAsia="Times New Roman" w:hAnsi="Arial" w:cs="Arial"/>
          <w:sz w:val="20"/>
          <w:szCs w:val="20"/>
        </w:rPr>
        <w:t xml:space="preserve"> contribute to a culture of integrity within SA Health.</w:t>
      </w:r>
    </w:p>
    <w:p w14:paraId="3948826E" w14:textId="77777777" w:rsidR="00696571" w:rsidRPr="00BF14ED" w:rsidRDefault="007F49BC" w:rsidP="00DF3751">
      <w:pPr>
        <w:spacing w:before="120"/>
        <w:ind w:left="-142"/>
        <w:jc w:val="both"/>
        <w:rPr>
          <w:sz w:val="20"/>
          <w:szCs w:val="20"/>
        </w:rPr>
      </w:pPr>
      <w:r w:rsidRPr="00BF14ED">
        <w:rPr>
          <w:sz w:val="20"/>
          <w:szCs w:val="20"/>
        </w:rPr>
        <w:t>The Code recognises that some public sector employees are also bound by codes of conduct relevant to their profession.</w:t>
      </w:r>
    </w:p>
    <w:p w14:paraId="2DC0841D" w14:textId="77777777" w:rsidR="00DD712E" w:rsidRDefault="00DD712E" w:rsidP="00696571">
      <w:pPr>
        <w:ind w:left="-142"/>
        <w:jc w:val="both"/>
        <w:rPr>
          <w:sz w:val="20"/>
          <w:szCs w:val="20"/>
        </w:rPr>
      </w:pPr>
    </w:p>
    <w:p w14:paraId="4D991152" w14:textId="77777777" w:rsidR="007F49BC" w:rsidRDefault="007F49BC" w:rsidP="00143B01">
      <w:pPr>
        <w:shd w:val="clear" w:color="auto" w:fill="D9D9D9"/>
        <w:ind w:left="-142"/>
        <w:rPr>
          <w:b/>
          <w:bCs/>
          <w:sz w:val="28"/>
          <w:szCs w:val="28"/>
        </w:rPr>
      </w:pPr>
      <w:r>
        <w:rPr>
          <w:b/>
          <w:bCs/>
          <w:sz w:val="28"/>
          <w:szCs w:val="28"/>
        </w:rPr>
        <w:t>Approvals</w:t>
      </w:r>
    </w:p>
    <w:p w14:paraId="043A46E4" w14:textId="77777777" w:rsidR="007F49BC" w:rsidRDefault="007F49BC" w:rsidP="00143B01">
      <w:pPr>
        <w:pStyle w:val="NormalIndent"/>
        <w:ind w:left="-142"/>
        <w:rPr>
          <w:rFonts w:ascii="Arial" w:hAnsi="Arial" w:cs="Arial"/>
          <w:sz w:val="20"/>
          <w:szCs w:val="20"/>
        </w:rPr>
      </w:pPr>
    </w:p>
    <w:p w14:paraId="4ABE52F9" w14:textId="77777777" w:rsidR="007F49BC" w:rsidRDefault="007F49BC" w:rsidP="00143B01">
      <w:pPr>
        <w:ind w:left="-142"/>
        <w:jc w:val="both"/>
        <w:rPr>
          <w:b/>
          <w:bCs/>
          <w:sz w:val="20"/>
          <w:szCs w:val="20"/>
        </w:rPr>
      </w:pPr>
      <w:r>
        <w:rPr>
          <w:b/>
          <w:bCs/>
          <w:sz w:val="20"/>
          <w:szCs w:val="20"/>
        </w:rPr>
        <w:t>Role Description Approval</w:t>
      </w:r>
    </w:p>
    <w:p w14:paraId="0281F280" w14:textId="77777777" w:rsidR="007F49BC" w:rsidRDefault="007F49BC" w:rsidP="00143B01">
      <w:pPr>
        <w:ind w:left="-142"/>
        <w:jc w:val="both"/>
        <w:rPr>
          <w:b/>
          <w:bCs/>
          <w:sz w:val="20"/>
          <w:szCs w:val="20"/>
        </w:rPr>
      </w:pPr>
    </w:p>
    <w:p w14:paraId="4E40DC62"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9538B2D" w14:textId="77777777" w:rsidR="007F49BC" w:rsidRDefault="007F49BC" w:rsidP="00143B01">
      <w:pPr>
        <w:tabs>
          <w:tab w:val="left" w:pos="3828"/>
        </w:tabs>
        <w:spacing w:after="40"/>
        <w:ind w:left="-142"/>
        <w:jc w:val="both"/>
        <w:rPr>
          <w:sz w:val="20"/>
          <w:szCs w:val="20"/>
        </w:rPr>
      </w:pPr>
    </w:p>
    <w:p w14:paraId="050EF33A"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29959C30"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B95A60A"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70FCE35" w14:textId="77777777" w:rsidR="007F49BC" w:rsidRDefault="007F49BC" w:rsidP="00143B01">
      <w:pPr>
        <w:tabs>
          <w:tab w:val="left" w:pos="3828"/>
        </w:tabs>
        <w:spacing w:after="40"/>
        <w:ind w:left="-142"/>
        <w:rPr>
          <w:sz w:val="20"/>
          <w:szCs w:val="20"/>
        </w:rPr>
      </w:pPr>
    </w:p>
    <w:p w14:paraId="6466BBC4" w14:textId="77777777" w:rsidR="007F49BC" w:rsidRDefault="007F49BC" w:rsidP="00143B01">
      <w:pPr>
        <w:shd w:val="clear" w:color="auto" w:fill="D9D9D9"/>
        <w:ind w:left="-142"/>
        <w:rPr>
          <w:b/>
          <w:bCs/>
          <w:sz w:val="28"/>
          <w:szCs w:val="28"/>
        </w:rPr>
      </w:pPr>
      <w:r>
        <w:rPr>
          <w:b/>
          <w:bCs/>
          <w:sz w:val="28"/>
          <w:szCs w:val="28"/>
        </w:rPr>
        <w:t>Role Acceptance</w:t>
      </w:r>
    </w:p>
    <w:p w14:paraId="543E395A" w14:textId="77777777" w:rsidR="007F49BC" w:rsidRDefault="007F49BC" w:rsidP="00143B01">
      <w:pPr>
        <w:pStyle w:val="NormalIndent"/>
        <w:ind w:left="-142"/>
        <w:rPr>
          <w:rFonts w:ascii="Arial" w:hAnsi="Arial" w:cs="Arial"/>
          <w:sz w:val="20"/>
          <w:szCs w:val="20"/>
        </w:rPr>
      </w:pPr>
    </w:p>
    <w:p w14:paraId="722B01CA"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6F0A940" w14:textId="77777777" w:rsidR="00E813C2" w:rsidRDefault="00E813C2" w:rsidP="00143B01">
      <w:pPr>
        <w:ind w:left="-142"/>
        <w:jc w:val="both"/>
        <w:rPr>
          <w:color w:val="000000"/>
          <w:sz w:val="20"/>
          <w:szCs w:val="20"/>
        </w:rPr>
      </w:pPr>
    </w:p>
    <w:p w14:paraId="0999FAA8" w14:textId="77777777" w:rsidR="007F49BC" w:rsidRDefault="005F3D28" w:rsidP="00143B01">
      <w:pPr>
        <w:ind w:left="-142"/>
        <w:jc w:val="both"/>
        <w:rPr>
          <w:color w:val="000000"/>
          <w:sz w:val="20"/>
          <w:szCs w:val="20"/>
        </w:rPr>
      </w:pPr>
      <w:r w:rsidRPr="005F3D28">
        <w:rPr>
          <w:color w:val="000000"/>
          <w:sz w:val="20"/>
          <w:szCs w:val="20"/>
        </w:rPr>
        <w:t>I have read and understood the responsibilities associated with role, the organisational context and the values of SA Health as outlined within this document</w:t>
      </w:r>
      <w:r w:rsidR="00160BF0">
        <w:rPr>
          <w:color w:val="000000"/>
          <w:sz w:val="20"/>
          <w:szCs w:val="20"/>
        </w:rPr>
        <w:t>.</w:t>
      </w:r>
    </w:p>
    <w:p w14:paraId="7331C2FD" w14:textId="77777777" w:rsidR="00B37127" w:rsidRPr="005F3D28" w:rsidRDefault="00B37127" w:rsidP="00143B01">
      <w:pPr>
        <w:ind w:left="-142"/>
        <w:jc w:val="both"/>
        <w:rPr>
          <w:color w:val="000000"/>
          <w:sz w:val="20"/>
          <w:szCs w:val="20"/>
        </w:rPr>
      </w:pPr>
    </w:p>
    <w:p w14:paraId="57125A72" w14:textId="77777777" w:rsidR="007F49BC" w:rsidRPr="00B37127" w:rsidRDefault="007F49BC" w:rsidP="00B37127">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r w:rsidR="00B37127">
        <w:rPr>
          <w:color w:val="000000"/>
          <w:sz w:val="20"/>
          <w:szCs w:val="20"/>
        </w:rPr>
        <w:tab/>
      </w:r>
      <w:r w:rsidR="00B37127">
        <w:rPr>
          <w:color w:val="000000"/>
          <w:sz w:val="20"/>
          <w:szCs w:val="20"/>
        </w:rPr>
        <w:tab/>
      </w:r>
      <w:r w:rsidR="00B37127">
        <w:rPr>
          <w:color w:val="000000"/>
          <w:sz w:val="20"/>
          <w:szCs w:val="20"/>
        </w:rPr>
        <w:tab/>
      </w:r>
      <w:r>
        <w:rPr>
          <w:b/>
          <w:bCs/>
          <w:color w:val="000000"/>
          <w:sz w:val="20"/>
          <w:szCs w:val="20"/>
        </w:rPr>
        <w:t>Date:</w:t>
      </w:r>
    </w:p>
    <w:p w14:paraId="7624AF09" w14:textId="77777777" w:rsidR="0069237E" w:rsidRDefault="0069237E" w:rsidP="003A50FC">
      <w:pPr>
        <w:tabs>
          <w:tab w:val="left" w:pos="3828"/>
        </w:tabs>
        <w:spacing w:after="40"/>
        <w:jc w:val="both"/>
      </w:pPr>
    </w:p>
    <w:p w14:paraId="785BF47C" w14:textId="77777777" w:rsidR="00DF3751" w:rsidRDefault="00DF3751" w:rsidP="003A50FC">
      <w:pPr>
        <w:tabs>
          <w:tab w:val="left" w:pos="3828"/>
        </w:tabs>
        <w:spacing w:after="40"/>
        <w:jc w:val="both"/>
      </w:pPr>
    </w:p>
    <w:p w14:paraId="7ABF41F0" w14:textId="77777777" w:rsidR="00DF3751" w:rsidRDefault="00DF3751" w:rsidP="003A50FC">
      <w:pPr>
        <w:tabs>
          <w:tab w:val="left" w:pos="3828"/>
        </w:tabs>
        <w:spacing w:after="40"/>
        <w:jc w:val="both"/>
      </w:pPr>
    </w:p>
    <w:p w14:paraId="16518EFF" w14:textId="77777777" w:rsidR="00DF3751" w:rsidRPr="00B37127" w:rsidRDefault="00DF3751" w:rsidP="00DF3751">
      <w:pPr>
        <w:tabs>
          <w:tab w:val="left" w:pos="3828"/>
        </w:tabs>
        <w:spacing w:after="40"/>
        <w:ind w:left="-142"/>
        <w:jc w:val="both"/>
        <w:rPr>
          <w:b/>
          <w:bCs/>
          <w:sz w:val="18"/>
          <w:szCs w:val="18"/>
        </w:rPr>
      </w:pPr>
      <w:r w:rsidRPr="00B37127">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DF3751" w14:paraId="59B1CBB0" w14:textId="77777777" w:rsidTr="00AD71A6">
        <w:tc>
          <w:tcPr>
            <w:tcW w:w="993" w:type="dxa"/>
            <w:tcBorders>
              <w:top w:val="single" w:sz="4" w:space="0" w:color="D9D9D9"/>
              <w:left w:val="single" w:sz="4" w:space="0" w:color="D9D9D9"/>
              <w:bottom w:val="single" w:sz="4" w:space="0" w:color="D9D9D9"/>
              <w:right w:val="single" w:sz="4" w:space="0" w:color="D9D9D9"/>
            </w:tcBorders>
            <w:hideMark/>
          </w:tcPr>
          <w:p w14:paraId="51E79B63" w14:textId="77777777" w:rsidR="00DF3751" w:rsidRDefault="00DF3751" w:rsidP="00AD71A6">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3D40FB22" w14:textId="77777777" w:rsidR="00DF3751" w:rsidRDefault="00DF3751" w:rsidP="00AD71A6">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00EF1CD9" w14:textId="77777777" w:rsidR="00DF3751" w:rsidRDefault="00DF3751" w:rsidP="00AD71A6">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70326DF9" w14:textId="77777777" w:rsidR="00DF3751" w:rsidRDefault="00DF3751" w:rsidP="00AD71A6">
            <w:pPr>
              <w:pStyle w:val="SAH-Subhead3"/>
              <w:spacing w:before="40" w:after="40" w:line="240" w:lineRule="auto"/>
              <w:ind w:firstLine="176"/>
              <w:rPr>
                <w:bCs/>
                <w:sz w:val="16"/>
                <w:szCs w:val="16"/>
              </w:rPr>
            </w:pPr>
            <w:r>
              <w:rPr>
                <w:bCs/>
                <w:sz w:val="16"/>
                <w:szCs w:val="16"/>
              </w:rPr>
              <w:t>Amendment</w:t>
            </w:r>
          </w:p>
        </w:tc>
      </w:tr>
      <w:tr w:rsidR="00DF3751" w14:paraId="2C241DF4" w14:textId="77777777" w:rsidTr="00AD71A6">
        <w:tc>
          <w:tcPr>
            <w:tcW w:w="993" w:type="dxa"/>
            <w:tcBorders>
              <w:top w:val="single" w:sz="4" w:space="0" w:color="D9D9D9"/>
              <w:left w:val="single" w:sz="4" w:space="0" w:color="D9D9D9"/>
              <w:bottom w:val="single" w:sz="4" w:space="0" w:color="D9D9D9"/>
              <w:right w:val="single" w:sz="4" w:space="0" w:color="D9D9D9"/>
            </w:tcBorders>
          </w:tcPr>
          <w:p w14:paraId="14E0096A" w14:textId="77777777" w:rsidR="00DF3751" w:rsidRDefault="00DF3751" w:rsidP="00AD71A6">
            <w:pPr>
              <w:pStyle w:val="SAH-Subhead3"/>
              <w:spacing w:before="40" w:after="40" w:line="240" w:lineRule="auto"/>
              <w:ind w:firstLine="176"/>
              <w:rPr>
                <w:b w:val="0"/>
                <w:bCs/>
                <w:sz w:val="16"/>
                <w:szCs w:val="16"/>
              </w:rPr>
            </w:pPr>
            <w:r>
              <w:rPr>
                <w:b w:val="0"/>
                <w:bCs/>
                <w:sz w:val="16"/>
                <w:szCs w:val="16"/>
              </w:rPr>
              <w:t>V1</w:t>
            </w:r>
          </w:p>
        </w:tc>
        <w:tc>
          <w:tcPr>
            <w:tcW w:w="1559" w:type="dxa"/>
            <w:tcBorders>
              <w:top w:val="single" w:sz="4" w:space="0" w:color="D9D9D9"/>
              <w:left w:val="single" w:sz="4" w:space="0" w:color="D9D9D9"/>
              <w:bottom w:val="single" w:sz="4" w:space="0" w:color="D9D9D9"/>
              <w:right w:val="single" w:sz="4" w:space="0" w:color="D9D9D9"/>
            </w:tcBorders>
          </w:tcPr>
          <w:p w14:paraId="71D5DF40" w14:textId="77777777" w:rsidR="00DF3751" w:rsidRDefault="00DF3751" w:rsidP="00AD71A6">
            <w:pPr>
              <w:pStyle w:val="SAH-Subhead3"/>
              <w:spacing w:before="40" w:after="40" w:line="240" w:lineRule="auto"/>
              <w:ind w:firstLine="176"/>
              <w:rPr>
                <w:b w:val="0"/>
                <w:bCs/>
                <w:sz w:val="16"/>
                <w:szCs w:val="16"/>
              </w:rPr>
            </w:pPr>
            <w:r>
              <w:rPr>
                <w:b w:val="0"/>
                <w:bCs/>
                <w:sz w:val="16"/>
                <w:szCs w:val="16"/>
              </w:rPr>
              <w:t>10/01/2023</w:t>
            </w:r>
          </w:p>
        </w:tc>
        <w:tc>
          <w:tcPr>
            <w:tcW w:w="1418" w:type="dxa"/>
            <w:tcBorders>
              <w:top w:val="single" w:sz="4" w:space="0" w:color="D9D9D9"/>
              <w:left w:val="single" w:sz="4" w:space="0" w:color="D9D9D9"/>
              <w:bottom w:val="single" w:sz="4" w:space="0" w:color="D9D9D9"/>
              <w:right w:val="single" w:sz="4" w:space="0" w:color="D9D9D9"/>
            </w:tcBorders>
          </w:tcPr>
          <w:p w14:paraId="34E29FD9" w14:textId="77777777" w:rsidR="00DF3751" w:rsidRDefault="00DF3751" w:rsidP="00AD71A6">
            <w:pPr>
              <w:pStyle w:val="SAH-Subhead3"/>
              <w:spacing w:before="40" w:after="40" w:line="240" w:lineRule="auto"/>
              <w:ind w:firstLine="176"/>
              <w:rPr>
                <w:b w:val="0"/>
                <w:bCs/>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751B1C93" w14:textId="77777777" w:rsidR="00DF3751" w:rsidRDefault="00DF3751" w:rsidP="00AD71A6">
            <w:pPr>
              <w:pStyle w:val="SAH-Subhead3"/>
              <w:spacing w:before="40" w:after="40" w:line="240" w:lineRule="auto"/>
              <w:ind w:firstLine="33"/>
              <w:rPr>
                <w:b w:val="0"/>
                <w:bCs/>
                <w:sz w:val="16"/>
                <w:szCs w:val="16"/>
              </w:rPr>
            </w:pPr>
            <w:r>
              <w:rPr>
                <w:b w:val="0"/>
                <w:bCs/>
                <w:sz w:val="16"/>
                <w:szCs w:val="16"/>
              </w:rPr>
              <w:t>Original SCSS version.</w:t>
            </w:r>
          </w:p>
        </w:tc>
      </w:tr>
    </w:tbl>
    <w:p w14:paraId="009DD882" w14:textId="77777777" w:rsidR="00DF3751" w:rsidRPr="00AC535C" w:rsidRDefault="00DF3751" w:rsidP="00DF3751">
      <w:pPr>
        <w:tabs>
          <w:tab w:val="left" w:pos="3828"/>
        </w:tabs>
        <w:spacing w:after="40"/>
        <w:ind w:left="-142"/>
        <w:jc w:val="both"/>
      </w:pPr>
    </w:p>
    <w:sectPr w:rsidR="00DF3751" w:rsidRPr="00AC535C" w:rsidSect="005C727E">
      <w:pgSz w:w="11906" w:h="16838"/>
      <w:pgMar w:top="851" w:right="851" w:bottom="851" w:left="1418" w:header="624"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904E7" w14:textId="77777777" w:rsidR="00B769D0" w:rsidRDefault="00B769D0">
      <w:r>
        <w:separator/>
      </w:r>
    </w:p>
  </w:endnote>
  <w:endnote w:type="continuationSeparator" w:id="0">
    <w:p w14:paraId="31E1FA8F" w14:textId="77777777" w:rsidR="00B769D0" w:rsidRDefault="00B7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2169" w14:textId="77777777" w:rsidR="006B324B" w:rsidRDefault="006B32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FE3F7" w14:textId="69D32922" w:rsidR="00583F8E" w:rsidRPr="00583F8E" w:rsidRDefault="00583F8E" w:rsidP="00583F8E">
    <w:pPr>
      <w:pStyle w:val="Footer"/>
      <w:jc w:val="right"/>
      <w:rPr>
        <w:rFonts w:ascii="Arial" w:hAnsi="Arial" w:cs="Arial"/>
        <w:color w:val="A6A6A6"/>
        <w:sz w:val="18"/>
        <w:szCs w:val="18"/>
      </w:rPr>
    </w:pPr>
    <w:r w:rsidRPr="00583F8E">
      <w:rPr>
        <w:rFonts w:ascii="Arial" w:hAnsi="Arial" w:cs="Arial"/>
        <w:color w:val="A6A6A6"/>
        <w:sz w:val="18"/>
        <w:szCs w:val="18"/>
      </w:rPr>
      <w:t xml:space="preserve">Page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PAGE  \* Arabic  \* MERGEFORMAT </w:instrText>
    </w:r>
    <w:r w:rsidRPr="00583F8E">
      <w:rPr>
        <w:rFonts w:ascii="Arial" w:hAnsi="Arial" w:cs="Arial"/>
        <w:b/>
        <w:color w:val="A6A6A6"/>
        <w:sz w:val="18"/>
        <w:szCs w:val="18"/>
      </w:rPr>
      <w:fldChar w:fldCharType="separate"/>
    </w:r>
    <w:r w:rsidR="00A27225">
      <w:rPr>
        <w:rFonts w:ascii="Arial" w:hAnsi="Arial" w:cs="Arial"/>
        <w:b/>
        <w:noProof/>
        <w:color w:val="A6A6A6"/>
        <w:sz w:val="18"/>
        <w:szCs w:val="18"/>
      </w:rPr>
      <w:t>5</w:t>
    </w:r>
    <w:r w:rsidRPr="00583F8E">
      <w:rPr>
        <w:rFonts w:ascii="Arial" w:hAnsi="Arial" w:cs="Arial"/>
        <w:b/>
        <w:color w:val="A6A6A6"/>
        <w:sz w:val="18"/>
        <w:szCs w:val="18"/>
      </w:rPr>
      <w:fldChar w:fldCharType="end"/>
    </w:r>
    <w:r w:rsidRPr="00583F8E">
      <w:rPr>
        <w:rFonts w:ascii="Arial" w:hAnsi="Arial" w:cs="Arial"/>
        <w:color w:val="A6A6A6"/>
        <w:sz w:val="18"/>
        <w:szCs w:val="18"/>
      </w:rPr>
      <w:t xml:space="preserve"> of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NUMPAGES  \* Arabic  \* MERGEFORMAT </w:instrText>
    </w:r>
    <w:r w:rsidRPr="00583F8E">
      <w:rPr>
        <w:rFonts w:ascii="Arial" w:hAnsi="Arial" w:cs="Arial"/>
        <w:b/>
        <w:color w:val="A6A6A6"/>
        <w:sz w:val="18"/>
        <w:szCs w:val="18"/>
      </w:rPr>
      <w:fldChar w:fldCharType="separate"/>
    </w:r>
    <w:r w:rsidR="00A27225">
      <w:rPr>
        <w:rFonts w:ascii="Arial" w:hAnsi="Arial" w:cs="Arial"/>
        <w:b/>
        <w:noProof/>
        <w:color w:val="A6A6A6"/>
        <w:sz w:val="18"/>
        <w:szCs w:val="18"/>
      </w:rPr>
      <w:t>9</w:t>
    </w:r>
    <w:r w:rsidRPr="00583F8E">
      <w:rPr>
        <w:rFonts w:ascii="Arial" w:hAnsi="Arial" w:cs="Arial"/>
        <w:b/>
        <w:color w:val="A6A6A6"/>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6972B" w14:textId="77777777" w:rsidR="006B324B" w:rsidRDefault="006B324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DB7D" w14:textId="5DA81631" w:rsidR="0031626E" w:rsidRPr="00160BF0" w:rsidRDefault="00C9312A">
    <w:pPr>
      <w:pStyle w:val="Footer"/>
      <w:rPr>
        <w:rFonts w:ascii="Arial" w:hAnsi="Arial" w:cs="Arial"/>
        <w:color w:val="808080"/>
        <w:sz w:val="16"/>
        <w:szCs w:val="16"/>
      </w:rPr>
    </w:pPr>
    <w:r w:rsidRPr="00160BF0">
      <w:rPr>
        <w:rFonts w:ascii="Arial" w:hAnsi="Arial" w:cs="Arial"/>
        <w:color w:val="808080"/>
        <w:sz w:val="16"/>
        <w:szCs w:val="16"/>
      </w:rPr>
      <w:t>For Official Use Only – I1-A1</w:t>
    </w:r>
    <w:r w:rsidRPr="00160BF0">
      <w:rPr>
        <w:rFonts w:ascii="Arial" w:hAnsi="Arial" w:cs="Arial"/>
        <w:color w:val="808080"/>
        <w:sz w:val="16"/>
        <w:szCs w:val="16"/>
      </w:rPr>
      <w:tab/>
    </w:r>
    <w:r w:rsidRPr="00160BF0">
      <w:rPr>
        <w:rFonts w:ascii="Arial" w:hAnsi="Arial" w:cs="Arial"/>
        <w:color w:val="808080"/>
        <w:sz w:val="16"/>
        <w:szCs w:val="16"/>
      </w:rPr>
      <w:tab/>
      <w:t xml:space="preserve">Page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PAGE  \* Arabic  \* MERGEFORMAT </w:instrText>
    </w:r>
    <w:r w:rsidRPr="00160BF0">
      <w:rPr>
        <w:rFonts w:ascii="Arial" w:hAnsi="Arial" w:cs="Arial"/>
        <w:b/>
        <w:color w:val="808080"/>
        <w:sz w:val="16"/>
        <w:szCs w:val="16"/>
      </w:rPr>
      <w:fldChar w:fldCharType="separate"/>
    </w:r>
    <w:r w:rsidR="00A27225">
      <w:rPr>
        <w:rFonts w:ascii="Arial" w:hAnsi="Arial" w:cs="Arial"/>
        <w:b/>
        <w:noProof/>
        <w:color w:val="808080"/>
        <w:sz w:val="16"/>
        <w:szCs w:val="16"/>
      </w:rPr>
      <w:t>9</w:t>
    </w:r>
    <w:r w:rsidRPr="00160BF0">
      <w:rPr>
        <w:rFonts w:ascii="Arial" w:hAnsi="Arial" w:cs="Arial"/>
        <w:b/>
        <w:color w:val="808080"/>
        <w:sz w:val="16"/>
        <w:szCs w:val="16"/>
      </w:rPr>
      <w:fldChar w:fldCharType="end"/>
    </w:r>
    <w:r w:rsidRPr="00160BF0">
      <w:rPr>
        <w:rFonts w:ascii="Arial" w:hAnsi="Arial" w:cs="Arial"/>
        <w:color w:val="808080"/>
        <w:sz w:val="16"/>
        <w:szCs w:val="16"/>
      </w:rPr>
      <w:t xml:space="preserve"> of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NUMPAGES  \* Arabic  \* MERGEFORMAT </w:instrText>
    </w:r>
    <w:r w:rsidRPr="00160BF0">
      <w:rPr>
        <w:rFonts w:ascii="Arial" w:hAnsi="Arial" w:cs="Arial"/>
        <w:b/>
        <w:color w:val="808080"/>
        <w:sz w:val="16"/>
        <w:szCs w:val="16"/>
      </w:rPr>
      <w:fldChar w:fldCharType="separate"/>
    </w:r>
    <w:r w:rsidR="00A27225">
      <w:rPr>
        <w:rFonts w:ascii="Arial" w:hAnsi="Arial" w:cs="Arial"/>
        <w:b/>
        <w:noProof/>
        <w:color w:val="808080"/>
        <w:sz w:val="16"/>
        <w:szCs w:val="16"/>
      </w:rPr>
      <w:t>9</w:t>
    </w:r>
    <w:r w:rsidRPr="00160BF0">
      <w:rPr>
        <w:rFonts w:ascii="Arial" w:hAnsi="Arial" w:cs="Arial"/>
        <w:b/>
        <w:color w:val="8080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D39B5" w14:textId="77777777" w:rsidR="00B769D0" w:rsidRDefault="00B769D0">
      <w:r>
        <w:separator/>
      </w:r>
    </w:p>
  </w:footnote>
  <w:footnote w:type="continuationSeparator" w:id="0">
    <w:p w14:paraId="7EB2E05D" w14:textId="77777777" w:rsidR="00B769D0" w:rsidRDefault="00B76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8629" w14:textId="77777777" w:rsidR="006B324B" w:rsidRDefault="006B32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F770" w14:textId="77777777" w:rsidR="006B324B" w:rsidRDefault="006B32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B713" w14:textId="77777777" w:rsidR="006B324B" w:rsidRDefault="006B324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CD124" w14:textId="77777777" w:rsidR="006B324B" w:rsidRDefault="006B324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B899" w14:textId="77777777" w:rsidR="006B324B" w:rsidRDefault="006B324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DF9C" w14:textId="77777777" w:rsidR="006B324B" w:rsidRDefault="006B32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306108"/>
    <w:multiLevelType w:val="hybridMultilevel"/>
    <w:tmpl w:val="9CBA1B4C"/>
    <w:lvl w:ilvl="0" w:tplc="0CEC0B4A">
      <w:start w:val="1"/>
      <w:numFmt w:val="bullet"/>
      <w:lvlText w:val=""/>
      <w:lvlJc w:val="left"/>
      <w:pPr>
        <w:tabs>
          <w:tab w:val="num" w:pos="360"/>
        </w:tabs>
        <w:ind w:left="360" w:hanging="360"/>
      </w:pPr>
      <w:rPr>
        <w:rFonts w:ascii="Symbol" w:hAnsi="Symbol" w:hint="default"/>
        <w:color w:val="008080"/>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375FDC"/>
    <w:multiLevelType w:val="hybridMultilevel"/>
    <w:tmpl w:val="67384C92"/>
    <w:lvl w:ilvl="0" w:tplc="476A1008">
      <w:start w:val="4"/>
      <w:numFmt w:val="bullet"/>
      <w:lvlText w:val="•"/>
      <w:lvlJc w:val="left"/>
      <w:pPr>
        <w:ind w:left="360" w:hanging="360"/>
      </w:pPr>
      <w:rPr>
        <w:rFonts w:ascii="Arial" w:hAnsi="Aria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B72A11"/>
    <w:multiLevelType w:val="hybridMultilevel"/>
    <w:tmpl w:val="12F6E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17693"/>
    <w:multiLevelType w:val="hybridMultilevel"/>
    <w:tmpl w:val="6E1A6C92"/>
    <w:lvl w:ilvl="0" w:tplc="FFFFFFFF">
      <w:start w:val="1"/>
      <w:numFmt w:val="bullet"/>
      <w:lvlText w:val=""/>
      <w:legacy w:legacy="1" w:legacySpace="0" w:legacyIndent="283"/>
      <w:lvlJc w:val="left"/>
      <w:pPr>
        <w:ind w:left="992"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20A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F76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782ED9"/>
    <w:multiLevelType w:val="hybridMultilevel"/>
    <w:tmpl w:val="0F2C7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5C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C4A83"/>
    <w:multiLevelType w:val="hybridMultilevel"/>
    <w:tmpl w:val="A592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803A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A311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DC06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7A574A"/>
    <w:multiLevelType w:val="hybridMultilevel"/>
    <w:tmpl w:val="C59A488E"/>
    <w:lvl w:ilvl="0" w:tplc="476A1008">
      <w:start w:val="4"/>
      <w:numFmt w:val="bullet"/>
      <w:lvlText w:val="•"/>
      <w:lvlJc w:val="left"/>
      <w:pPr>
        <w:ind w:left="1080" w:hanging="360"/>
      </w:pPr>
      <w:rPr>
        <w:rFonts w:ascii="Arial" w:hAnsi="Arial" w:hint="default"/>
        <w:color w:val="auto"/>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97B1160"/>
    <w:multiLevelType w:val="hybridMultilevel"/>
    <w:tmpl w:val="9DD69CF2"/>
    <w:lvl w:ilvl="0" w:tplc="51F6A16C">
      <w:start w:val="1"/>
      <w:numFmt w:val="bullet"/>
      <w:lvlText w:val=""/>
      <w:lvlJc w:val="left"/>
      <w:pPr>
        <w:tabs>
          <w:tab w:val="num" w:pos="360"/>
        </w:tabs>
        <w:ind w:left="360" w:hanging="360"/>
      </w:pPr>
      <w:rPr>
        <w:rFonts w:ascii="Symbol" w:hAnsi="Symbol" w:hint="default"/>
        <w:color w:val="00808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B7715"/>
    <w:multiLevelType w:val="hybridMultilevel"/>
    <w:tmpl w:val="5BA8D8C2"/>
    <w:lvl w:ilvl="0" w:tplc="FFFFFFFF">
      <w:start w:val="1"/>
      <w:numFmt w:val="bullet"/>
      <w:lvlText w:val=""/>
      <w:legacy w:legacy="1" w:legacySpace="0" w:legacyIndent="283"/>
      <w:lvlJc w:val="left"/>
      <w:pPr>
        <w:ind w:left="283"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970A99"/>
    <w:multiLevelType w:val="hybridMultilevel"/>
    <w:tmpl w:val="7D1AC568"/>
    <w:lvl w:ilvl="0" w:tplc="51F6A16C">
      <w:start w:val="1"/>
      <w:numFmt w:val="bullet"/>
      <w:lvlText w:val=""/>
      <w:lvlJc w:val="left"/>
      <w:pPr>
        <w:tabs>
          <w:tab w:val="num" w:pos="360"/>
        </w:tabs>
        <w:ind w:left="360" w:hanging="360"/>
      </w:pPr>
      <w:rPr>
        <w:rFonts w:ascii="Symbol" w:hAnsi="Symbol" w:hint="default"/>
        <w:color w:val="00808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2607BB"/>
    <w:multiLevelType w:val="hybridMultilevel"/>
    <w:tmpl w:val="383474E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5B4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D6267A"/>
    <w:multiLevelType w:val="hybridMultilevel"/>
    <w:tmpl w:val="CA6C3E82"/>
    <w:lvl w:ilvl="0" w:tplc="51F6A16C">
      <w:start w:val="1"/>
      <w:numFmt w:val="bullet"/>
      <w:lvlText w:val=""/>
      <w:lvlJc w:val="left"/>
      <w:pPr>
        <w:tabs>
          <w:tab w:val="num" w:pos="360"/>
        </w:tabs>
        <w:ind w:left="360" w:hanging="360"/>
      </w:pPr>
      <w:rPr>
        <w:rFonts w:ascii="Symbol" w:hAnsi="Symbol" w:hint="default"/>
        <w:color w:val="00808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96088"/>
    <w:multiLevelType w:val="hybridMultilevel"/>
    <w:tmpl w:val="13AE567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4EC52B77"/>
    <w:multiLevelType w:val="hybridMultilevel"/>
    <w:tmpl w:val="3ACC2F04"/>
    <w:lvl w:ilvl="0" w:tplc="51F6A16C">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2C11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463853"/>
    <w:multiLevelType w:val="hybridMultilevel"/>
    <w:tmpl w:val="11728B4A"/>
    <w:lvl w:ilvl="0" w:tplc="476A1008">
      <w:start w:val="4"/>
      <w:numFmt w:val="bullet"/>
      <w:lvlText w:val="•"/>
      <w:lvlJc w:val="left"/>
      <w:pPr>
        <w:ind w:left="1080" w:hanging="360"/>
      </w:pPr>
      <w:rPr>
        <w:rFonts w:ascii="Arial" w:hAnsi="Arial" w:hint="default"/>
        <w:color w:val="auto"/>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3AD54C7"/>
    <w:multiLevelType w:val="singleLevel"/>
    <w:tmpl w:val="FFFFFFFF"/>
    <w:lvl w:ilvl="0">
      <w:start w:val="1"/>
      <w:numFmt w:val="bullet"/>
      <w:lvlText w:val=""/>
      <w:legacy w:legacy="1" w:legacySpace="0" w:legacyIndent="283"/>
      <w:lvlJc w:val="left"/>
      <w:pPr>
        <w:ind w:left="992" w:hanging="283"/>
      </w:pPr>
      <w:rPr>
        <w:rFonts w:ascii="Symbol" w:hAnsi="Symbol" w:hint="default"/>
      </w:rPr>
    </w:lvl>
  </w:abstractNum>
  <w:abstractNum w:abstractNumId="26" w15:restartNumberingAfterBreak="0">
    <w:nsid w:val="58D82C27"/>
    <w:multiLevelType w:val="hybridMultilevel"/>
    <w:tmpl w:val="45067942"/>
    <w:lvl w:ilvl="0" w:tplc="476A1008">
      <w:start w:val="4"/>
      <w:numFmt w:val="bullet"/>
      <w:lvlText w:val="•"/>
      <w:lvlJc w:val="left"/>
      <w:pPr>
        <w:ind w:left="720" w:hanging="360"/>
      </w:pPr>
      <w:rPr>
        <w:rFonts w:ascii="Arial" w:hAnsi="Aria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AB422B"/>
    <w:multiLevelType w:val="hybridMultilevel"/>
    <w:tmpl w:val="5A0CE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B7A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4E90E64"/>
    <w:multiLevelType w:val="singleLevel"/>
    <w:tmpl w:val="AF443AC0"/>
    <w:lvl w:ilvl="0">
      <w:numFmt w:val="bullet"/>
      <w:lvlText w:val=""/>
      <w:lvlJc w:val="left"/>
      <w:pPr>
        <w:tabs>
          <w:tab w:val="num" w:pos="3960"/>
        </w:tabs>
        <w:ind w:left="3960" w:hanging="360"/>
      </w:pPr>
      <w:rPr>
        <w:rFonts w:ascii="Symbol" w:hAnsi="Symbol" w:hint="default"/>
      </w:rPr>
    </w:lvl>
  </w:abstractNum>
  <w:abstractNum w:abstractNumId="30" w15:restartNumberingAfterBreak="0">
    <w:nsid w:val="652227A4"/>
    <w:multiLevelType w:val="singleLevel"/>
    <w:tmpl w:val="B2E234D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F12A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7F624EC"/>
    <w:multiLevelType w:val="hybridMultilevel"/>
    <w:tmpl w:val="3612D3D4"/>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B877047"/>
    <w:multiLevelType w:val="hybridMultilevel"/>
    <w:tmpl w:val="600AD8EA"/>
    <w:lvl w:ilvl="0" w:tplc="0CEC0B4A">
      <w:start w:val="1"/>
      <w:numFmt w:val="bullet"/>
      <w:lvlText w:val=""/>
      <w:lvlJc w:val="left"/>
      <w:pPr>
        <w:ind w:left="360" w:hanging="360"/>
      </w:pPr>
      <w:rPr>
        <w:rFonts w:ascii="Symbol" w:hAnsi="Symbol" w:hint="default"/>
        <w:color w:val="00808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68230F"/>
    <w:multiLevelType w:val="hybridMultilevel"/>
    <w:tmpl w:val="5C6888C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5" w15:restartNumberingAfterBreak="0">
    <w:nsid w:val="6E532934"/>
    <w:multiLevelType w:val="hybridMultilevel"/>
    <w:tmpl w:val="26EA6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F84ED2"/>
    <w:multiLevelType w:val="singleLevel"/>
    <w:tmpl w:val="B2E234D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F90D45"/>
    <w:multiLevelType w:val="hybridMultilevel"/>
    <w:tmpl w:val="6AF83D66"/>
    <w:lvl w:ilvl="0" w:tplc="0C090001">
      <w:start w:val="1"/>
      <w:numFmt w:val="bullet"/>
      <w:lvlText w:val=""/>
      <w:lvlJc w:val="left"/>
      <w:pPr>
        <w:tabs>
          <w:tab w:val="num" w:pos="360"/>
        </w:tabs>
        <w:ind w:left="360" w:hanging="360"/>
      </w:pPr>
      <w:rPr>
        <w:rFonts w:ascii="Symbol" w:hAnsi="Symbol" w:hint="default"/>
        <w:color w:val="auto"/>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16704A"/>
    <w:multiLevelType w:val="hybridMultilevel"/>
    <w:tmpl w:val="2FD8B624"/>
    <w:lvl w:ilvl="0" w:tplc="0C090001">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07139"/>
    <w:multiLevelType w:val="hybridMultilevel"/>
    <w:tmpl w:val="EF3A1CE6"/>
    <w:lvl w:ilvl="0" w:tplc="0CEC0B4A">
      <w:start w:val="1"/>
      <w:numFmt w:val="bullet"/>
      <w:lvlText w:val=""/>
      <w:lvlJc w:val="left"/>
      <w:pPr>
        <w:ind w:left="360" w:hanging="360"/>
      </w:pPr>
      <w:rPr>
        <w:rFonts w:ascii="Symbol" w:hAnsi="Symbol" w:hint="default"/>
        <w:color w:val="00808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18"/>
  </w:num>
  <w:num w:numId="4">
    <w:abstractNumId w:val="34"/>
  </w:num>
  <w:num w:numId="5">
    <w:abstractNumId w:val="13"/>
  </w:num>
  <w:num w:numId="6">
    <w:abstractNumId w:val="36"/>
  </w:num>
  <w:num w:numId="7">
    <w:abstractNumId w:val="16"/>
  </w:num>
  <w:num w:numId="8">
    <w:abstractNumId w:val="10"/>
  </w:num>
  <w:num w:numId="9">
    <w:abstractNumId w:val="30"/>
  </w:num>
  <w:num w:numId="10">
    <w:abstractNumId w:val="12"/>
  </w:num>
  <w:num w:numId="11">
    <w:abstractNumId w:val="3"/>
  </w:num>
  <w:num w:numId="12">
    <w:abstractNumId w:val="31"/>
  </w:num>
  <w:num w:numId="13">
    <w:abstractNumId w:val="9"/>
  </w:num>
  <w:num w:numId="14">
    <w:abstractNumId w:val="19"/>
  </w:num>
  <w:num w:numId="15">
    <w:abstractNumId w:val="14"/>
  </w:num>
  <w:num w:numId="16">
    <w:abstractNumId w:val="11"/>
  </w:num>
  <w:num w:numId="17">
    <w:abstractNumId w:val="23"/>
  </w:num>
  <w:num w:numId="18">
    <w:abstractNumId w:val="24"/>
  </w:num>
  <w:num w:numId="19">
    <w:abstractNumId w:val="35"/>
  </w:num>
  <w:num w:numId="20">
    <w:abstractNumId w:val="37"/>
  </w:num>
  <w:num w:numId="21">
    <w:abstractNumId w:val="5"/>
  </w:num>
  <w:num w:numId="22">
    <w:abstractNumId w:val="28"/>
  </w:num>
  <w:num w:numId="23">
    <w:abstractNumId w:val="25"/>
  </w:num>
  <w:num w:numId="24">
    <w:abstractNumId w:val="7"/>
  </w:num>
  <w:num w:numId="25">
    <w:abstractNumId w:val="4"/>
  </w:num>
  <w:num w:numId="26">
    <w:abstractNumId w:val="32"/>
  </w:num>
  <w:num w:numId="27">
    <w:abstractNumId w:val="38"/>
  </w:num>
  <w:num w:numId="28">
    <w:abstractNumId w:val="21"/>
  </w:num>
  <w:num w:numId="29">
    <w:abstractNumId w:val="27"/>
  </w:num>
  <w:num w:numId="30">
    <w:abstractNumId w:val="8"/>
  </w:num>
  <w:num w:numId="31">
    <w:abstractNumId w:val="39"/>
  </w:num>
  <w:num w:numId="32">
    <w:abstractNumId w:val="33"/>
  </w:num>
  <w:num w:numId="33">
    <w:abstractNumId w:val="2"/>
  </w:num>
  <w:num w:numId="34">
    <w:abstractNumId w:val="15"/>
  </w:num>
  <w:num w:numId="35">
    <w:abstractNumId w:val="26"/>
  </w:num>
  <w:num w:numId="36">
    <w:abstractNumId w:val="20"/>
  </w:num>
  <w:num w:numId="37">
    <w:abstractNumId w:val="29"/>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17"/>
  </w:num>
  <w:num w:numId="4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01"/>
    <w:rsid w:val="00027E10"/>
    <w:rsid w:val="000320A0"/>
    <w:rsid w:val="00033F6D"/>
    <w:rsid w:val="000365BF"/>
    <w:rsid w:val="00046028"/>
    <w:rsid w:val="00061414"/>
    <w:rsid w:val="0007569D"/>
    <w:rsid w:val="00081FC4"/>
    <w:rsid w:val="000840F1"/>
    <w:rsid w:val="000A14BE"/>
    <w:rsid w:val="000A1AEE"/>
    <w:rsid w:val="000A286B"/>
    <w:rsid w:val="000B476A"/>
    <w:rsid w:val="000B7DEF"/>
    <w:rsid w:val="000C0879"/>
    <w:rsid w:val="000C14BE"/>
    <w:rsid w:val="000C51AA"/>
    <w:rsid w:val="000C567F"/>
    <w:rsid w:val="000D2914"/>
    <w:rsid w:val="000E31FC"/>
    <w:rsid w:val="000F1A66"/>
    <w:rsid w:val="001035D6"/>
    <w:rsid w:val="00123875"/>
    <w:rsid w:val="001273DC"/>
    <w:rsid w:val="00132E73"/>
    <w:rsid w:val="00134C7A"/>
    <w:rsid w:val="0013785B"/>
    <w:rsid w:val="001408CC"/>
    <w:rsid w:val="00143B01"/>
    <w:rsid w:val="0014633A"/>
    <w:rsid w:val="00160677"/>
    <w:rsid w:val="00160BF0"/>
    <w:rsid w:val="001809B2"/>
    <w:rsid w:val="00185534"/>
    <w:rsid w:val="001871BC"/>
    <w:rsid w:val="00194CF4"/>
    <w:rsid w:val="001C193D"/>
    <w:rsid w:val="001D4546"/>
    <w:rsid w:val="001F3440"/>
    <w:rsid w:val="001F49FF"/>
    <w:rsid w:val="001F60C6"/>
    <w:rsid w:val="00201AB0"/>
    <w:rsid w:val="00205179"/>
    <w:rsid w:val="002201E4"/>
    <w:rsid w:val="002260D2"/>
    <w:rsid w:val="002351C2"/>
    <w:rsid w:val="00242F9C"/>
    <w:rsid w:val="00282335"/>
    <w:rsid w:val="00283EDB"/>
    <w:rsid w:val="002A5CAB"/>
    <w:rsid w:val="002C486D"/>
    <w:rsid w:val="002C7ACE"/>
    <w:rsid w:val="002D3A99"/>
    <w:rsid w:val="002E52FA"/>
    <w:rsid w:val="002F26B6"/>
    <w:rsid w:val="0031626E"/>
    <w:rsid w:val="00317EEE"/>
    <w:rsid w:val="00331A11"/>
    <w:rsid w:val="00347774"/>
    <w:rsid w:val="00347F9E"/>
    <w:rsid w:val="00360A63"/>
    <w:rsid w:val="003639D9"/>
    <w:rsid w:val="00364D35"/>
    <w:rsid w:val="00372B08"/>
    <w:rsid w:val="003950F9"/>
    <w:rsid w:val="00397CFA"/>
    <w:rsid w:val="003A4F82"/>
    <w:rsid w:val="003A50FC"/>
    <w:rsid w:val="003A6B6D"/>
    <w:rsid w:val="003B4A08"/>
    <w:rsid w:val="003C1CB1"/>
    <w:rsid w:val="003C1F26"/>
    <w:rsid w:val="003C5B4F"/>
    <w:rsid w:val="003E1DA7"/>
    <w:rsid w:val="003E5410"/>
    <w:rsid w:val="003E6058"/>
    <w:rsid w:val="003F0F8C"/>
    <w:rsid w:val="00403497"/>
    <w:rsid w:val="004071E4"/>
    <w:rsid w:val="00407474"/>
    <w:rsid w:val="0041484A"/>
    <w:rsid w:val="0041781C"/>
    <w:rsid w:val="0044111A"/>
    <w:rsid w:val="00453EEA"/>
    <w:rsid w:val="004852D9"/>
    <w:rsid w:val="004866C8"/>
    <w:rsid w:val="00491AA1"/>
    <w:rsid w:val="004A2835"/>
    <w:rsid w:val="004D3764"/>
    <w:rsid w:val="004D44B8"/>
    <w:rsid w:val="004E49BC"/>
    <w:rsid w:val="004F0118"/>
    <w:rsid w:val="004F182B"/>
    <w:rsid w:val="004F2505"/>
    <w:rsid w:val="004F480C"/>
    <w:rsid w:val="004F56F1"/>
    <w:rsid w:val="004F5ACE"/>
    <w:rsid w:val="00500433"/>
    <w:rsid w:val="00500CF4"/>
    <w:rsid w:val="0050595E"/>
    <w:rsid w:val="00506633"/>
    <w:rsid w:val="00511B21"/>
    <w:rsid w:val="00512A5A"/>
    <w:rsid w:val="00521999"/>
    <w:rsid w:val="00521E73"/>
    <w:rsid w:val="00523586"/>
    <w:rsid w:val="00525D23"/>
    <w:rsid w:val="0053523D"/>
    <w:rsid w:val="00540C14"/>
    <w:rsid w:val="005514CB"/>
    <w:rsid w:val="005534CF"/>
    <w:rsid w:val="00553947"/>
    <w:rsid w:val="00557EB7"/>
    <w:rsid w:val="005651AC"/>
    <w:rsid w:val="00583ECF"/>
    <w:rsid w:val="00583F8E"/>
    <w:rsid w:val="00587178"/>
    <w:rsid w:val="00587D8A"/>
    <w:rsid w:val="00591CE7"/>
    <w:rsid w:val="00592964"/>
    <w:rsid w:val="00595032"/>
    <w:rsid w:val="005A370B"/>
    <w:rsid w:val="005A645C"/>
    <w:rsid w:val="005B00BA"/>
    <w:rsid w:val="005B2D10"/>
    <w:rsid w:val="005B6A35"/>
    <w:rsid w:val="005C056C"/>
    <w:rsid w:val="005C25E7"/>
    <w:rsid w:val="005C727E"/>
    <w:rsid w:val="005D348F"/>
    <w:rsid w:val="005D352A"/>
    <w:rsid w:val="005D535D"/>
    <w:rsid w:val="005E198C"/>
    <w:rsid w:val="005F3D28"/>
    <w:rsid w:val="005F6A90"/>
    <w:rsid w:val="00604268"/>
    <w:rsid w:val="006116BE"/>
    <w:rsid w:val="00633C5A"/>
    <w:rsid w:val="0064059F"/>
    <w:rsid w:val="00641D2D"/>
    <w:rsid w:val="00643A8A"/>
    <w:rsid w:val="00646186"/>
    <w:rsid w:val="0065352C"/>
    <w:rsid w:val="00675124"/>
    <w:rsid w:val="00675E63"/>
    <w:rsid w:val="00685485"/>
    <w:rsid w:val="0069237E"/>
    <w:rsid w:val="00696571"/>
    <w:rsid w:val="006A46E1"/>
    <w:rsid w:val="006A5C2D"/>
    <w:rsid w:val="006A6EAC"/>
    <w:rsid w:val="006B324B"/>
    <w:rsid w:val="006C0810"/>
    <w:rsid w:val="006C0C77"/>
    <w:rsid w:val="006C1207"/>
    <w:rsid w:val="006C284B"/>
    <w:rsid w:val="00707DE3"/>
    <w:rsid w:val="00711557"/>
    <w:rsid w:val="00713DFA"/>
    <w:rsid w:val="00731BA3"/>
    <w:rsid w:val="00732356"/>
    <w:rsid w:val="00740FCC"/>
    <w:rsid w:val="00750A13"/>
    <w:rsid w:val="00750AC2"/>
    <w:rsid w:val="00756C73"/>
    <w:rsid w:val="00765A06"/>
    <w:rsid w:val="00775E57"/>
    <w:rsid w:val="007823AA"/>
    <w:rsid w:val="007952DE"/>
    <w:rsid w:val="007B0EF7"/>
    <w:rsid w:val="007B3C01"/>
    <w:rsid w:val="007B4471"/>
    <w:rsid w:val="007B665A"/>
    <w:rsid w:val="007C4A73"/>
    <w:rsid w:val="007D4FC3"/>
    <w:rsid w:val="007D6830"/>
    <w:rsid w:val="007E18D8"/>
    <w:rsid w:val="007E4A5E"/>
    <w:rsid w:val="007F49BC"/>
    <w:rsid w:val="00801F78"/>
    <w:rsid w:val="008134DE"/>
    <w:rsid w:val="00834F0D"/>
    <w:rsid w:val="00840188"/>
    <w:rsid w:val="008509D9"/>
    <w:rsid w:val="00853B3A"/>
    <w:rsid w:val="00857082"/>
    <w:rsid w:val="008575CF"/>
    <w:rsid w:val="00857D07"/>
    <w:rsid w:val="00862B55"/>
    <w:rsid w:val="008677A3"/>
    <w:rsid w:val="00874472"/>
    <w:rsid w:val="00874E82"/>
    <w:rsid w:val="00883E94"/>
    <w:rsid w:val="00887279"/>
    <w:rsid w:val="008B1924"/>
    <w:rsid w:val="008B38AD"/>
    <w:rsid w:val="008B3C5E"/>
    <w:rsid w:val="008B7A98"/>
    <w:rsid w:val="008C1067"/>
    <w:rsid w:val="008C3E29"/>
    <w:rsid w:val="008C7C22"/>
    <w:rsid w:val="008D0C55"/>
    <w:rsid w:val="008D4E73"/>
    <w:rsid w:val="008E3A43"/>
    <w:rsid w:val="008E7707"/>
    <w:rsid w:val="008F4537"/>
    <w:rsid w:val="008F7D1E"/>
    <w:rsid w:val="00903158"/>
    <w:rsid w:val="00904B80"/>
    <w:rsid w:val="00913A57"/>
    <w:rsid w:val="00914D76"/>
    <w:rsid w:val="009168FE"/>
    <w:rsid w:val="00927CA4"/>
    <w:rsid w:val="00931CA7"/>
    <w:rsid w:val="009366C3"/>
    <w:rsid w:val="00940D22"/>
    <w:rsid w:val="00941431"/>
    <w:rsid w:val="00945B5A"/>
    <w:rsid w:val="009506C3"/>
    <w:rsid w:val="00961736"/>
    <w:rsid w:val="009642F0"/>
    <w:rsid w:val="009762FA"/>
    <w:rsid w:val="0097631D"/>
    <w:rsid w:val="009809ED"/>
    <w:rsid w:val="00991975"/>
    <w:rsid w:val="009B44AD"/>
    <w:rsid w:val="009D0E3A"/>
    <w:rsid w:val="009D0E7F"/>
    <w:rsid w:val="009E63F1"/>
    <w:rsid w:val="009F2D59"/>
    <w:rsid w:val="009F5D65"/>
    <w:rsid w:val="00A07120"/>
    <w:rsid w:val="00A17CD0"/>
    <w:rsid w:val="00A20471"/>
    <w:rsid w:val="00A21DD3"/>
    <w:rsid w:val="00A27225"/>
    <w:rsid w:val="00A34B59"/>
    <w:rsid w:val="00A44016"/>
    <w:rsid w:val="00A50C51"/>
    <w:rsid w:val="00A52980"/>
    <w:rsid w:val="00A752A7"/>
    <w:rsid w:val="00A76AEE"/>
    <w:rsid w:val="00A850C7"/>
    <w:rsid w:val="00A866EE"/>
    <w:rsid w:val="00A909C1"/>
    <w:rsid w:val="00AA035D"/>
    <w:rsid w:val="00AA758A"/>
    <w:rsid w:val="00AB3668"/>
    <w:rsid w:val="00AB64FE"/>
    <w:rsid w:val="00AC0C59"/>
    <w:rsid w:val="00AC535C"/>
    <w:rsid w:val="00AD71A6"/>
    <w:rsid w:val="00B20E0F"/>
    <w:rsid w:val="00B364DB"/>
    <w:rsid w:val="00B37127"/>
    <w:rsid w:val="00B37D54"/>
    <w:rsid w:val="00B5225E"/>
    <w:rsid w:val="00B769D0"/>
    <w:rsid w:val="00B77587"/>
    <w:rsid w:val="00B8319A"/>
    <w:rsid w:val="00BC0001"/>
    <w:rsid w:val="00BC7458"/>
    <w:rsid w:val="00BD450E"/>
    <w:rsid w:val="00BD7472"/>
    <w:rsid w:val="00BF14ED"/>
    <w:rsid w:val="00C02310"/>
    <w:rsid w:val="00C0272D"/>
    <w:rsid w:val="00C042F2"/>
    <w:rsid w:val="00C058E9"/>
    <w:rsid w:val="00C108A9"/>
    <w:rsid w:val="00C17122"/>
    <w:rsid w:val="00C20D30"/>
    <w:rsid w:val="00C33493"/>
    <w:rsid w:val="00C35C3D"/>
    <w:rsid w:val="00C4374A"/>
    <w:rsid w:val="00C540DE"/>
    <w:rsid w:val="00C73BB8"/>
    <w:rsid w:val="00C9312A"/>
    <w:rsid w:val="00C94D31"/>
    <w:rsid w:val="00C95017"/>
    <w:rsid w:val="00CA026F"/>
    <w:rsid w:val="00CB0897"/>
    <w:rsid w:val="00CB2AAA"/>
    <w:rsid w:val="00CB4DB9"/>
    <w:rsid w:val="00CC59E7"/>
    <w:rsid w:val="00CD20B2"/>
    <w:rsid w:val="00CD2952"/>
    <w:rsid w:val="00CD5712"/>
    <w:rsid w:val="00CD7514"/>
    <w:rsid w:val="00CE0348"/>
    <w:rsid w:val="00CE3DCD"/>
    <w:rsid w:val="00CF6FF8"/>
    <w:rsid w:val="00D00AAE"/>
    <w:rsid w:val="00D016F7"/>
    <w:rsid w:val="00D108EF"/>
    <w:rsid w:val="00D114A3"/>
    <w:rsid w:val="00D115C4"/>
    <w:rsid w:val="00D14888"/>
    <w:rsid w:val="00D15D4A"/>
    <w:rsid w:val="00D16EA3"/>
    <w:rsid w:val="00D225BF"/>
    <w:rsid w:val="00D256B7"/>
    <w:rsid w:val="00D4243D"/>
    <w:rsid w:val="00D46F18"/>
    <w:rsid w:val="00D47BFD"/>
    <w:rsid w:val="00D56B41"/>
    <w:rsid w:val="00D57B2B"/>
    <w:rsid w:val="00D62D15"/>
    <w:rsid w:val="00D647B3"/>
    <w:rsid w:val="00D65698"/>
    <w:rsid w:val="00D802C2"/>
    <w:rsid w:val="00D859DE"/>
    <w:rsid w:val="00D954C5"/>
    <w:rsid w:val="00DC0111"/>
    <w:rsid w:val="00DD712E"/>
    <w:rsid w:val="00DE52BC"/>
    <w:rsid w:val="00DF3751"/>
    <w:rsid w:val="00DF7217"/>
    <w:rsid w:val="00E0162E"/>
    <w:rsid w:val="00E104D9"/>
    <w:rsid w:val="00E20E89"/>
    <w:rsid w:val="00E24CC1"/>
    <w:rsid w:val="00E401DA"/>
    <w:rsid w:val="00E41A48"/>
    <w:rsid w:val="00E43EB4"/>
    <w:rsid w:val="00E45DCB"/>
    <w:rsid w:val="00E51E96"/>
    <w:rsid w:val="00E5610C"/>
    <w:rsid w:val="00E67BF5"/>
    <w:rsid w:val="00E719B2"/>
    <w:rsid w:val="00E73E25"/>
    <w:rsid w:val="00E813C2"/>
    <w:rsid w:val="00E832C7"/>
    <w:rsid w:val="00E8476D"/>
    <w:rsid w:val="00E90AF2"/>
    <w:rsid w:val="00E90DE4"/>
    <w:rsid w:val="00EA648C"/>
    <w:rsid w:val="00EA6745"/>
    <w:rsid w:val="00EC1EAE"/>
    <w:rsid w:val="00ED1811"/>
    <w:rsid w:val="00ED3DE7"/>
    <w:rsid w:val="00ED4C55"/>
    <w:rsid w:val="00ED6556"/>
    <w:rsid w:val="00EE69DE"/>
    <w:rsid w:val="00EE768A"/>
    <w:rsid w:val="00EF0A48"/>
    <w:rsid w:val="00F0152D"/>
    <w:rsid w:val="00F02B9B"/>
    <w:rsid w:val="00F06B99"/>
    <w:rsid w:val="00F22DD3"/>
    <w:rsid w:val="00F23D9C"/>
    <w:rsid w:val="00F246FC"/>
    <w:rsid w:val="00F2495D"/>
    <w:rsid w:val="00F27438"/>
    <w:rsid w:val="00F30108"/>
    <w:rsid w:val="00F3303E"/>
    <w:rsid w:val="00F436B3"/>
    <w:rsid w:val="00F4667A"/>
    <w:rsid w:val="00F52D45"/>
    <w:rsid w:val="00F53C28"/>
    <w:rsid w:val="00F55894"/>
    <w:rsid w:val="00F62E71"/>
    <w:rsid w:val="00F77ACA"/>
    <w:rsid w:val="00FC7973"/>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1E4A453"/>
  <w15:chartTrackingRefBased/>
  <w15:docId w15:val="{0C7CACB0-3C1D-4E4D-B954-AB772DC3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rsid w:val="00707DE3"/>
    <w:rPr>
      <w:sz w:val="16"/>
      <w:szCs w:val="16"/>
    </w:rPr>
  </w:style>
  <w:style w:type="paragraph" w:styleId="CommentText">
    <w:name w:val="annotation text"/>
    <w:basedOn w:val="Normal"/>
    <w:link w:val="CommentTextChar"/>
    <w:rsid w:val="00707DE3"/>
    <w:rPr>
      <w:sz w:val="20"/>
      <w:szCs w:val="20"/>
    </w:rPr>
  </w:style>
  <w:style w:type="character" w:customStyle="1" w:styleId="CommentTextChar">
    <w:name w:val="Comment Text Char"/>
    <w:link w:val="CommentText"/>
    <w:rsid w:val="00707DE3"/>
    <w:rPr>
      <w:rFonts w:ascii="Arial" w:hAnsi="Arial" w:cs="Arial"/>
    </w:rPr>
  </w:style>
  <w:style w:type="paragraph" w:styleId="CommentSubject">
    <w:name w:val="annotation subject"/>
    <w:basedOn w:val="CommentText"/>
    <w:next w:val="CommentText"/>
    <w:link w:val="CommentSubjectChar"/>
    <w:rsid w:val="00707DE3"/>
    <w:rPr>
      <w:b/>
      <w:bCs/>
    </w:rPr>
  </w:style>
  <w:style w:type="character" w:customStyle="1" w:styleId="CommentSubjectChar">
    <w:name w:val="Comment Subject Char"/>
    <w:link w:val="CommentSubject"/>
    <w:rsid w:val="00707DE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202984713">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66E4-F754-4737-B738-884E6A56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2985</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Mays, Ian</cp:lastModifiedBy>
  <cp:revision>3</cp:revision>
  <cp:lastPrinted>2017-07-05T05:54:00Z</cp:lastPrinted>
  <dcterms:created xsi:type="dcterms:W3CDTF">2023-02-07T02:18:00Z</dcterms:created>
  <dcterms:modified xsi:type="dcterms:W3CDTF">2023-02-07T05:11:00Z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f00fa0-74e1-4757-91bb-dfa2825f8d15_Enabled">
    <vt:lpwstr>true</vt:lpwstr>
  </property>
  <property fmtid="{D5CDD505-2E9C-101B-9397-08002B2CF9AE}" pid="3" name="MSIP_Label_ecf00fa0-74e1-4757-91bb-dfa2825f8d15_SetDate">
    <vt:lpwstr>2023-01-10T04:18:56Z</vt:lpwstr>
  </property>
  <property fmtid="{D5CDD505-2E9C-101B-9397-08002B2CF9AE}" pid="4" name="MSIP_Label_ecf00fa0-74e1-4757-91bb-dfa2825f8d15_Method">
    <vt:lpwstr>Privileged</vt:lpwstr>
  </property>
  <property fmtid="{D5CDD505-2E9C-101B-9397-08002B2CF9AE}" pid="5" name="MSIP_Label_ecf00fa0-74e1-4757-91bb-dfa2825f8d15_Name">
    <vt:lpwstr>-Unofficial</vt:lpwstr>
  </property>
  <property fmtid="{D5CDD505-2E9C-101B-9397-08002B2CF9AE}" pid="6" name="MSIP_Label_ecf00fa0-74e1-4757-91bb-dfa2825f8d15_SiteId">
    <vt:lpwstr>bda528f7-fca9-432f-bc98-bd7e90d40906</vt:lpwstr>
  </property>
  <property fmtid="{D5CDD505-2E9C-101B-9397-08002B2CF9AE}" pid="7" name="MSIP_Label_ecf00fa0-74e1-4757-91bb-dfa2825f8d15_ActionId">
    <vt:lpwstr>b4ca9a6a-5854-406d-b0da-c52ba53f0b8e</vt:lpwstr>
  </property>
  <property fmtid="{D5CDD505-2E9C-101B-9397-08002B2CF9AE}" pid="8" name="MSIP_Label_ecf00fa0-74e1-4757-91bb-dfa2825f8d15_ContentBits">
    <vt:lpwstr>1</vt:lpwstr>
  </property>
</Properties>
</file>