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3D5800E1" w:rsidR="007F49BC" w:rsidRPr="00FA4FE1" w:rsidRDefault="00FA4FE1" w:rsidP="00AC0C59">
            <w:pPr>
              <w:spacing w:before="20" w:after="20"/>
              <w:jc w:val="both"/>
              <w:rPr>
                <w:sz w:val="20"/>
                <w:szCs w:val="20"/>
              </w:rPr>
            </w:pPr>
            <w:r w:rsidRPr="00FA4FE1">
              <w:rPr>
                <w:sz w:val="20"/>
                <w:szCs w:val="20"/>
              </w:rPr>
              <w:t>Patient Services Clerk</w:t>
            </w:r>
            <w:r w:rsidR="00BB743E">
              <w:rPr>
                <w:sz w:val="20"/>
                <w:szCs w:val="20"/>
              </w:rPr>
              <w:t xml:space="preserve"> (Casual)</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5FDE29B2" w:rsidR="007F49BC" w:rsidRPr="00AC0C59" w:rsidRDefault="00FA4FE1" w:rsidP="00AC0C59">
            <w:pPr>
              <w:spacing w:before="20" w:after="20"/>
              <w:jc w:val="both"/>
              <w:rPr>
                <w:sz w:val="20"/>
                <w:szCs w:val="20"/>
              </w:rPr>
            </w:pPr>
            <w:r>
              <w:rPr>
                <w:sz w:val="20"/>
                <w:szCs w:val="20"/>
              </w:rPr>
              <w:t>ASO2</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7B6FE5A4" w:rsidR="007225CA" w:rsidRDefault="00FA4FE1" w:rsidP="000F7F8E">
            <w:pPr>
              <w:tabs>
                <w:tab w:val="left" w:pos="522"/>
              </w:tabs>
              <w:rPr>
                <w:sz w:val="20"/>
                <w:szCs w:val="20"/>
              </w:rPr>
            </w:pPr>
            <w:r>
              <w:rPr>
                <w:sz w:val="20"/>
                <w:szCs w:val="20"/>
              </w:rPr>
              <w:t>P23851</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Yorke and Northern Local Health Network Inc. ">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6AD75DB3" w:rsidR="00C82A7D" w:rsidRPr="00AC0C59" w:rsidRDefault="00FA4FE1" w:rsidP="000F7F8E">
                <w:pPr>
                  <w:tabs>
                    <w:tab w:val="left" w:pos="522"/>
                  </w:tabs>
                  <w:rPr>
                    <w:sz w:val="20"/>
                    <w:szCs w:val="20"/>
                  </w:rPr>
                </w:pPr>
                <w:r>
                  <w:rPr>
                    <w:sz w:val="20"/>
                    <w:szCs w:val="20"/>
                  </w:rPr>
                  <w:t xml:space="preserve">Yorke and Northern Local Health Network Inc. </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4006FC18" w:rsidR="00C82A7D" w:rsidRPr="00AC0C59" w:rsidRDefault="00FA4FE1" w:rsidP="00AC0C59">
            <w:pPr>
              <w:spacing w:before="20" w:after="20"/>
              <w:jc w:val="both"/>
              <w:rPr>
                <w:sz w:val="20"/>
                <w:szCs w:val="20"/>
              </w:rPr>
            </w:pPr>
            <w:r>
              <w:rPr>
                <w:sz w:val="20"/>
                <w:szCs w:val="20"/>
              </w:rPr>
              <w:t>Port Pirie Regional Health Service</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6A4F8AA2" w:rsidR="00C82A7D" w:rsidRPr="00AC0C59" w:rsidRDefault="00FA4FE1" w:rsidP="00AC0C59">
            <w:pPr>
              <w:spacing w:before="20" w:after="20"/>
              <w:jc w:val="both"/>
              <w:rPr>
                <w:sz w:val="20"/>
                <w:szCs w:val="20"/>
              </w:rPr>
            </w:pPr>
            <w:r>
              <w:rPr>
                <w:sz w:val="20"/>
                <w:szCs w:val="20"/>
              </w:rPr>
              <w:t>Patient Services</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637A343A" w:rsidR="00C82A7D" w:rsidRPr="00AC0C59" w:rsidRDefault="00FA4FE1" w:rsidP="00AC0C59">
            <w:pPr>
              <w:spacing w:before="20" w:after="20"/>
              <w:jc w:val="both"/>
              <w:rPr>
                <w:sz w:val="20"/>
                <w:szCs w:val="20"/>
              </w:rPr>
            </w:pPr>
            <w:r>
              <w:rPr>
                <w:sz w:val="20"/>
                <w:szCs w:val="20"/>
              </w:rPr>
              <w:t>Manager, Patient Services</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5A81BE45" w:rsidR="00C82A7D" w:rsidRPr="00AC0C59" w:rsidRDefault="00C82A7D" w:rsidP="00AC0C59">
            <w:pPr>
              <w:spacing w:before="20" w:after="20"/>
              <w:jc w:val="both"/>
              <w:rPr>
                <w:sz w:val="20"/>
                <w:szCs w:val="20"/>
              </w:rPr>
            </w:pP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BB743E">
              <w:rPr>
                <w:sz w:val="20"/>
                <w:szCs w:val="20"/>
              </w:rPr>
            </w:r>
            <w:r w:rsidR="00BB743E">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BB743E">
              <w:rPr>
                <w:sz w:val="20"/>
                <w:szCs w:val="20"/>
              </w:rPr>
            </w:r>
            <w:r w:rsidR="00BB743E">
              <w:rPr>
                <w:sz w:val="20"/>
                <w:szCs w:val="20"/>
              </w:rPr>
              <w:fldChar w:fldCharType="separate"/>
            </w:r>
            <w:r w:rsidRPr="0044111A">
              <w:rPr>
                <w:sz w:val="20"/>
                <w:szCs w:val="20"/>
              </w:rPr>
              <w:fldChar w:fldCharType="end"/>
            </w:r>
            <w:bookmarkEnd w:id="1"/>
            <w:r w:rsidRPr="0044111A">
              <w:rPr>
                <w:sz w:val="20"/>
                <w:szCs w:val="20"/>
              </w:rPr>
              <w:tab/>
            </w:r>
            <w:r>
              <w:rPr>
                <w:sz w:val="20"/>
                <w:szCs w:val="20"/>
              </w:rPr>
              <w:t>DHS Working With Children Check (WWCC)</w:t>
            </w:r>
          </w:p>
          <w:p w14:paraId="5BF3CDE9" w14:textId="16FCF30D" w:rsidR="00C82A7D" w:rsidRDefault="00FA4FE1"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0F7F8E" w:rsidRPr="0044111A">
              <w:rPr>
                <w:sz w:val="20"/>
                <w:szCs w:val="20"/>
              </w:rPr>
              <w:tab/>
            </w:r>
            <w:r w:rsidR="00B42D2B">
              <w:rPr>
                <w:sz w:val="20"/>
                <w:szCs w:val="20"/>
              </w:rPr>
              <w:t xml:space="preserve">NDIS Worker Screening </w:t>
            </w:r>
          </w:p>
          <w:p w14:paraId="42E19268" w14:textId="4EF0C2CD" w:rsidR="00B42D2B" w:rsidRPr="00AC0C59" w:rsidRDefault="00BB743E" w:rsidP="00483EB6">
            <w:pPr>
              <w:tabs>
                <w:tab w:val="left" w:pos="522"/>
              </w:tabs>
              <w:rPr>
                <w:sz w:val="20"/>
                <w:szCs w:val="20"/>
              </w:rPr>
            </w:pPr>
            <w:hyperlink r:id="rId13"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36BBBBCD" w:rsidR="00E67734" w:rsidRDefault="00FA4FE1" w:rsidP="002E58F1">
                <w:pPr>
                  <w:tabs>
                    <w:tab w:val="left" w:pos="522"/>
                  </w:tabs>
                  <w:rPr>
                    <w:sz w:val="20"/>
                    <w:szCs w:val="20"/>
                  </w:rPr>
                </w:pPr>
                <w:r>
                  <w:rPr>
                    <w:sz w:val="20"/>
                    <w:szCs w:val="20"/>
                  </w:rPr>
                  <w:t>Category B (Indirect contact with blood or body substances)</w:t>
                </w:r>
              </w:p>
            </w:sdtContent>
          </w:sdt>
          <w:p w14:paraId="492185C4" w14:textId="5BBBC397" w:rsidR="00B42D2B" w:rsidRPr="0044111A" w:rsidRDefault="00BB743E" w:rsidP="002E58F1">
            <w:pPr>
              <w:tabs>
                <w:tab w:val="left" w:pos="522"/>
              </w:tabs>
              <w:rPr>
                <w:sz w:val="20"/>
                <w:szCs w:val="20"/>
              </w:rPr>
            </w:pPr>
            <w:hyperlink r:id="rId14" w:history="1">
              <w:r w:rsidR="00B42D2B"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4833E2"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405EC8E9" w14:textId="77777777" w:rsidR="00FA4FE1" w:rsidRPr="00FA4FE1" w:rsidRDefault="00FA4FE1" w:rsidP="00FA4FE1">
            <w:pPr>
              <w:numPr>
                <w:ilvl w:val="0"/>
                <w:numId w:val="20"/>
              </w:numPr>
              <w:spacing w:before="120"/>
              <w:ind w:left="357" w:hanging="357"/>
              <w:jc w:val="both"/>
              <w:rPr>
                <w:sz w:val="20"/>
                <w:szCs w:val="20"/>
              </w:rPr>
            </w:pPr>
            <w:r w:rsidRPr="00FA4FE1">
              <w:rPr>
                <w:sz w:val="20"/>
                <w:szCs w:val="20"/>
              </w:rPr>
              <w:t>Responsible for the provision registration of Inpatient, Outpatient and Emergency activity.</w:t>
            </w:r>
          </w:p>
          <w:p w14:paraId="0F4E72B5" w14:textId="77777777" w:rsidR="00FA4FE1" w:rsidRPr="00FA4FE1" w:rsidRDefault="00FA4FE1" w:rsidP="00FA4FE1">
            <w:pPr>
              <w:numPr>
                <w:ilvl w:val="0"/>
                <w:numId w:val="20"/>
              </w:numPr>
              <w:ind w:left="357" w:hanging="357"/>
              <w:jc w:val="both"/>
              <w:rPr>
                <w:sz w:val="20"/>
                <w:szCs w:val="20"/>
              </w:rPr>
            </w:pPr>
            <w:r w:rsidRPr="00FA4FE1">
              <w:rPr>
                <w:sz w:val="20"/>
                <w:szCs w:val="20"/>
              </w:rPr>
              <w:t>Provision of an accurate and timely data processing of Outpatient and Emergency data.</w:t>
            </w:r>
          </w:p>
          <w:p w14:paraId="4F9337FC" w14:textId="0C978F71" w:rsidR="00FA4FE1" w:rsidRPr="00FA4FE1" w:rsidRDefault="00FA4FE1" w:rsidP="00FA4FE1">
            <w:pPr>
              <w:numPr>
                <w:ilvl w:val="0"/>
                <w:numId w:val="20"/>
              </w:numPr>
              <w:ind w:left="357" w:hanging="357"/>
              <w:jc w:val="both"/>
              <w:rPr>
                <w:sz w:val="20"/>
                <w:szCs w:val="20"/>
              </w:rPr>
            </w:pPr>
            <w:r w:rsidRPr="00FA4FE1">
              <w:rPr>
                <w:sz w:val="20"/>
                <w:szCs w:val="20"/>
              </w:rPr>
              <w:t xml:space="preserve">Provision of a high quality, confidential; customer focused administrative service to clients, staff and visitors for the </w:t>
            </w:r>
            <w:r w:rsidRPr="004833E2">
              <w:rPr>
                <w:sz w:val="20"/>
                <w:szCs w:val="20"/>
              </w:rPr>
              <w:t>Yorke and Northern</w:t>
            </w:r>
            <w:r w:rsidRPr="00FA4FE1">
              <w:rPr>
                <w:sz w:val="20"/>
                <w:szCs w:val="20"/>
              </w:rPr>
              <w:t xml:space="preserve"> LHN.</w:t>
            </w:r>
          </w:p>
          <w:p w14:paraId="5DD79B28" w14:textId="77777777" w:rsidR="00FA4FE1" w:rsidRPr="00FA4FE1" w:rsidRDefault="00FA4FE1" w:rsidP="00FA4FE1">
            <w:pPr>
              <w:numPr>
                <w:ilvl w:val="0"/>
                <w:numId w:val="20"/>
              </w:numPr>
              <w:ind w:left="357" w:hanging="357"/>
              <w:jc w:val="both"/>
              <w:rPr>
                <w:sz w:val="20"/>
                <w:szCs w:val="20"/>
              </w:rPr>
            </w:pPr>
            <w:r w:rsidRPr="00FA4FE1">
              <w:rPr>
                <w:sz w:val="20"/>
                <w:szCs w:val="20"/>
              </w:rPr>
              <w:t>Delivery of a switchboard service to Health Unit and Community Health.</w:t>
            </w:r>
          </w:p>
          <w:p w14:paraId="33683ADA" w14:textId="77777777" w:rsidR="00FA4FE1" w:rsidRPr="00FA4FE1" w:rsidRDefault="00FA4FE1" w:rsidP="00FA4FE1">
            <w:pPr>
              <w:numPr>
                <w:ilvl w:val="0"/>
                <w:numId w:val="20"/>
              </w:numPr>
              <w:ind w:left="357" w:hanging="357"/>
              <w:jc w:val="both"/>
              <w:rPr>
                <w:sz w:val="20"/>
                <w:szCs w:val="20"/>
              </w:rPr>
            </w:pPr>
            <w:r w:rsidRPr="00FA4FE1">
              <w:rPr>
                <w:sz w:val="20"/>
                <w:szCs w:val="20"/>
              </w:rPr>
              <w:t xml:space="preserve">Filing of client information within Medical </w:t>
            </w:r>
            <w:proofErr w:type="spellStart"/>
            <w:r w:rsidRPr="00FA4FE1">
              <w:rPr>
                <w:sz w:val="20"/>
                <w:szCs w:val="20"/>
              </w:rPr>
              <w:t>casenotes</w:t>
            </w:r>
            <w:proofErr w:type="spellEnd"/>
            <w:r w:rsidRPr="00FA4FE1">
              <w:rPr>
                <w:sz w:val="20"/>
                <w:szCs w:val="20"/>
              </w:rPr>
              <w:t xml:space="preserve"> and collating of medical </w:t>
            </w:r>
            <w:proofErr w:type="spellStart"/>
            <w:r w:rsidRPr="00FA4FE1">
              <w:rPr>
                <w:sz w:val="20"/>
                <w:szCs w:val="20"/>
              </w:rPr>
              <w:t>casenotes</w:t>
            </w:r>
            <w:proofErr w:type="spellEnd"/>
            <w:r w:rsidRPr="00FA4FE1">
              <w:rPr>
                <w:sz w:val="20"/>
                <w:szCs w:val="20"/>
              </w:rPr>
              <w:t xml:space="preserve"> on discharge of clients from the health service. </w:t>
            </w:r>
          </w:p>
          <w:p w14:paraId="58A42D9E" w14:textId="1458C1FC" w:rsidR="007F49BC" w:rsidRPr="004833E2" w:rsidRDefault="00FA4FE1" w:rsidP="00FA4FE1">
            <w:pPr>
              <w:numPr>
                <w:ilvl w:val="0"/>
                <w:numId w:val="20"/>
              </w:numPr>
              <w:spacing w:after="120"/>
              <w:ind w:left="357" w:hanging="357"/>
              <w:jc w:val="both"/>
              <w:rPr>
                <w:sz w:val="20"/>
                <w:szCs w:val="20"/>
              </w:rPr>
            </w:pPr>
            <w:r w:rsidRPr="00FA4FE1">
              <w:rPr>
                <w:sz w:val="20"/>
                <w:szCs w:val="20"/>
              </w:rPr>
              <w:t xml:space="preserve">Delivery of medical </w:t>
            </w:r>
            <w:proofErr w:type="spellStart"/>
            <w:r w:rsidRPr="00FA4FE1">
              <w:rPr>
                <w:sz w:val="20"/>
                <w:szCs w:val="20"/>
              </w:rPr>
              <w:t>casenotes</w:t>
            </w:r>
            <w:proofErr w:type="spellEnd"/>
            <w:r w:rsidRPr="00FA4FE1">
              <w:rPr>
                <w:sz w:val="20"/>
                <w:szCs w:val="20"/>
              </w:rPr>
              <w:t xml:space="preserve"> on requests for audits and review.</w:t>
            </w: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248DC6B0" w14:textId="77777777" w:rsidR="004833E2" w:rsidRPr="00D56B41" w:rsidRDefault="004833E2" w:rsidP="004833E2">
            <w:pPr>
              <w:spacing w:before="120"/>
              <w:jc w:val="both"/>
              <w:rPr>
                <w:color w:val="000000"/>
                <w:sz w:val="20"/>
                <w:szCs w:val="20"/>
                <w:u w:val="single"/>
              </w:rPr>
            </w:pPr>
            <w:r w:rsidRPr="00D56B41">
              <w:rPr>
                <w:color w:val="000000"/>
                <w:sz w:val="20"/>
                <w:szCs w:val="20"/>
                <w:u w:val="single"/>
              </w:rPr>
              <w:t>Internal</w:t>
            </w:r>
          </w:p>
          <w:p w14:paraId="6E0C120B" w14:textId="77777777" w:rsidR="004833E2" w:rsidRDefault="004833E2" w:rsidP="004833E2">
            <w:pPr>
              <w:jc w:val="both"/>
              <w:rPr>
                <w:color w:val="000000"/>
                <w:sz w:val="20"/>
                <w:szCs w:val="20"/>
              </w:rPr>
            </w:pPr>
          </w:p>
          <w:p w14:paraId="601D3478" w14:textId="0659590A" w:rsidR="004833E2" w:rsidRPr="00043ACF" w:rsidRDefault="004833E2" w:rsidP="004833E2">
            <w:pPr>
              <w:pStyle w:val="BodyText2"/>
              <w:numPr>
                <w:ilvl w:val="0"/>
                <w:numId w:val="19"/>
              </w:numPr>
              <w:spacing w:after="0" w:line="240" w:lineRule="auto"/>
              <w:rPr>
                <w:sz w:val="20"/>
                <w:szCs w:val="20"/>
              </w:rPr>
            </w:pPr>
            <w:r w:rsidRPr="00043ACF">
              <w:rPr>
                <w:sz w:val="20"/>
                <w:szCs w:val="20"/>
              </w:rPr>
              <w:t>Communicating and providing information to clinical staff</w:t>
            </w:r>
            <w:r>
              <w:rPr>
                <w:sz w:val="20"/>
                <w:szCs w:val="20"/>
              </w:rPr>
              <w:t xml:space="preserve"> in the form of dates and records </w:t>
            </w:r>
            <w:r w:rsidRPr="00043ACF">
              <w:rPr>
                <w:sz w:val="20"/>
                <w:szCs w:val="20"/>
              </w:rPr>
              <w:t>within the health service.</w:t>
            </w:r>
          </w:p>
          <w:p w14:paraId="5B72BED4" w14:textId="77777777" w:rsidR="004833E2" w:rsidRPr="00043ACF" w:rsidRDefault="004833E2" w:rsidP="004833E2">
            <w:pPr>
              <w:pStyle w:val="BodyText2"/>
              <w:numPr>
                <w:ilvl w:val="0"/>
                <w:numId w:val="19"/>
              </w:numPr>
              <w:spacing w:after="0" w:line="240" w:lineRule="auto"/>
              <w:rPr>
                <w:sz w:val="20"/>
                <w:szCs w:val="20"/>
              </w:rPr>
            </w:pPr>
            <w:r w:rsidRPr="00043ACF">
              <w:rPr>
                <w:sz w:val="20"/>
                <w:szCs w:val="20"/>
              </w:rPr>
              <w:t>Providing a data service to the manager on request</w:t>
            </w:r>
          </w:p>
          <w:p w14:paraId="5C0F9FAF" w14:textId="2CB97E38" w:rsidR="004833E2" w:rsidRPr="00043ACF" w:rsidRDefault="004833E2" w:rsidP="004833E2">
            <w:pPr>
              <w:pStyle w:val="BodyText2"/>
              <w:numPr>
                <w:ilvl w:val="0"/>
                <w:numId w:val="19"/>
              </w:numPr>
              <w:spacing w:after="0" w:line="240" w:lineRule="auto"/>
              <w:rPr>
                <w:sz w:val="20"/>
                <w:szCs w:val="20"/>
              </w:rPr>
            </w:pPr>
            <w:r w:rsidRPr="00043ACF">
              <w:rPr>
                <w:sz w:val="20"/>
                <w:szCs w:val="20"/>
              </w:rPr>
              <w:t>Teamwork</w:t>
            </w:r>
            <w:r w:rsidRPr="00043ACF">
              <w:rPr>
                <w:sz w:val="20"/>
                <w:szCs w:val="20"/>
              </w:rPr>
              <w:t xml:space="preserve"> within the department.</w:t>
            </w:r>
          </w:p>
          <w:p w14:paraId="5E6DE027" w14:textId="77777777" w:rsidR="004833E2" w:rsidRPr="00043ACF" w:rsidRDefault="004833E2" w:rsidP="004833E2">
            <w:pPr>
              <w:rPr>
                <w:color w:val="000000"/>
                <w:sz w:val="20"/>
                <w:szCs w:val="20"/>
              </w:rPr>
            </w:pPr>
          </w:p>
          <w:p w14:paraId="383D215E" w14:textId="77777777" w:rsidR="004833E2" w:rsidRPr="00D56B41" w:rsidRDefault="004833E2" w:rsidP="004833E2">
            <w:pPr>
              <w:jc w:val="both"/>
              <w:rPr>
                <w:color w:val="000000"/>
                <w:sz w:val="20"/>
                <w:szCs w:val="20"/>
                <w:u w:val="single"/>
              </w:rPr>
            </w:pPr>
            <w:r w:rsidRPr="00D56B41">
              <w:rPr>
                <w:color w:val="000000"/>
                <w:sz w:val="20"/>
                <w:szCs w:val="20"/>
                <w:u w:val="single"/>
              </w:rPr>
              <w:t>External</w:t>
            </w:r>
          </w:p>
          <w:p w14:paraId="1C35EDE4" w14:textId="77777777" w:rsidR="004833E2" w:rsidRDefault="004833E2" w:rsidP="004833E2">
            <w:pPr>
              <w:pStyle w:val="BodyText2"/>
              <w:spacing w:after="0" w:line="240" w:lineRule="auto"/>
              <w:rPr>
                <w:sz w:val="18"/>
                <w:szCs w:val="18"/>
              </w:rPr>
            </w:pPr>
          </w:p>
          <w:p w14:paraId="22063A5D" w14:textId="1020A4DA" w:rsidR="004833E2" w:rsidRDefault="004833E2" w:rsidP="004833E2">
            <w:pPr>
              <w:pStyle w:val="BodyText2"/>
              <w:numPr>
                <w:ilvl w:val="0"/>
                <w:numId w:val="19"/>
              </w:numPr>
              <w:spacing w:after="0" w:line="240" w:lineRule="auto"/>
              <w:rPr>
                <w:sz w:val="20"/>
                <w:szCs w:val="20"/>
              </w:rPr>
            </w:pPr>
            <w:r w:rsidRPr="009044D3">
              <w:rPr>
                <w:sz w:val="20"/>
                <w:szCs w:val="20"/>
              </w:rPr>
              <w:t xml:space="preserve">Communicating and providing information to General Practitioners, </w:t>
            </w:r>
            <w:r>
              <w:rPr>
                <w:sz w:val="20"/>
                <w:szCs w:val="20"/>
              </w:rPr>
              <w:t>S</w:t>
            </w:r>
            <w:r w:rsidRPr="009044D3">
              <w:rPr>
                <w:sz w:val="20"/>
                <w:szCs w:val="20"/>
              </w:rPr>
              <w:t>pecialist and other health organisations.</w:t>
            </w:r>
          </w:p>
          <w:p w14:paraId="2ADD50B6" w14:textId="4F61075A" w:rsidR="007F49BC" w:rsidRPr="004833E2" w:rsidRDefault="004833E2" w:rsidP="004833E2">
            <w:pPr>
              <w:pStyle w:val="BodyText2"/>
              <w:numPr>
                <w:ilvl w:val="0"/>
                <w:numId w:val="19"/>
              </w:numPr>
              <w:spacing w:line="240" w:lineRule="auto"/>
              <w:ind w:left="357" w:hanging="357"/>
              <w:rPr>
                <w:sz w:val="20"/>
                <w:szCs w:val="20"/>
              </w:rPr>
            </w:pPr>
            <w:r w:rsidRPr="004833E2">
              <w:rPr>
                <w:sz w:val="20"/>
                <w:szCs w:val="20"/>
              </w:rPr>
              <w:t>Communicating efficiently with key sta</w:t>
            </w:r>
            <w:r>
              <w:rPr>
                <w:sz w:val="20"/>
                <w:szCs w:val="20"/>
              </w:rPr>
              <w:t>keh</w:t>
            </w:r>
            <w:r w:rsidRPr="004833E2">
              <w:rPr>
                <w:sz w:val="20"/>
                <w:szCs w:val="20"/>
              </w:rPr>
              <w:t>olders/users of the health service</w:t>
            </w:r>
            <w:r>
              <w:rPr>
                <w:sz w:val="20"/>
                <w:szCs w:val="20"/>
              </w:rPr>
              <w:t>.</w:t>
            </w: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7EB4F694" w14:textId="77777777" w:rsidR="004833E2" w:rsidRDefault="004833E2" w:rsidP="004833E2">
            <w:pPr>
              <w:spacing w:before="12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7F6494A8" w14:textId="77777777" w:rsidR="004833E2" w:rsidRPr="00D17E8F" w:rsidRDefault="004833E2" w:rsidP="004833E2">
            <w:pPr>
              <w:pStyle w:val="BodyText2"/>
              <w:numPr>
                <w:ilvl w:val="0"/>
                <w:numId w:val="19"/>
              </w:numPr>
              <w:spacing w:after="0" w:line="240" w:lineRule="auto"/>
              <w:rPr>
                <w:sz w:val="20"/>
                <w:szCs w:val="20"/>
              </w:rPr>
            </w:pPr>
            <w:r w:rsidRPr="00D17E8F">
              <w:rPr>
                <w:sz w:val="20"/>
                <w:szCs w:val="20"/>
              </w:rPr>
              <w:t>Dealing with the public in all situations, being able to keep calm and responsive in complex cases, to prevent inappropriate escalation of any situation and to provide a successful outcome for all queries.</w:t>
            </w:r>
          </w:p>
          <w:p w14:paraId="50A7EBD7" w14:textId="77777777" w:rsidR="004833E2" w:rsidRPr="00D17E8F" w:rsidRDefault="004833E2" w:rsidP="004833E2">
            <w:pPr>
              <w:pStyle w:val="BodyText2"/>
              <w:numPr>
                <w:ilvl w:val="0"/>
                <w:numId w:val="19"/>
              </w:numPr>
              <w:spacing w:after="0" w:line="240" w:lineRule="auto"/>
              <w:rPr>
                <w:sz w:val="20"/>
                <w:szCs w:val="20"/>
              </w:rPr>
            </w:pPr>
            <w:r w:rsidRPr="00D17E8F">
              <w:rPr>
                <w:sz w:val="20"/>
                <w:szCs w:val="20"/>
              </w:rPr>
              <w:t xml:space="preserve">Timely and accurate data entry to provide best data available for funding and statistical </w:t>
            </w:r>
            <w:proofErr w:type="gramStart"/>
            <w:r w:rsidRPr="00D17E8F">
              <w:rPr>
                <w:sz w:val="20"/>
                <w:szCs w:val="20"/>
              </w:rPr>
              <w:t>purposes</w:t>
            </w:r>
            <w:proofErr w:type="gramEnd"/>
          </w:p>
          <w:p w14:paraId="550F65DB" w14:textId="1972E55D" w:rsidR="004833E2" w:rsidRPr="00D17E8F" w:rsidRDefault="004833E2" w:rsidP="004833E2">
            <w:pPr>
              <w:pStyle w:val="BodyText2"/>
              <w:numPr>
                <w:ilvl w:val="0"/>
                <w:numId w:val="19"/>
              </w:numPr>
              <w:spacing w:after="0" w:line="240" w:lineRule="auto"/>
              <w:rPr>
                <w:sz w:val="20"/>
                <w:szCs w:val="20"/>
              </w:rPr>
            </w:pPr>
            <w:r w:rsidRPr="00D17E8F">
              <w:rPr>
                <w:sz w:val="20"/>
                <w:szCs w:val="20"/>
              </w:rPr>
              <w:t xml:space="preserve">Being an effective team member within </w:t>
            </w:r>
            <w:r>
              <w:rPr>
                <w:sz w:val="20"/>
                <w:szCs w:val="20"/>
              </w:rPr>
              <w:t xml:space="preserve">a </w:t>
            </w:r>
            <w:r w:rsidRPr="00D17E8F">
              <w:rPr>
                <w:sz w:val="20"/>
                <w:szCs w:val="20"/>
              </w:rPr>
              <w:t>24 hour / 7 days</w:t>
            </w:r>
            <w:r w:rsidRPr="00D17E8F">
              <w:rPr>
                <w:sz w:val="20"/>
                <w:szCs w:val="20"/>
              </w:rPr>
              <w:t xml:space="preserve"> a week team. </w:t>
            </w:r>
          </w:p>
          <w:p w14:paraId="2BC528FD" w14:textId="7C56F202" w:rsidR="007F49BC" w:rsidRPr="004833E2" w:rsidRDefault="004833E2" w:rsidP="004833E2">
            <w:pPr>
              <w:pStyle w:val="BodyText2"/>
              <w:numPr>
                <w:ilvl w:val="0"/>
                <w:numId w:val="19"/>
              </w:numPr>
              <w:spacing w:line="240" w:lineRule="auto"/>
              <w:ind w:left="357" w:hanging="357"/>
              <w:rPr>
                <w:sz w:val="20"/>
                <w:szCs w:val="20"/>
              </w:rPr>
            </w:pPr>
            <w:r w:rsidRPr="00D17E8F">
              <w:rPr>
                <w:sz w:val="20"/>
                <w:szCs w:val="20"/>
              </w:rPr>
              <w:t xml:space="preserve">Ability to work alone if required and to use initiative within provided policy and procedures of the Health Service and </w:t>
            </w:r>
            <w:r>
              <w:rPr>
                <w:sz w:val="20"/>
                <w:szCs w:val="20"/>
              </w:rPr>
              <w:t>YNLHN/SA Health.</w:t>
            </w: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28B4737B" w:rsidR="007F49BC" w:rsidRPr="008B1924" w:rsidRDefault="004833E2"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25F4B5B4" w14:textId="5039E829" w:rsidR="00E67734" w:rsidRPr="00F23D9C" w:rsidRDefault="00E67734" w:rsidP="004833E2">
            <w:pPr>
              <w:spacing w:before="120" w:after="120"/>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4FE1">
                  <w:rPr>
                    <w:sz w:val="20"/>
                    <w:szCs w:val="20"/>
                  </w:rPr>
                  <w:t xml:space="preserve">Yorke and Northern Local Health Network Inc. </w:t>
                </w:r>
              </w:sdtContent>
            </w:sdt>
            <w:r>
              <w:rPr>
                <w:sz w:val="20"/>
                <w:szCs w:val="20"/>
              </w:rPr>
              <w:t xml:space="preserve"> </w:t>
            </w:r>
            <w:r w:rsidRPr="00DD574A">
              <w:rPr>
                <w:sz w:val="20"/>
                <w:szCs w:val="20"/>
              </w:rPr>
              <w:t>values and strategic directions.</w:t>
            </w: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5D49F18C"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Pr>
                    <w:color w:val="000000"/>
                    <w:sz w:val="20"/>
                    <w:szCs w:val="20"/>
                  </w:rPr>
                  <w:t>Select Local Health Network from drop down;</w:t>
                </w:r>
              </w:sdtContent>
            </w:sdt>
            <w:r w:rsidRPr="002F60F3">
              <w:rPr>
                <w:sz w:val="20"/>
                <w:szCs w:val="20"/>
              </w:rPr>
              <w:t xml:space="preserve"> policies, procedures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2E02A380" w:rsidR="004833E2" w:rsidRDefault="004833E2" w:rsidP="00B8319A">
      <w:pPr>
        <w:jc w:val="both"/>
        <w:rPr>
          <w:color w:val="000000"/>
          <w:sz w:val="20"/>
          <w:szCs w:val="20"/>
        </w:rPr>
      </w:pPr>
    </w:p>
    <w:p w14:paraId="3647220B" w14:textId="77777777" w:rsidR="004833E2" w:rsidRDefault="004833E2">
      <w:pPr>
        <w:rPr>
          <w:color w:val="000000"/>
          <w:sz w:val="20"/>
          <w:szCs w:val="20"/>
        </w:rPr>
      </w:pPr>
      <w:r>
        <w:rPr>
          <w:color w:val="000000"/>
          <w:sz w:val="20"/>
          <w:szCs w:val="20"/>
        </w:rPr>
        <w:br w:type="page"/>
      </w:r>
    </w:p>
    <w:p w14:paraId="20A67C7E"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Default="000046F1">
            <w:pPr>
              <w:spacing w:after="120"/>
              <w:jc w:val="both"/>
              <w:rPr>
                <w:b/>
                <w:bCs/>
                <w:sz w:val="20"/>
                <w:szCs w:val="20"/>
              </w:rPr>
            </w:pPr>
            <w:r>
              <w:rPr>
                <w:b/>
                <w:bCs/>
                <w:sz w:val="20"/>
                <w:szCs w:val="20"/>
              </w:rPr>
              <w:t>Handling of Official Information:</w:t>
            </w:r>
          </w:p>
        </w:tc>
      </w:tr>
      <w:tr w:rsidR="000046F1" w14:paraId="32E92E34" w14:textId="77777777" w:rsidTr="004833E2">
        <w:trPr>
          <w:cantSplit/>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5CA6992E" w:rsidR="000046F1" w:rsidRDefault="00BB743E"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Pr>
                    <w:color w:val="000000"/>
                    <w:sz w:val="20"/>
                    <w:szCs w:val="20"/>
                  </w:rPr>
                  <w:t>Select Local Health Network from drop down;</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knowledge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Pr>
                    <w:color w:val="000000"/>
                    <w:sz w:val="20"/>
                    <w:szCs w:val="20"/>
                  </w:rPr>
                  <w:t>Select Local Health Network from drop down;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0E6E961"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It is mandatory that no person, </w:t>
            </w:r>
            <w:proofErr w:type="gramStart"/>
            <w:r w:rsidRPr="00FB676F">
              <w:rPr>
                <w:color w:val="000000"/>
                <w:sz w:val="20"/>
                <w:szCs w:val="20"/>
              </w:rPr>
              <w:t>whether or not</w:t>
            </w:r>
            <w:proofErr w:type="gramEnd"/>
            <w:r w:rsidRPr="00FB676F">
              <w:rPr>
                <w:color w:val="000000"/>
                <w:sz w:val="20"/>
                <w:szCs w:val="20"/>
              </w:rPr>
              <w:t xml:space="preserve"> currently working in SA Health, will be eligible for appointment to a position in SA Health unless they have obtained a satisfactory National Police Certificate (NPC).  </w:t>
            </w:r>
          </w:p>
          <w:p w14:paraId="25940DD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Prescribed Positions under the Child Safety (Prohibited Persons) Act 2016 must obtain a satisfactory Working With Children Check (WWCC) through the Department of Human Services (DHS) Screening Unit. </w:t>
            </w:r>
          </w:p>
          <w:p w14:paraId="3BE40EFB"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371F822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Prescribed positions under the Disability Services Act 1993 must obtain a satisfactory Disability Services Employment Screening through the Department of Human Services (DHS) Screening Unit</w:t>
            </w:r>
          </w:p>
          <w:p w14:paraId="4ED1239A"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NPCs and DHS Disability Services Employment Screenings must be renewed every 3 years thereafter from date of issue. </w:t>
            </w:r>
          </w:p>
          <w:p w14:paraId="484FBA70"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WWCCs must be renewed every 5 years thereafter from date of issue.</w:t>
            </w:r>
          </w:p>
          <w:p w14:paraId="35B03F51" w14:textId="77777777" w:rsidR="007D4B5D" w:rsidRPr="008575CF" w:rsidRDefault="007D4B5D" w:rsidP="007D4B5D">
            <w:pPr>
              <w:numPr>
                <w:ilvl w:val="0"/>
                <w:numId w:val="19"/>
              </w:numPr>
              <w:spacing w:after="60"/>
              <w:ind w:left="357" w:hanging="357"/>
              <w:jc w:val="both"/>
              <w:rPr>
                <w:color w:val="000000"/>
                <w:sz w:val="20"/>
                <w:szCs w:val="20"/>
              </w:rPr>
            </w:pPr>
            <w:r w:rsidRPr="008575CF">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FB676F">
              <w:rPr>
                <w:color w:val="000000"/>
                <w:sz w:val="20"/>
                <w:szCs w:val="20"/>
              </w:rPr>
              <w:t>Public Sector Act 2009</w:t>
            </w:r>
            <w:r w:rsidRPr="008575CF">
              <w:rPr>
                <w:color w:val="000000"/>
                <w:sz w:val="20"/>
                <w:szCs w:val="20"/>
              </w:rPr>
              <w:t xml:space="preserve"> for Public Sector employees or the </w:t>
            </w:r>
            <w:r w:rsidRPr="008575CF">
              <w:rPr>
                <w:color w:val="000000"/>
                <w:sz w:val="20"/>
                <w:szCs w:val="20"/>
              </w:rPr>
              <w:br/>
            </w:r>
            <w:r w:rsidRPr="00FB676F">
              <w:rPr>
                <w:color w:val="000000"/>
                <w:sz w:val="20"/>
                <w:szCs w:val="20"/>
              </w:rPr>
              <w:t>SA Health (Health Care Act) Human Resources Manual</w:t>
            </w:r>
            <w:r w:rsidRPr="008575CF">
              <w:rPr>
                <w:color w:val="000000"/>
                <w:sz w:val="20"/>
                <w:szCs w:val="20"/>
              </w:rPr>
              <w:t xml:space="preserve"> for Health Care Act employees.</w:t>
            </w:r>
          </w:p>
          <w:p w14:paraId="4579DE18" w14:textId="77777777" w:rsidR="007D4B5D" w:rsidRDefault="007D4B5D" w:rsidP="007D4B5D">
            <w:pPr>
              <w:numPr>
                <w:ilvl w:val="0"/>
                <w:numId w:val="19"/>
              </w:numPr>
              <w:spacing w:after="60"/>
              <w:ind w:left="357" w:hanging="357"/>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6B172F6" w14:textId="6F4A061F" w:rsidR="00155307" w:rsidRDefault="007D4B5D" w:rsidP="007D4B5D">
            <w:pPr>
              <w:numPr>
                <w:ilvl w:val="0"/>
                <w:numId w:val="19"/>
              </w:numPr>
              <w:spacing w:after="60"/>
              <w:ind w:left="357" w:hanging="357"/>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4486BAF6" w14:textId="75CE4CDF"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2397ED6D" w14:textId="77777777" w:rsidR="00BB743E" w:rsidRPr="00155307" w:rsidRDefault="00BB743E" w:rsidP="00143B01">
      <w:pPr>
        <w:ind w:left="-142"/>
        <w:jc w:val="both"/>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BB743E">
        <w:trPr>
          <w:cantSplit/>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4833E2">
            <w:pPr>
              <w:spacing w:before="40" w:after="40"/>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4833E2" w14:paraId="7EC79393" w14:textId="77777777" w:rsidTr="00BB743E">
        <w:trPr>
          <w:cantSplit/>
          <w:trHeight w:val="2429"/>
        </w:trPr>
        <w:tc>
          <w:tcPr>
            <w:tcW w:w="2552" w:type="dxa"/>
            <w:tcBorders>
              <w:top w:val="single" w:sz="4" w:space="0" w:color="auto"/>
              <w:left w:val="single" w:sz="4" w:space="0" w:color="auto"/>
              <w:bottom w:val="single" w:sz="4" w:space="0" w:color="auto"/>
              <w:right w:val="single" w:sz="4" w:space="0" w:color="auto"/>
            </w:tcBorders>
          </w:tcPr>
          <w:p w14:paraId="2B38B17F" w14:textId="0F1C01E8" w:rsidR="004833E2" w:rsidRPr="00AC0C59" w:rsidRDefault="004833E2" w:rsidP="004833E2">
            <w:pPr>
              <w:spacing w:before="20" w:after="20"/>
              <w:rPr>
                <w:color w:val="000000"/>
                <w:sz w:val="20"/>
                <w:szCs w:val="20"/>
              </w:rPr>
            </w:pPr>
            <w:r w:rsidRPr="0079783D">
              <w:rPr>
                <w:b/>
                <w:sz w:val="20"/>
                <w:szCs w:val="20"/>
              </w:rPr>
              <w:t xml:space="preserve">Contribute to the provision of a </w:t>
            </w:r>
            <w:proofErr w:type="gramStart"/>
            <w:r w:rsidRPr="0079783D">
              <w:rPr>
                <w:b/>
                <w:sz w:val="20"/>
                <w:szCs w:val="20"/>
              </w:rPr>
              <w:t>high quality</w:t>
            </w:r>
            <w:proofErr w:type="gramEnd"/>
            <w:r w:rsidRPr="0079783D">
              <w:rPr>
                <w:b/>
                <w:sz w:val="20"/>
                <w:szCs w:val="20"/>
              </w:rPr>
              <w:t xml:space="preserve"> customer service for both internal and external clients by</w:t>
            </w:r>
          </w:p>
        </w:tc>
        <w:tc>
          <w:tcPr>
            <w:tcW w:w="7513" w:type="dxa"/>
            <w:tcBorders>
              <w:top w:val="single" w:sz="4" w:space="0" w:color="auto"/>
              <w:left w:val="single" w:sz="4" w:space="0" w:color="auto"/>
              <w:bottom w:val="single" w:sz="4" w:space="0" w:color="auto"/>
              <w:right w:val="single" w:sz="4" w:space="0" w:color="auto"/>
            </w:tcBorders>
          </w:tcPr>
          <w:p w14:paraId="19BB7D1A" w14:textId="77777777" w:rsidR="004833E2" w:rsidRPr="0079783D" w:rsidRDefault="004833E2" w:rsidP="004833E2">
            <w:pPr>
              <w:numPr>
                <w:ilvl w:val="0"/>
                <w:numId w:val="1"/>
              </w:numPr>
              <w:jc w:val="both"/>
              <w:rPr>
                <w:b/>
                <w:sz w:val="20"/>
                <w:szCs w:val="20"/>
              </w:rPr>
            </w:pPr>
            <w:r w:rsidRPr="0079783D">
              <w:rPr>
                <w:sz w:val="20"/>
                <w:szCs w:val="20"/>
              </w:rPr>
              <w:t>Providing a comprehensive support for all clients either personal presentation or via telephone, with correct information or assistance with referrals to appropriate person for attention when and if required.</w:t>
            </w:r>
          </w:p>
          <w:p w14:paraId="48BB0871" w14:textId="77777777" w:rsidR="004833E2" w:rsidRPr="0079783D" w:rsidRDefault="004833E2" w:rsidP="004833E2">
            <w:pPr>
              <w:numPr>
                <w:ilvl w:val="0"/>
                <w:numId w:val="1"/>
              </w:numPr>
              <w:jc w:val="both"/>
              <w:rPr>
                <w:b/>
                <w:sz w:val="20"/>
                <w:szCs w:val="20"/>
              </w:rPr>
            </w:pPr>
            <w:r w:rsidRPr="0079783D">
              <w:rPr>
                <w:sz w:val="20"/>
                <w:szCs w:val="20"/>
              </w:rPr>
              <w:t>Responding to incoming telephone calls and providing accurate information to telephone queries.</w:t>
            </w:r>
          </w:p>
          <w:p w14:paraId="4A3FA128" w14:textId="77777777" w:rsidR="004833E2" w:rsidRPr="0079783D" w:rsidRDefault="004833E2" w:rsidP="004833E2">
            <w:pPr>
              <w:numPr>
                <w:ilvl w:val="0"/>
                <w:numId w:val="1"/>
              </w:numPr>
              <w:jc w:val="both"/>
              <w:rPr>
                <w:b/>
                <w:sz w:val="20"/>
                <w:szCs w:val="20"/>
              </w:rPr>
            </w:pPr>
            <w:r w:rsidRPr="0079783D">
              <w:rPr>
                <w:sz w:val="20"/>
                <w:szCs w:val="20"/>
              </w:rPr>
              <w:t>Attending to visitors in the reception area in a professional manner and ensuring they are directed appropriately.</w:t>
            </w:r>
            <w:r w:rsidRPr="0079783D">
              <w:rPr>
                <w:b/>
                <w:sz w:val="20"/>
                <w:szCs w:val="20"/>
              </w:rPr>
              <w:t xml:space="preserve"> </w:t>
            </w:r>
          </w:p>
          <w:p w14:paraId="061647AA" w14:textId="77777777" w:rsidR="004833E2" w:rsidRPr="0079783D" w:rsidRDefault="004833E2" w:rsidP="004833E2">
            <w:pPr>
              <w:numPr>
                <w:ilvl w:val="0"/>
                <w:numId w:val="1"/>
              </w:numPr>
              <w:jc w:val="both"/>
              <w:rPr>
                <w:b/>
                <w:sz w:val="20"/>
                <w:szCs w:val="20"/>
              </w:rPr>
            </w:pPr>
            <w:r w:rsidRPr="0079783D">
              <w:rPr>
                <w:sz w:val="20"/>
                <w:szCs w:val="20"/>
              </w:rPr>
              <w:t>Networking and establishing working relationships with other administrative colleagues.</w:t>
            </w:r>
          </w:p>
          <w:p w14:paraId="50203615" w14:textId="1FC7E6DA" w:rsidR="004833E2" w:rsidRPr="00AC0C59" w:rsidRDefault="004833E2" w:rsidP="004833E2">
            <w:pPr>
              <w:numPr>
                <w:ilvl w:val="0"/>
                <w:numId w:val="1"/>
              </w:numPr>
              <w:tabs>
                <w:tab w:val="clear" w:pos="360"/>
              </w:tabs>
              <w:spacing w:before="20" w:after="20"/>
              <w:ind w:left="351" w:hanging="351"/>
              <w:jc w:val="both"/>
              <w:rPr>
                <w:color w:val="000000"/>
                <w:sz w:val="20"/>
                <w:szCs w:val="20"/>
              </w:rPr>
            </w:pPr>
            <w:r w:rsidRPr="0079783D">
              <w:rPr>
                <w:sz w:val="20"/>
                <w:szCs w:val="20"/>
              </w:rPr>
              <w:t>Taking and relaying clear and accurate messages.</w:t>
            </w:r>
          </w:p>
        </w:tc>
      </w:tr>
      <w:tr w:rsidR="004833E2" w14:paraId="0E44ECBE" w14:textId="77777777" w:rsidTr="00BB743E">
        <w:trPr>
          <w:cantSplit/>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73B5AF04" w:rsidR="004833E2" w:rsidRPr="00AC0C59" w:rsidRDefault="004833E2" w:rsidP="004833E2">
            <w:pPr>
              <w:spacing w:before="20" w:after="20"/>
              <w:rPr>
                <w:color w:val="000000"/>
                <w:sz w:val="20"/>
                <w:szCs w:val="20"/>
              </w:rPr>
            </w:pPr>
            <w:r w:rsidRPr="0079783D">
              <w:rPr>
                <w:b/>
                <w:sz w:val="20"/>
                <w:szCs w:val="20"/>
              </w:rPr>
              <w:t>Ensure a professional, efficient administrative support service to the Patient Service by:</w:t>
            </w:r>
          </w:p>
        </w:tc>
        <w:tc>
          <w:tcPr>
            <w:tcW w:w="7513" w:type="dxa"/>
            <w:tcBorders>
              <w:top w:val="single" w:sz="4" w:space="0" w:color="auto"/>
              <w:left w:val="single" w:sz="4" w:space="0" w:color="auto"/>
              <w:bottom w:val="single" w:sz="4" w:space="0" w:color="auto"/>
              <w:right w:val="single" w:sz="4" w:space="0" w:color="auto"/>
            </w:tcBorders>
          </w:tcPr>
          <w:p w14:paraId="7CA0E913" w14:textId="77777777" w:rsidR="004833E2" w:rsidRPr="0079783D" w:rsidRDefault="004833E2" w:rsidP="004833E2">
            <w:pPr>
              <w:numPr>
                <w:ilvl w:val="0"/>
                <w:numId w:val="1"/>
              </w:numPr>
              <w:ind w:right="27"/>
              <w:jc w:val="both"/>
              <w:rPr>
                <w:sz w:val="20"/>
                <w:szCs w:val="20"/>
              </w:rPr>
            </w:pPr>
            <w:r w:rsidRPr="0079783D">
              <w:rPr>
                <w:sz w:val="20"/>
                <w:szCs w:val="20"/>
              </w:rPr>
              <w:t xml:space="preserve">Assisting in providing documentation and briefings to senior staff in preparation for attendance at meetings, </w:t>
            </w:r>
            <w:proofErr w:type="gramStart"/>
            <w:r w:rsidRPr="0079783D">
              <w:rPr>
                <w:sz w:val="20"/>
                <w:szCs w:val="20"/>
              </w:rPr>
              <w:t>e.g.</w:t>
            </w:r>
            <w:proofErr w:type="gramEnd"/>
            <w:r w:rsidRPr="0079783D">
              <w:rPr>
                <w:sz w:val="20"/>
                <w:szCs w:val="20"/>
              </w:rPr>
              <w:t xml:space="preserve"> collating and circulating agendas and other information required for meetings.</w:t>
            </w:r>
          </w:p>
          <w:p w14:paraId="441A6FCB" w14:textId="77777777" w:rsidR="004833E2" w:rsidRPr="0079783D" w:rsidRDefault="004833E2" w:rsidP="004833E2">
            <w:pPr>
              <w:numPr>
                <w:ilvl w:val="0"/>
                <w:numId w:val="1"/>
              </w:numPr>
              <w:ind w:right="27"/>
              <w:jc w:val="both"/>
              <w:rPr>
                <w:sz w:val="20"/>
                <w:szCs w:val="20"/>
              </w:rPr>
            </w:pPr>
            <w:r w:rsidRPr="0079783D">
              <w:rPr>
                <w:sz w:val="20"/>
                <w:szCs w:val="20"/>
              </w:rPr>
              <w:t>Undertaking accurate and timely word processing, preparation and editing of letters, minutes and other correspondence in accordance with Departmental practices and procedures.</w:t>
            </w:r>
          </w:p>
          <w:p w14:paraId="453F9C2F" w14:textId="77777777" w:rsidR="004833E2" w:rsidRPr="0079783D" w:rsidRDefault="004833E2" w:rsidP="004833E2">
            <w:pPr>
              <w:numPr>
                <w:ilvl w:val="0"/>
                <w:numId w:val="1"/>
              </w:numPr>
              <w:jc w:val="both"/>
              <w:rPr>
                <w:sz w:val="20"/>
                <w:szCs w:val="20"/>
              </w:rPr>
            </w:pPr>
            <w:r w:rsidRPr="0079783D">
              <w:rPr>
                <w:sz w:val="20"/>
                <w:szCs w:val="20"/>
              </w:rPr>
              <w:t>Responding to queries and urgent issues when directed.</w:t>
            </w:r>
          </w:p>
          <w:p w14:paraId="34577DF5" w14:textId="77777777" w:rsidR="004833E2" w:rsidRPr="0079783D" w:rsidRDefault="004833E2" w:rsidP="004833E2">
            <w:pPr>
              <w:numPr>
                <w:ilvl w:val="0"/>
                <w:numId w:val="1"/>
              </w:numPr>
              <w:jc w:val="both"/>
              <w:rPr>
                <w:sz w:val="20"/>
                <w:szCs w:val="20"/>
              </w:rPr>
            </w:pPr>
            <w:r w:rsidRPr="0079783D">
              <w:rPr>
                <w:sz w:val="20"/>
                <w:szCs w:val="20"/>
              </w:rPr>
              <w:t>Undertaking desktop publishing as required; particularly urgent or confidential items as directed.</w:t>
            </w:r>
          </w:p>
          <w:p w14:paraId="1B87F367" w14:textId="77777777" w:rsidR="004833E2" w:rsidRPr="0079783D" w:rsidRDefault="004833E2" w:rsidP="004833E2">
            <w:pPr>
              <w:numPr>
                <w:ilvl w:val="0"/>
                <w:numId w:val="1"/>
              </w:numPr>
              <w:jc w:val="both"/>
              <w:rPr>
                <w:sz w:val="20"/>
                <w:szCs w:val="20"/>
              </w:rPr>
            </w:pPr>
            <w:r w:rsidRPr="0079783D">
              <w:rPr>
                <w:sz w:val="20"/>
                <w:szCs w:val="20"/>
              </w:rPr>
              <w:t>Liaising with outside organisations and staff to obtain information.</w:t>
            </w:r>
          </w:p>
          <w:p w14:paraId="49917043" w14:textId="77777777" w:rsidR="004833E2" w:rsidRPr="0079783D" w:rsidRDefault="004833E2" w:rsidP="004833E2">
            <w:pPr>
              <w:numPr>
                <w:ilvl w:val="0"/>
                <w:numId w:val="1"/>
              </w:numPr>
              <w:jc w:val="both"/>
              <w:rPr>
                <w:sz w:val="20"/>
                <w:szCs w:val="20"/>
              </w:rPr>
            </w:pPr>
            <w:r w:rsidRPr="0079783D">
              <w:rPr>
                <w:sz w:val="20"/>
                <w:szCs w:val="20"/>
              </w:rPr>
              <w:t>Assisting with the sorting, processing and distribution of electronic and hard copy correspondence as directed.</w:t>
            </w:r>
          </w:p>
          <w:p w14:paraId="6B8C9CDE" w14:textId="77777777" w:rsidR="004833E2" w:rsidRPr="0079783D" w:rsidRDefault="004833E2" w:rsidP="004833E2">
            <w:pPr>
              <w:numPr>
                <w:ilvl w:val="0"/>
                <w:numId w:val="1"/>
              </w:numPr>
              <w:jc w:val="both"/>
              <w:rPr>
                <w:sz w:val="20"/>
                <w:szCs w:val="20"/>
              </w:rPr>
            </w:pPr>
            <w:r w:rsidRPr="0079783D">
              <w:rPr>
                <w:sz w:val="20"/>
                <w:szCs w:val="20"/>
              </w:rPr>
              <w:t xml:space="preserve">Providing assistance to </w:t>
            </w:r>
            <w:proofErr w:type="gramStart"/>
            <w:r w:rsidRPr="0079783D">
              <w:rPr>
                <w:sz w:val="20"/>
                <w:szCs w:val="20"/>
              </w:rPr>
              <w:t>other</w:t>
            </w:r>
            <w:proofErr w:type="gramEnd"/>
            <w:r w:rsidRPr="0079783D">
              <w:rPr>
                <w:sz w:val="20"/>
                <w:szCs w:val="20"/>
              </w:rPr>
              <w:t xml:space="preserve"> senior member’s division/directorate when requested.</w:t>
            </w:r>
          </w:p>
          <w:p w14:paraId="0C6AEB62" w14:textId="77777777" w:rsidR="004833E2" w:rsidRPr="0079783D" w:rsidRDefault="004833E2" w:rsidP="004833E2">
            <w:pPr>
              <w:numPr>
                <w:ilvl w:val="0"/>
                <w:numId w:val="1"/>
              </w:numPr>
              <w:jc w:val="both"/>
              <w:rPr>
                <w:sz w:val="20"/>
                <w:szCs w:val="20"/>
              </w:rPr>
            </w:pPr>
            <w:r w:rsidRPr="0079783D">
              <w:rPr>
                <w:sz w:val="20"/>
                <w:szCs w:val="20"/>
              </w:rPr>
              <w:t>Undertaking stock control of stationary including relevant administrative forms are maintained at appropriate levels.</w:t>
            </w:r>
          </w:p>
          <w:p w14:paraId="7CD4D674" w14:textId="77777777" w:rsidR="004833E2" w:rsidRPr="0079783D" w:rsidRDefault="004833E2" w:rsidP="004833E2">
            <w:pPr>
              <w:numPr>
                <w:ilvl w:val="0"/>
                <w:numId w:val="1"/>
              </w:numPr>
              <w:jc w:val="both"/>
              <w:rPr>
                <w:sz w:val="20"/>
                <w:szCs w:val="20"/>
              </w:rPr>
            </w:pPr>
            <w:r w:rsidRPr="0079783D">
              <w:rPr>
                <w:sz w:val="20"/>
                <w:szCs w:val="20"/>
              </w:rPr>
              <w:t>Distributing and receiving accommodation keys as required, utilising Accommodation spreadsheets as required.  Advising appropriate staff when issues arise, including maintenance, linen and other issues that may arise.</w:t>
            </w:r>
          </w:p>
          <w:p w14:paraId="0C3427C4" w14:textId="77777777" w:rsidR="004833E2" w:rsidRPr="0079783D" w:rsidRDefault="004833E2" w:rsidP="004833E2">
            <w:pPr>
              <w:numPr>
                <w:ilvl w:val="0"/>
                <w:numId w:val="1"/>
              </w:numPr>
              <w:jc w:val="both"/>
              <w:rPr>
                <w:sz w:val="20"/>
                <w:szCs w:val="20"/>
              </w:rPr>
            </w:pPr>
            <w:r w:rsidRPr="0079783D">
              <w:rPr>
                <w:sz w:val="20"/>
                <w:szCs w:val="20"/>
              </w:rPr>
              <w:t>Upholding the rules and regulations of the Medical Records Department, ensuring no access by unauthorised staff, handling of sensitive and confidential documentation.</w:t>
            </w:r>
          </w:p>
          <w:p w14:paraId="47E634FD" w14:textId="77777777" w:rsidR="004833E2" w:rsidRPr="0079783D" w:rsidRDefault="004833E2" w:rsidP="004833E2">
            <w:pPr>
              <w:numPr>
                <w:ilvl w:val="0"/>
                <w:numId w:val="1"/>
              </w:numPr>
              <w:jc w:val="both"/>
              <w:rPr>
                <w:sz w:val="20"/>
                <w:szCs w:val="20"/>
              </w:rPr>
            </w:pPr>
            <w:r w:rsidRPr="0079783D">
              <w:rPr>
                <w:sz w:val="20"/>
                <w:szCs w:val="20"/>
              </w:rPr>
              <w:t>Working under limited supervision, applying initiative and using limited judgement through precedents, guidelines, procedure, regulations and instructions.</w:t>
            </w:r>
          </w:p>
          <w:p w14:paraId="79AD73EB" w14:textId="658B9CE2" w:rsidR="004833E2" w:rsidRPr="00AC0C59" w:rsidRDefault="004833E2" w:rsidP="004833E2">
            <w:pPr>
              <w:numPr>
                <w:ilvl w:val="0"/>
                <w:numId w:val="1"/>
              </w:numPr>
              <w:jc w:val="both"/>
              <w:rPr>
                <w:color w:val="000000"/>
                <w:sz w:val="20"/>
                <w:szCs w:val="20"/>
              </w:rPr>
            </w:pPr>
            <w:r w:rsidRPr="0079783D">
              <w:rPr>
                <w:sz w:val="20"/>
                <w:szCs w:val="20"/>
              </w:rPr>
              <w:t xml:space="preserve">Collation of admission </w:t>
            </w:r>
            <w:r>
              <w:rPr>
                <w:sz w:val="20"/>
                <w:szCs w:val="20"/>
              </w:rPr>
              <w:t>packages</w:t>
            </w:r>
            <w:r w:rsidRPr="0079783D">
              <w:rPr>
                <w:sz w:val="20"/>
                <w:szCs w:val="20"/>
              </w:rPr>
              <w:t xml:space="preserve"> and ensuring adequate supply of all forms required for these </w:t>
            </w:r>
            <w:r>
              <w:rPr>
                <w:sz w:val="20"/>
                <w:szCs w:val="20"/>
              </w:rPr>
              <w:t>packages</w:t>
            </w:r>
            <w:r w:rsidRPr="0079783D">
              <w:rPr>
                <w:sz w:val="20"/>
                <w:szCs w:val="20"/>
              </w:rPr>
              <w:t xml:space="preserve"> are maintained.</w:t>
            </w:r>
          </w:p>
        </w:tc>
      </w:tr>
      <w:tr w:rsidR="004833E2" w14:paraId="46B96017" w14:textId="77777777" w:rsidTr="00BB743E">
        <w:trPr>
          <w:cantSplit/>
          <w:trHeight w:val="558"/>
        </w:trPr>
        <w:tc>
          <w:tcPr>
            <w:tcW w:w="2552" w:type="dxa"/>
            <w:tcBorders>
              <w:top w:val="single" w:sz="4" w:space="0" w:color="auto"/>
              <w:left w:val="single" w:sz="4" w:space="0" w:color="auto"/>
              <w:bottom w:val="single" w:sz="4" w:space="0" w:color="auto"/>
              <w:right w:val="single" w:sz="4" w:space="0" w:color="auto"/>
            </w:tcBorders>
          </w:tcPr>
          <w:p w14:paraId="053AFDEF" w14:textId="26B92650" w:rsidR="004833E2" w:rsidRPr="00AC0C59" w:rsidRDefault="004833E2" w:rsidP="004833E2">
            <w:pPr>
              <w:spacing w:before="20" w:after="20"/>
              <w:rPr>
                <w:color w:val="000000"/>
                <w:sz w:val="20"/>
                <w:szCs w:val="20"/>
              </w:rPr>
            </w:pPr>
            <w:r w:rsidRPr="0079783D">
              <w:rPr>
                <w:b/>
                <w:sz w:val="20"/>
                <w:szCs w:val="20"/>
              </w:rPr>
              <w:t>Contribute to the development and implementation of best practice in the delivery of administrative services by:</w:t>
            </w:r>
          </w:p>
        </w:tc>
        <w:tc>
          <w:tcPr>
            <w:tcW w:w="7513" w:type="dxa"/>
            <w:tcBorders>
              <w:top w:val="single" w:sz="4" w:space="0" w:color="auto"/>
              <w:left w:val="single" w:sz="4" w:space="0" w:color="auto"/>
              <w:bottom w:val="single" w:sz="4" w:space="0" w:color="auto"/>
              <w:right w:val="single" w:sz="4" w:space="0" w:color="auto"/>
            </w:tcBorders>
          </w:tcPr>
          <w:p w14:paraId="131B9DFA" w14:textId="77777777" w:rsidR="004833E2" w:rsidRPr="0079783D" w:rsidRDefault="004833E2" w:rsidP="004833E2">
            <w:pPr>
              <w:numPr>
                <w:ilvl w:val="0"/>
                <w:numId w:val="1"/>
              </w:numPr>
              <w:jc w:val="both"/>
              <w:rPr>
                <w:b/>
                <w:sz w:val="20"/>
                <w:szCs w:val="20"/>
              </w:rPr>
            </w:pPr>
            <w:r w:rsidRPr="0079783D">
              <w:rPr>
                <w:sz w:val="20"/>
                <w:szCs w:val="20"/>
              </w:rPr>
              <w:t>Participating in a range of continuous quality improvement activities.</w:t>
            </w:r>
          </w:p>
          <w:p w14:paraId="25882F8D" w14:textId="77777777" w:rsidR="004833E2" w:rsidRPr="0079783D" w:rsidRDefault="004833E2" w:rsidP="004833E2">
            <w:pPr>
              <w:numPr>
                <w:ilvl w:val="0"/>
                <w:numId w:val="1"/>
              </w:numPr>
              <w:jc w:val="both"/>
              <w:rPr>
                <w:b/>
                <w:sz w:val="20"/>
                <w:szCs w:val="20"/>
              </w:rPr>
            </w:pPr>
            <w:r w:rsidRPr="0079783D">
              <w:rPr>
                <w:sz w:val="20"/>
                <w:szCs w:val="20"/>
              </w:rPr>
              <w:t>Participating in relevant staff development activities.</w:t>
            </w:r>
          </w:p>
          <w:p w14:paraId="749502BF" w14:textId="77777777" w:rsidR="004833E2" w:rsidRPr="0079783D" w:rsidRDefault="004833E2" w:rsidP="004833E2">
            <w:pPr>
              <w:numPr>
                <w:ilvl w:val="0"/>
                <w:numId w:val="1"/>
              </w:numPr>
              <w:jc w:val="both"/>
              <w:rPr>
                <w:b/>
                <w:sz w:val="20"/>
                <w:szCs w:val="20"/>
              </w:rPr>
            </w:pPr>
            <w:r w:rsidRPr="0079783D">
              <w:rPr>
                <w:sz w:val="20"/>
                <w:szCs w:val="20"/>
              </w:rPr>
              <w:t>Assisting in the development, maintenance and reviewing of systems and processes.</w:t>
            </w:r>
          </w:p>
          <w:p w14:paraId="13974104" w14:textId="77777777" w:rsidR="004833E2" w:rsidRPr="0079783D" w:rsidRDefault="004833E2" w:rsidP="004833E2">
            <w:pPr>
              <w:numPr>
                <w:ilvl w:val="0"/>
                <w:numId w:val="1"/>
              </w:numPr>
              <w:jc w:val="both"/>
              <w:rPr>
                <w:b/>
                <w:sz w:val="20"/>
                <w:szCs w:val="20"/>
              </w:rPr>
            </w:pPr>
            <w:r w:rsidRPr="0079783D">
              <w:rPr>
                <w:sz w:val="20"/>
                <w:szCs w:val="20"/>
              </w:rPr>
              <w:t>Assist other support staff within the department with general reception and clerical duties where possible within the prioritisation of own workload and deadlines.</w:t>
            </w:r>
          </w:p>
          <w:p w14:paraId="2CA5F206" w14:textId="77777777" w:rsidR="004833E2" w:rsidRPr="0079783D" w:rsidRDefault="004833E2" w:rsidP="004833E2">
            <w:pPr>
              <w:numPr>
                <w:ilvl w:val="0"/>
                <w:numId w:val="1"/>
              </w:numPr>
              <w:jc w:val="both"/>
              <w:rPr>
                <w:b/>
                <w:sz w:val="20"/>
                <w:szCs w:val="20"/>
              </w:rPr>
            </w:pPr>
            <w:r w:rsidRPr="0079783D">
              <w:rPr>
                <w:sz w:val="20"/>
                <w:szCs w:val="20"/>
              </w:rPr>
              <w:t xml:space="preserve">Contribute to supervision and training other administrative </w:t>
            </w:r>
            <w:proofErr w:type="gramStart"/>
            <w:r w:rsidRPr="0079783D">
              <w:rPr>
                <w:sz w:val="20"/>
                <w:szCs w:val="20"/>
              </w:rPr>
              <w:t>staff</w:t>
            </w:r>
            <w:proofErr w:type="gramEnd"/>
          </w:p>
          <w:p w14:paraId="18E5E61B" w14:textId="7542932A" w:rsidR="004833E2" w:rsidRPr="00AC0C59" w:rsidRDefault="004833E2" w:rsidP="004833E2">
            <w:pPr>
              <w:numPr>
                <w:ilvl w:val="0"/>
                <w:numId w:val="1"/>
              </w:numPr>
              <w:spacing w:before="20" w:after="20"/>
              <w:ind w:left="0" w:firstLine="0"/>
              <w:jc w:val="both"/>
              <w:rPr>
                <w:color w:val="000000"/>
                <w:sz w:val="20"/>
                <w:szCs w:val="20"/>
              </w:rPr>
            </w:pPr>
            <w:r w:rsidRPr="0079783D">
              <w:rPr>
                <w:sz w:val="20"/>
                <w:szCs w:val="20"/>
              </w:rPr>
              <w:t>Participate in team meetings and committees as required.</w:t>
            </w:r>
          </w:p>
        </w:tc>
      </w:tr>
      <w:tr w:rsidR="004833E2" w14:paraId="1107EFEB" w14:textId="77777777" w:rsidTr="00BB743E">
        <w:trPr>
          <w:cantSplit/>
          <w:trHeight w:val="574"/>
        </w:trPr>
        <w:tc>
          <w:tcPr>
            <w:tcW w:w="2552" w:type="dxa"/>
            <w:tcBorders>
              <w:top w:val="single" w:sz="4" w:space="0" w:color="auto"/>
              <w:left w:val="single" w:sz="4" w:space="0" w:color="auto"/>
              <w:bottom w:val="single" w:sz="4" w:space="0" w:color="auto"/>
              <w:right w:val="single" w:sz="4" w:space="0" w:color="auto"/>
            </w:tcBorders>
          </w:tcPr>
          <w:p w14:paraId="50A83ABB" w14:textId="32B3B18B" w:rsidR="004833E2" w:rsidRPr="00AC0C59" w:rsidRDefault="004833E2" w:rsidP="004833E2">
            <w:pPr>
              <w:spacing w:before="20" w:after="20"/>
              <w:rPr>
                <w:color w:val="000000"/>
                <w:sz w:val="20"/>
                <w:szCs w:val="20"/>
              </w:rPr>
            </w:pPr>
            <w:r w:rsidRPr="0079783D">
              <w:rPr>
                <w:b/>
                <w:sz w:val="20"/>
                <w:szCs w:val="20"/>
              </w:rPr>
              <w:t>Maintaining accurate electronic &amp; hardcopy records and files by:</w:t>
            </w:r>
          </w:p>
        </w:tc>
        <w:tc>
          <w:tcPr>
            <w:tcW w:w="7513" w:type="dxa"/>
            <w:tcBorders>
              <w:top w:val="single" w:sz="4" w:space="0" w:color="auto"/>
              <w:left w:val="single" w:sz="4" w:space="0" w:color="auto"/>
              <w:bottom w:val="single" w:sz="4" w:space="0" w:color="auto"/>
              <w:right w:val="single" w:sz="4" w:space="0" w:color="auto"/>
            </w:tcBorders>
          </w:tcPr>
          <w:p w14:paraId="7CF88EE7" w14:textId="77777777" w:rsidR="004833E2" w:rsidRPr="0079783D" w:rsidRDefault="004833E2" w:rsidP="004833E2">
            <w:pPr>
              <w:numPr>
                <w:ilvl w:val="0"/>
                <w:numId w:val="1"/>
              </w:numPr>
              <w:jc w:val="both"/>
              <w:rPr>
                <w:sz w:val="20"/>
                <w:szCs w:val="20"/>
              </w:rPr>
            </w:pPr>
            <w:r w:rsidRPr="0079783D">
              <w:rPr>
                <w:sz w:val="20"/>
                <w:szCs w:val="20"/>
              </w:rPr>
              <w:t>Updating, filing and retrieving of relevant records and files.</w:t>
            </w:r>
          </w:p>
          <w:p w14:paraId="668F38B0" w14:textId="77777777" w:rsidR="004833E2" w:rsidRPr="0079783D" w:rsidRDefault="004833E2" w:rsidP="004833E2">
            <w:pPr>
              <w:numPr>
                <w:ilvl w:val="0"/>
                <w:numId w:val="1"/>
              </w:numPr>
              <w:jc w:val="both"/>
              <w:rPr>
                <w:sz w:val="20"/>
                <w:szCs w:val="20"/>
              </w:rPr>
            </w:pPr>
            <w:r w:rsidRPr="0079783D">
              <w:rPr>
                <w:sz w:val="20"/>
                <w:szCs w:val="20"/>
              </w:rPr>
              <w:t xml:space="preserve">Registering details onto the client management data system. </w:t>
            </w:r>
          </w:p>
          <w:p w14:paraId="1F7EB30C" w14:textId="77777777" w:rsidR="004833E2" w:rsidRPr="0079783D" w:rsidRDefault="004833E2" w:rsidP="004833E2">
            <w:pPr>
              <w:numPr>
                <w:ilvl w:val="0"/>
                <w:numId w:val="1"/>
              </w:numPr>
              <w:jc w:val="both"/>
              <w:rPr>
                <w:i/>
                <w:sz w:val="20"/>
                <w:szCs w:val="20"/>
              </w:rPr>
            </w:pPr>
            <w:r w:rsidRPr="0079783D">
              <w:rPr>
                <w:sz w:val="20"/>
                <w:szCs w:val="20"/>
              </w:rPr>
              <w:t>Prepare/collate notes and appropriate forms for Day/Inpatient Admissions.  Ensure forms are labelled and chart movement is recorded.  Liaising with nursing staff and administration for allocation of beds.</w:t>
            </w:r>
          </w:p>
          <w:p w14:paraId="5AA7978B" w14:textId="655C0DF6" w:rsidR="004833E2" w:rsidRPr="0079783D" w:rsidRDefault="004833E2" w:rsidP="004833E2">
            <w:pPr>
              <w:numPr>
                <w:ilvl w:val="0"/>
                <w:numId w:val="1"/>
              </w:numPr>
              <w:jc w:val="both"/>
              <w:rPr>
                <w:sz w:val="20"/>
                <w:szCs w:val="20"/>
              </w:rPr>
            </w:pPr>
            <w:r w:rsidRPr="0079783D">
              <w:rPr>
                <w:sz w:val="20"/>
                <w:szCs w:val="20"/>
              </w:rPr>
              <w:t xml:space="preserve"> Ensuring </w:t>
            </w:r>
            <w:r w:rsidR="00BB743E" w:rsidRPr="0079783D">
              <w:rPr>
                <w:sz w:val="20"/>
                <w:szCs w:val="20"/>
              </w:rPr>
              <w:t>case notes</w:t>
            </w:r>
            <w:r w:rsidRPr="0079783D">
              <w:rPr>
                <w:sz w:val="20"/>
                <w:szCs w:val="20"/>
              </w:rPr>
              <w:t xml:space="preserve"> and </w:t>
            </w:r>
            <w:r w:rsidR="00BB743E" w:rsidRPr="0079783D">
              <w:rPr>
                <w:sz w:val="20"/>
                <w:szCs w:val="20"/>
              </w:rPr>
              <w:t>case notes</w:t>
            </w:r>
            <w:r w:rsidRPr="0079783D">
              <w:rPr>
                <w:sz w:val="20"/>
                <w:szCs w:val="20"/>
              </w:rPr>
              <w:t xml:space="preserve"> forms meet minimum data standards. </w:t>
            </w:r>
          </w:p>
          <w:p w14:paraId="572A68EB" w14:textId="6A6D9492" w:rsidR="004833E2" w:rsidRPr="00AC0C59" w:rsidRDefault="004833E2" w:rsidP="00BB743E">
            <w:pPr>
              <w:numPr>
                <w:ilvl w:val="0"/>
                <w:numId w:val="1"/>
              </w:numPr>
              <w:jc w:val="both"/>
              <w:rPr>
                <w:color w:val="000000"/>
                <w:sz w:val="20"/>
                <w:szCs w:val="20"/>
              </w:rPr>
            </w:pPr>
            <w:r w:rsidRPr="0079783D">
              <w:rPr>
                <w:sz w:val="20"/>
                <w:szCs w:val="20"/>
              </w:rPr>
              <w:t>In the event of a power failure or system failure implement and maintain Manual systems in accordance with the BCP.</w:t>
            </w:r>
          </w:p>
        </w:tc>
      </w:tr>
      <w:tr w:rsidR="004833E2" w14:paraId="5A404697" w14:textId="77777777" w:rsidTr="00BB743E">
        <w:trPr>
          <w:cantSplit/>
          <w:trHeight w:val="558"/>
        </w:trPr>
        <w:tc>
          <w:tcPr>
            <w:tcW w:w="2552" w:type="dxa"/>
            <w:tcBorders>
              <w:top w:val="single" w:sz="4" w:space="0" w:color="auto"/>
              <w:left w:val="single" w:sz="4" w:space="0" w:color="auto"/>
              <w:bottom w:val="single" w:sz="4" w:space="0" w:color="auto"/>
              <w:right w:val="single" w:sz="4" w:space="0" w:color="auto"/>
            </w:tcBorders>
          </w:tcPr>
          <w:p w14:paraId="788BB71A" w14:textId="263518B2" w:rsidR="004833E2" w:rsidRPr="00AC0C59" w:rsidRDefault="004833E2" w:rsidP="004833E2">
            <w:pPr>
              <w:spacing w:before="20" w:after="20"/>
              <w:rPr>
                <w:color w:val="000000"/>
                <w:sz w:val="20"/>
                <w:szCs w:val="20"/>
              </w:rPr>
            </w:pPr>
            <w:r w:rsidRPr="0079783D">
              <w:rPr>
                <w:b/>
                <w:sz w:val="20"/>
                <w:szCs w:val="20"/>
              </w:rPr>
              <w:lastRenderedPageBreak/>
              <w:t>Employees have a responsibility and obligation to comply with statutory and organisational requirements, procedures and rules that are introduced to ensure a safe and healthy work environment, free of discrimination by:</w:t>
            </w:r>
          </w:p>
        </w:tc>
        <w:tc>
          <w:tcPr>
            <w:tcW w:w="7513" w:type="dxa"/>
            <w:tcBorders>
              <w:top w:val="single" w:sz="4" w:space="0" w:color="auto"/>
              <w:left w:val="single" w:sz="4" w:space="0" w:color="auto"/>
              <w:bottom w:val="single" w:sz="4" w:space="0" w:color="auto"/>
              <w:right w:val="single" w:sz="4" w:space="0" w:color="auto"/>
            </w:tcBorders>
          </w:tcPr>
          <w:p w14:paraId="6FFE7596"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Complying with workplace policies and procedures.</w:t>
            </w:r>
          </w:p>
          <w:p w14:paraId="0FF1E8D1"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Participating in all activities associated with the management of workplace health and safety.</w:t>
            </w:r>
          </w:p>
          <w:p w14:paraId="4E7D4E00"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Comply by having a working knowledge and understanding of the requirements relating to confidentiality.</w:t>
            </w:r>
          </w:p>
          <w:p w14:paraId="3826390E"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Identifying and reporting all health and safety risks, accidents, incidents, injuries property damage and near misses in the workplace.</w:t>
            </w:r>
          </w:p>
          <w:p w14:paraId="2D67ACDF"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Complying with and have a working knowledge and understanding of Infection Controlling policies and procedures.</w:t>
            </w:r>
          </w:p>
          <w:p w14:paraId="7D5FB83B"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Utilising appropriate personal protective equipment.</w:t>
            </w:r>
          </w:p>
          <w:p w14:paraId="5C2BABBD"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Promoting awareness and compliance with Equal Employment Opportunity principles.</w:t>
            </w:r>
          </w:p>
          <w:p w14:paraId="126858B1"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Participating in personal development reviews.</w:t>
            </w:r>
          </w:p>
          <w:p w14:paraId="481F2869" w14:textId="77777777" w:rsidR="004833E2" w:rsidRPr="00062FD9" w:rsidRDefault="004833E2" w:rsidP="004833E2">
            <w:pPr>
              <w:numPr>
                <w:ilvl w:val="0"/>
                <w:numId w:val="24"/>
              </w:numPr>
              <w:ind w:left="422" w:hanging="422"/>
              <w:jc w:val="both"/>
              <w:rPr>
                <w:sz w:val="20"/>
                <w:szCs w:val="20"/>
                <w:lang w:val="en-GB" w:eastAsia="en-US"/>
              </w:rPr>
            </w:pPr>
            <w:r w:rsidRPr="00062FD9">
              <w:rPr>
                <w:sz w:val="20"/>
                <w:szCs w:val="20"/>
                <w:lang w:val="en-GB" w:eastAsia="en-US"/>
              </w:rPr>
              <w:t>Participation in continuous quality improvement programmes.</w:t>
            </w:r>
          </w:p>
          <w:p w14:paraId="43DB9718" w14:textId="0F8B91AA" w:rsidR="004833E2" w:rsidRPr="00BB743E" w:rsidRDefault="004833E2" w:rsidP="00BB743E">
            <w:pPr>
              <w:numPr>
                <w:ilvl w:val="0"/>
                <w:numId w:val="24"/>
              </w:numPr>
              <w:ind w:left="422" w:hanging="422"/>
              <w:jc w:val="both"/>
              <w:rPr>
                <w:color w:val="000000"/>
                <w:sz w:val="20"/>
                <w:szCs w:val="20"/>
              </w:rPr>
            </w:pPr>
            <w:r w:rsidRPr="00062FD9">
              <w:rPr>
                <w:sz w:val="20"/>
                <w:szCs w:val="20"/>
                <w:lang w:val="en-GB" w:eastAsia="en-US"/>
              </w:rPr>
              <w:t xml:space="preserve">Ensuring cultural sensitivity is maintained by attending and contributing to their learning in diversity of Cultural awareness and </w:t>
            </w:r>
            <w:proofErr w:type="gramStart"/>
            <w:r w:rsidRPr="00062FD9">
              <w:rPr>
                <w:sz w:val="20"/>
                <w:szCs w:val="20"/>
                <w:lang w:val="en-GB" w:eastAsia="en-US"/>
              </w:rPr>
              <w:t>cross cultural</w:t>
            </w:r>
            <w:proofErr w:type="gramEnd"/>
            <w:r w:rsidRPr="00062FD9">
              <w:rPr>
                <w:sz w:val="20"/>
                <w:szCs w:val="20"/>
                <w:lang w:val="en-GB" w:eastAsia="en-US"/>
              </w:rPr>
              <w:t xml:space="preserve"> training, with a frequency determined as appropriate by the organisation.</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348F8013"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74EA3DB2" w14:textId="77777777" w:rsidR="00BB743E" w:rsidRPr="00F30108" w:rsidRDefault="00BB743E" w:rsidP="00BB743E">
      <w:pPr>
        <w:ind w:left="-142"/>
        <w:jc w:val="both"/>
        <w:rPr>
          <w:b/>
          <w:bCs/>
          <w:i/>
          <w:iCs/>
          <w:sz w:val="16"/>
          <w:szCs w:val="16"/>
          <w:highlight w:val="yellow"/>
        </w:rPr>
      </w:pPr>
      <w:r w:rsidRPr="00CB0897">
        <w:rPr>
          <w:b/>
          <w:bCs/>
          <w:u w:val="single"/>
        </w:rPr>
        <w:t>ESSENTIAL MINIMUM REQUIREMENTS</w:t>
      </w:r>
      <w:r>
        <w:rPr>
          <w:sz w:val="20"/>
          <w:szCs w:val="20"/>
        </w:rPr>
        <w:t xml:space="preserve"> </w:t>
      </w:r>
    </w:p>
    <w:p w14:paraId="594DC8C1" w14:textId="77777777" w:rsidR="00BB743E" w:rsidRPr="00F30108" w:rsidRDefault="00BB743E" w:rsidP="00BB743E">
      <w:pPr>
        <w:ind w:left="-142"/>
        <w:jc w:val="both"/>
        <w:rPr>
          <w:b/>
          <w:bCs/>
          <w:lang w:val="en-GB"/>
        </w:rPr>
      </w:pPr>
    </w:p>
    <w:p w14:paraId="181B6DF4" w14:textId="77777777" w:rsidR="00BB743E" w:rsidRPr="00646186" w:rsidRDefault="00BB743E" w:rsidP="00BB743E">
      <w:pPr>
        <w:autoSpaceDE w:val="0"/>
        <w:autoSpaceDN w:val="0"/>
        <w:adjustRightInd w:val="0"/>
        <w:ind w:left="-142"/>
        <w:jc w:val="both"/>
      </w:pPr>
      <w:r w:rsidRPr="00646186">
        <w:rPr>
          <w:b/>
          <w:bCs/>
        </w:rPr>
        <w:t>Educational/Vocational Qualifications</w:t>
      </w:r>
      <w:r w:rsidRPr="009D0E3A">
        <w:t xml:space="preserve"> </w:t>
      </w:r>
    </w:p>
    <w:p w14:paraId="50970574" w14:textId="77777777" w:rsidR="00BB743E" w:rsidRDefault="00BB743E" w:rsidP="00BB743E">
      <w:pPr>
        <w:jc w:val="both"/>
        <w:rPr>
          <w:sz w:val="20"/>
          <w:szCs w:val="20"/>
        </w:rPr>
      </w:pPr>
    </w:p>
    <w:p w14:paraId="4CB90171" w14:textId="77777777" w:rsidR="00BB743E" w:rsidRDefault="00BB743E" w:rsidP="00BB743E">
      <w:pPr>
        <w:jc w:val="both"/>
        <w:rPr>
          <w:sz w:val="20"/>
          <w:szCs w:val="20"/>
        </w:rPr>
      </w:pPr>
    </w:p>
    <w:p w14:paraId="70791EC5" w14:textId="77777777" w:rsidR="00BB743E" w:rsidRPr="009E63F1" w:rsidRDefault="00BB743E" w:rsidP="00BB743E">
      <w:pPr>
        <w:ind w:left="-142"/>
        <w:jc w:val="both"/>
        <w:rPr>
          <w:sz w:val="20"/>
          <w:szCs w:val="20"/>
          <w:highlight w:val="yellow"/>
        </w:rPr>
      </w:pPr>
      <w:r w:rsidRPr="00646186">
        <w:rPr>
          <w:b/>
          <w:bCs/>
        </w:rPr>
        <w:t>Personal Abilities/Aptitudes/Skills:</w:t>
      </w:r>
      <w:r w:rsidRPr="009D0E3A">
        <w:rPr>
          <w:sz w:val="20"/>
          <w:szCs w:val="20"/>
        </w:rPr>
        <w:t xml:space="preserve"> </w:t>
      </w:r>
    </w:p>
    <w:p w14:paraId="719E59C9" w14:textId="77777777" w:rsidR="00BB743E" w:rsidRDefault="00BB743E" w:rsidP="00BB743E">
      <w:pPr>
        <w:jc w:val="both"/>
        <w:rPr>
          <w:sz w:val="20"/>
          <w:szCs w:val="20"/>
        </w:rPr>
      </w:pPr>
    </w:p>
    <w:p w14:paraId="62E75559" w14:textId="77777777" w:rsidR="00BB743E" w:rsidRPr="005D7C45" w:rsidRDefault="00BB743E" w:rsidP="00BB743E">
      <w:pPr>
        <w:numPr>
          <w:ilvl w:val="0"/>
          <w:numId w:val="1"/>
        </w:numPr>
        <w:jc w:val="both"/>
        <w:rPr>
          <w:sz w:val="20"/>
          <w:szCs w:val="20"/>
        </w:rPr>
      </w:pPr>
      <w:r w:rsidRPr="005D7C45">
        <w:rPr>
          <w:sz w:val="20"/>
          <w:szCs w:val="20"/>
        </w:rPr>
        <w:t>Proven ability to communicate effectively both verbally and in writing with a wide range of clients, members of the community, health service staff and staff from other agencies.</w:t>
      </w:r>
    </w:p>
    <w:p w14:paraId="5FC235BC" w14:textId="77777777" w:rsidR="00BB743E" w:rsidRPr="005D7C45" w:rsidRDefault="00BB743E" w:rsidP="00BB743E">
      <w:pPr>
        <w:numPr>
          <w:ilvl w:val="0"/>
          <w:numId w:val="1"/>
        </w:numPr>
        <w:jc w:val="both"/>
        <w:rPr>
          <w:sz w:val="20"/>
          <w:szCs w:val="20"/>
        </w:rPr>
      </w:pPr>
      <w:r w:rsidRPr="005D7C45">
        <w:rPr>
          <w:sz w:val="20"/>
          <w:szCs w:val="20"/>
        </w:rPr>
        <w:t>Demonstrated ability to work as a member of a team and contribute positively to a spirit of team cooperation.</w:t>
      </w:r>
    </w:p>
    <w:p w14:paraId="3894578C" w14:textId="77777777" w:rsidR="00BB743E" w:rsidRPr="005D7C45" w:rsidRDefault="00BB743E" w:rsidP="00BB743E">
      <w:pPr>
        <w:numPr>
          <w:ilvl w:val="0"/>
          <w:numId w:val="1"/>
        </w:numPr>
        <w:jc w:val="both"/>
        <w:rPr>
          <w:sz w:val="20"/>
          <w:szCs w:val="20"/>
        </w:rPr>
      </w:pPr>
      <w:r w:rsidRPr="005D7C45">
        <w:rPr>
          <w:sz w:val="20"/>
          <w:szCs w:val="20"/>
        </w:rPr>
        <w:t xml:space="preserve">Proven excellent customer service skills. </w:t>
      </w:r>
    </w:p>
    <w:p w14:paraId="2DEF5F11" w14:textId="77777777" w:rsidR="00BB743E" w:rsidRPr="005D7C45" w:rsidRDefault="00BB743E" w:rsidP="00BB743E">
      <w:pPr>
        <w:numPr>
          <w:ilvl w:val="0"/>
          <w:numId w:val="1"/>
        </w:numPr>
        <w:jc w:val="both"/>
        <w:rPr>
          <w:sz w:val="20"/>
          <w:szCs w:val="20"/>
        </w:rPr>
      </w:pPr>
      <w:r w:rsidRPr="005D7C45">
        <w:rPr>
          <w:sz w:val="20"/>
          <w:szCs w:val="20"/>
        </w:rPr>
        <w:t>Consistently demonstrate an attentive helpful manner, including dealing with difficult clients.</w:t>
      </w:r>
    </w:p>
    <w:p w14:paraId="531ED469" w14:textId="77777777" w:rsidR="00BB743E" w:rsidRPr="005D7C45" w:rsidRDefault="00BB743E" w:rsidP="00BB743E">
      <w:pPr>
        <w:numPr>
          <w:ilvl w:val="0"/>
          <w:numId w:val="1"/>
        </w:numPr>
        <w:jc w:val="both"/>
        <w:rPr>
          <w:sz w:val="20"/>
          <w:szCs w:val="20"/>
        </w:rPr>
      </w:pPr>
      <w:r w:rsidRPr="005D7C45">
        <w:rPr>
          <w:sz w:val="20"/>
          <w:szCs w:val="20"/>
        </w:rPr>
        <w:t>A high level of competency in the use of computers, word processing and office administration processes and procedures.</w:t>
      </w:r>
    </w:p>
    <w:p w14:paraId="60C793B0" w14:textId="77777777" w:rsidR="00BB743E" w:rsidRPr="005D7C45" w:rsidRDefault="00BB743E" w:rsidP="00BB743E">
      <w:pPr>
        <w:numPr>
          <w:ilvl w:val="0"/>
          <w:numId w:val="1"/>
        </w:numPr>
        <w:jc w:val="both"/>
        <w:rPr>
          <w:sz w:val="20"/>
          <w:szCs w:val="20"/>
        </w:rPr>
      </w:pPr>
      <w:r w:rsidRPr="005D7C45">
        <w:rPr>
          <w:sz w:val="20"/>
          <w:szCs w:val="20"/>
        </w:rPr>
        <w:t>Sound word processing and data entry skills.</w:t>
      </w:r>
    </w:p>
    <w:p w14:paraId="6379B515" w14:textId="77777777" w:rsidR="00BB743E" w:rsidRPr="005D7C45" w:rsidRDefault="00BB743E" w:rsidP="00BB743E">
      <w:pPr>
        <w:numPr>
          <w:ilvl w:val="0"/>
          <w:numId w:val="1"/>
        </w:numPr>
        <w:jc w:val="both"/>
        <w:rPr>
          <w:sz w:val="20"/>
          <w:szCs w:val="20"/>
        </w:rPr>
      </w:pPr>
      <w:r w:rsidRPr="005D7C45">
        <w:rPr>
          <w:sz w:val="20"/>
          <w:szCs w:val="20"/>
        </w:rPr>
        <w:t>Ability to comply with the health service policy on confidentiality.</w:t>
      </w:r>
    </w:p>
    <w:p w14:paraId="5009CC7D" w14:textId="77777777" w:rsidR="00BB743E" w:rsidRPr="00194CF4" w:rsidRDefault="00BB743E" w:rsidP="00BB743E">
      <w:pPr>
        <w:jc w:val="both"/>
        <w:rPr>
          <w:sz w:val="20"/>
          <w:szCs w:val="20"/>
        </w:rPr>
      </w:pPr>
    </w:p>
    <w:p w14:paraId="22F6BE70" w14:textId="77777777" w:rsidR="00BB743E" w:rsidRDefault="00BB743E" w:rsidP="00BB743E">
      <w:pPr>
        <w:ind w:left="-142"/>
        <w:jc w:val="both"/>
        <w:rPr>
          <w:b/>
          <w:bCs/>
          <w:sz w:val="20"/>
          <w:szCs w:val="20"/>
        </w:rPr>
      </w:pPr>
      <w:r w:rsidRPr="00646186">
        <w:rPr>
          <w:b/>
          <w:bCs/>
        </w:rPr>
        <w:t>Experience</w:t>
      </w:r>
    </w:p>
    <w:p w14:paraId="6EF49F28" w14:textId="77777777" w:rsidR="00BB743E" w:rsidRPr="00194CF4" w:rsidRDefault="00BB743E" w:rsidP="00BB743E">
      <w:pPr>
        <w:ind w:left="-142"/>
        <w:jc w:val="both"/>
        <w:rPr>
          <w:sz w:val="20"/>
          <w:szCs w:val="20"/>
        </w:rPr>
      </w:pPr>
    </w:p>
    <w:p w14:paraId="398AC4E2" w14:textId="77777777" w:rsidR="00BB743E" w:rsidRPr="005D7C45" w:rsidRDefault="00BB743E" w:rsidP="00BB743E">
      <w:pPr>
        <w:numPr>
          <w:ilvl w:val="0"/>
          <w:numId w:val="1"/>
        </w:numPr>
        <w:jc w:val="both"/>
        <w:rPr>
          <w:sz w:val="20"/>
          <w:szCs w:val="20"/>
        </w:rPr>
      </w:pPr>
      <w:r w:rsidRPr="005D7C45">
        <w:rPr>
          <w:sz w:val="20"/>
          <w:szCs w:val="20"/>
        </w:rPr>
        <w:t>Experience in providing administrative &amp; clerical support services.</w:t>
      </w:r>
    </w:p>
    <w:p w14:paraId="1BAFD59D" w14:textId="77777777" w:rsidR="00BB743E" w:rsidRPr="005D7C45" w:rsidRDefault="00BB743E" w:rsidP="00BB743E">
      <w:pPr>
        <w:numPr>
          <w:ilvl w:val="0"/>
          <w:numId w:val="1"/>
        </w:numPr>
        <w:jc w:val="both"/>
        <w:rPr>
          <w:sz w:val="20"/>
          <w:szCs w:val="20"/>
        </w:rPr>
      </w:pPr>
      <w:r w:rsidRPr="005D7C45">
        <w:rPr>
          <w:sz w:val="20"/>
          <w:szCs w:val="20"/>
        </w:rPr>
        <w:t>Developing spreadsheets, using the Microsoft Excel application.</w:t>
      </w:r>
    </w:p>
    <w:p w14:paraId="43A2B4C3" w14:textId="77777777" w:rsidR="00BB743E" w:rsidRPr="00194CF4" w:rsidRDefault="00BB743E" w:rsidP="00BB743E">
      <w:pPr>
        <w:jc w:val="both"/>
        <w:rPr>
          <w:sz w:val="20"/>
          <w:szCs w:val="20"/>
        </w:rPr>
      </w:pPr>
    </w:p>
    <w:p w14:paraId="53FD76AE" w14:textId="77777777" w:rsidR="00BB743E" w:rsidRDefault="00BB743E" w:rsidP="00BB743E">
      <w:pPr>
        <w:ind w:left="-142"/>
        <w:jc w:val="both"/>
        <w:rPr>
          <w:b/>
          <w:bCs/>
          <w:sz w:val="20"/>
          <w:szCs w:val="20"/>
        </w:rPr>
      </w:pPr>
      <w:r w:rsidRPr="00646186">
        <w:rPr>
          <w:b/>
          <w:bCs/>
        </w:rPr>
        <w:t>Knowledge</w:t>
      </w:r>
    </w:p>
    <w:p w14:paraId="3DBEC2E2" w14:textId="77777777" w:rsidR="00BB743E" w:rsidRPr="00194CF4" w:rsidRDefault="00BB743E" w:rsidP="00BB743E">
      <w:pPr>
        <w:ind w:left="-142"/>
        <w:jc w:val="both"/>
        <w:rPr>
          <w:sz w:val="20"/>
          <w:szCs w:val="20"/>
        </w:rPr>
      </w:pPr>
    </w:p>
    <w:p w14:paraId="5A47317D" w14:textId="77777777" w:rsidR="00BB743E" w:rsidRPr="005D7C45" w:rsidRDefault="00BB743E" w:rsidP="00BB743E">
      <w:pPr>
        <w:numPr>
          <w:ilvl w:val="0"/>
          <w:numId w:val="1"/>
        </w:numPr>
        <w:jc w:val="both"/>
        <w:rPr>
          <w:sz w:val="20"/>
          <w:szCs w:val="20"/>
        </w:rPr>
      </w:pPr>
      <w:r w:rsidRPr="005D7C45">
        <w:rPr>
          <w:sz w:val="20"/>
          <w:szCs w:val="20"/>
        </w:rPr>
        <w:t>Experience in providing administrative &amp; clerical support services.</w:t>
      </w:r>
    </w:p>
    <w:p w14:paraId="78427CFF" w14:textId="77777777" w:rsidR="00BB743E" w:rsidRPr="005D7C45" w:rsidRDefault="00BB743E" w:rsidP="00BB743E">
      <w:pPr>
        <w:numPr>
          <w:ilvl w:val="0"/>
          <w:numId w:val="1"/>
        </w:numPr>
        <w:jc w:val="both"/>
        <w:rPr>
          <w:sz w:val="20"/>
          <w:szCs w:val="20"/>
        </w:rPr>
      </w:pPr>
      <w:r w:rsidRPr="005D7C45">
        <w:rPr>
          <w:sz w:val="20"/>
          <w:szCs w:val="20"/>
        </w:rPr>
        <w:t>Developing spreadsheets, using the Microsoft Excel application.</w:t>
      </w:r>
    </w:p>
    <w:p w14:paraId="29C234C1" w14:textId="77777777" w:rsidR="00BB743E" w:rsidRPr="00194CF4" w:rsidRDefault="00BB743E" w:rsidP="00BB743E">
      <w:pPr>
        <w:ind w:left="-142"/>
        <w:jc w:val="both"/>
        <w:rPr>
          <w:b/>
          <w:bCs/>
          <w:sz w:val="20"/>
          <w:szCs w:val="20"/>
        </w:rPr>
      </w:pPr>
    </w:p>
    <w:p w14:paraId="1A6E9C2B" w14:textId="77777777" w:rsidR="00BB743E" w:rsidRDefault="00BB743E" w:rsidP="00BB743E">
      <w:pPr>
        <w:ind w:left="-142"/>
        <w:jc w:val="both"/>
        <w:rPr>
          <w:sz w:val="20"/>
          <w:szCs w:val="20"/>
        </w:rPr>
      </w:pPr>
      <w:r w:rsidRPr="00646186">
        <w:rPr>
          <w:b/>
          <w:bCs/>
          <w:u w:val="single"/>
        </w:rPr>
        <w:t>DESIRABLE CHARACTERISTICS</w:t>
      </w:r>
      <w:r>
        <w:rPr>
          <w:b/>
          <w:bCs/>
        </w:rPr>
        <w:t xml:space="preserve"> </w:t>
      </w:r>
    </w:p>
    <w:p w14:paraId="2069DF1C" w14:textId="77777777" w:rsidR="00BB743E" w:rsidRDefault="00BB743E" w:rsidP="00BB743E">
      <w:pPr>
        <w:ind w:left="-142"/>
        <w:jc w:val="both"/>
        <w:rPr>
          <w:b/>
          <w:bCs/>
          <w:sz w:val="20"/>
          <w:szCs w:val="20"/>
        </w:rPr>
      </w:pPr>
    </w:p>
    <w:p w14:paraId="0FF36F02" w14:textId="51BC2FB0" w:rsidR="00BB743E" w:rsidRDefault="00BB743E" w:rsidP="00BB743E">
      <w:pPr>
        <w:ind w:left="-142"/>
        <w:jc w:val="both"/>
      </w:pPr>
      <w:r w:rsidRPr="00646186">
        <w:rPr>
          <w:b/>
          <w:bCs/>
        </w:rPr>
        <w:t>Educational/Vocational Qualifications</w:t>
      </w:r>
      <w:r w:rsidRPr="00E43EB4">
        <w:t xml:space="preserve"> </w:t>
      </w:r>
    </w:p>
    <w:p w14:paraId="08F66530" w14:textId="0A3BAF74" w:rsidR="00BB743E" w:rsidRDefault="00BB743E" w:rsidP="00BB743E">
      <w:pPr>
        <w:ind w:left="-142"/>
        <w:jc w:val="both"/>
        <w:rPr>
          <w:sz w:val="20"/>
          <w:szCs w:val="20"/>
        </w:rPr>
      </w:pPr>
    </w:p>
    <w:p w14:paraId="2EC6B0EF" w14:textId="77777777" w:rsidR="00BB743E" w:rsidRPr="00194CF4" w:rsidRDefault="00BB743E" w:rsidP="00BB743E">
      <w:pPr>
        <w:ind w:left="-142"/>
        <w:jc w:val="both"/>
        <w:rPr>
          <w:sz w:val="20"/>
          <w:szCs w:val="20"/>
        </w:rPr>
      </w:pPr>
    </w:p>
    <w:p w14:paraId="6F94A486" w14:textId="77777777" w:rsidR="00BB743E" w:rsidRPr="00194CF4" w:rsidRDefault="00BB743E" w:rsidP="00BB743E">
      <w:pPr>
        <w:ind w:left="-142"/>
        <w:jc w:val="both"/>
        <w:rPr>
          <w:sz w:val="20"/>
          <w:szCs w:val="20"/>
        </w:rPr>
      </w:pPr>
      <w:r w:rsidRPr="00E43EB4">
        <w:rPr>
          <w:b/>
          <w:bCs/>
        </w:rPr>
        <w:t>Personal Abilities/Aptitudes/Skills:</w:t>
      </w:r>
      <w:r w:rsidRPr="00E43EB4">
        <w:t xml:space="preserve"> </w:t>
      </w:r>
    </w:p>
    <w:p w14:paraId="34788A76" w14:textId="77777777" w:rsidR="00BB743E" w:rsidRPr="005D7C45" w:rsidRDefault="00BB743E" w:rsidP="00BB743E">
      <w:pPr>
        <w:numPr>
          <w:ilvl w:val="0"/>
          <w:numId w:val="1"/>
        </w:numPr>
        <w:jc w:val="both"/>
        <w:rPr>
          <w:sz w:val="20"/>
          <w:szCs w:val="20"/>
        </w:rPr>
      </w:pPr>
      <w:r w:rsidRPr="005D7C45">
        <w:rPr>
          <w:sz w:val="20"/>
          <w:szCs w:val="20"/>
        </w:rPr>
        <w:t>Possess proven organisational skills and an ability to cope with high volumes of work/enquires and meets deadlines.</w:t>
      </w:r>
    </w:p>
    <w:p w14:paraId="0F64AC5C" w14:textId="77777777" w:rsidR="00BB743E" w:rsidRPr="002B4D9A" w:rsidRDefault="00BB743E" w:rsidP="00BB743E">
      <w:pPr>
        <w:numPr>
          <w:ilvl w:val="0"/>
          <w:numId w:val="1"/>
        </w:numPr>
        <w:jc w:val="both"/>
        <w:rPr>
          <w:sz w:val="20"/>
          <w:szCs w:val="20"/>
        </w:rPr>
      </w:pPr>
      <w:r w:rsidRPr="005D7C45">
        <w:rPr>
          <w:sz w:val="20"/>
          <w:szCs w:val="20"/>
        </w:rPr>
        <w:t>Ability to use time and task management skills to optimise the organisation and efficiency of the Administration Department.</w:t>
      </w:r>
    </w:p>
    <w:p w14:paraId="2434F095" w14:textId="77777777" w:rsidR="00BB743E" w:rsidRPr="00194CF4" w:rsidRDefault="00BB743E" w:rsidP="00BB743E">
      <w:pPr>
        <w:ind w:left="-142"/>
        <w:jc w:val="both"/>
        <w:rPr>
          <w:b/>
          <w:bCs/>
          <w:sz w:val="20"/>
          <w:szCs w:val="20"/>
          <w:u w:val="single"/>
        </w:rPr>
      </w:pPr>
    </w:p>
    <w:p w14:paraId="1DFE4F96" w14:textId="77777777" w:rsidR="00BB743E" w:rsidRDefault="00BB743E" w:rsidP="00BB743E">
      <w:pPr>
        <w:ind w:left="-142"/>
        <w:jc w:val="both"/>
        <w:rPr>
          <w:b/>
          <w:bCs/>
          <w:sz w:val="20"/>
          <w:szCs w:val="20"/>
        </w:rPr>
      </w:pPr>
      <w:r w:rsidRPr="00646186">
        <w:rPr>
          <w:b/>
          <w:bCs/>
        </w:rPr>
        <w:t>Experience</w:t>
      </w:r>
    </w:p>
    <w:p w14:paraId="403FDD99" w14:textId="77777777" w:rsidR="00BB743E" w:rsidRPr="00194CF4" w:rsidRDefault="00BB743E" w:rsidP="00BB743E">
      <w:pPr>
        <w:ind w:left="-142"/>
        <w:jc w:val="both"/>
        <w:rPr>
          <w:sz w:val="20"/>
          <w:szCs w:val="20"/>
        </w:rPr>
      </w:pPr>
    </w:p>
    <w:p w14:paraId="6D250195" w14:textId="77777777" w:rsidR="00BB743E" w:rsidRPr="002B4D9A" w:rsidRDefault="00BB743E" w:rsidP="00BB743E">
      <w:pPr>
        <w:numPr>
          <w:ilvl w:val="0"/>
          <w:numId w:val="1"/>
        </w:numPr>
        <w:rPr>
          <w:sz w:val="20"/>
          <w:szCs w:val="20"/>
        </w:rPr>
      </w:pPr>
      <w:r w:rsidRPr="002B4D9A">
        <w:rPr>
          <w:sz w:val="20"/>
          <w:szCs w:val="20"/>
        </w:rPr>
        <w:t>Administration experience in a Health Service environment</w:t>
      </w:r>
    </w:p>
    <w:p w14:paraId="3FBAAA83" w14:textId="77777777" w:rsidR="00BB743E" w:rsidRPr="00194CF4" w:rsidRDefault="00BB743E" w:rsidP="00BB743E">
      <w:pPr>
        <w:ind w:left="-142"/>
        <w:jc w:val="both"/>
        <w:rPr>
          <w:sz w:val="20"/>
          <w:szCs w:val="20"/>
        </w:rPr>
      </w:pPr>
    </w:p>
    <w:p w14:paraId="772C4751" w14:textId="77777777" w:rsidR="00BB743E" w:rsidRDefault="00BB743E" w:rsidP="00BB743E">
      <w:pPr>
        <w:ind w:left="-142"/>
        <w:jc w:val="both"/>
        <w:rPr>
          <w:b/>
          <w:bCs/>
        </w:rPr>
      </w:pPr>
      <w:r w:rsidRPr="00646186">
        <w:rPr>
          <w:b/>
          <w:bCs/>
        </w:rPr>
        <w:t>Knowledge</w:t>
      </w:r>
    </w:p>
    <w:p w14:paraId="78B8E58F" w14:textId="77777777" w:rsidR="00BB743E" w:rsidRDefault="00BB743E" w:rsidP="00BB743E">
      <w:pPr>
        <w:ind w:left="-142"/>
        <w:jc w:val="both"/>
        <w:rPr>
          <w:b/>
          <w:bCs/>
        </w:rPr>
      </w:pPr>
    </w:p>
    <w:p w14:paraId="684B97F5" w14:textId="77777777" w:rsidR="00BB743E" w:rsidRPr="0079783D" w:rsidRDefault="00BB743E" w:rsidP="00BB743E">
      <w:pPr>
        <w:numPr>
          <w:ilvl w:val="0"/>
          <w:numId w:val="2"/>
        </w:numPr>
        <w:ind w:left="0" w:firstLine="0"/>
        <w:jc w:val="both"/>
        <w:rPr>
          <w:sz w:val="20"/>
          <w:szCs w:val="20"/>
        </w:rPr>
      </w:pPr>
      <w:r>
        <w:rPr>
          <w:sz w:val="20"/>
          <w:szCs w:val="20"/>
        </w:rPr>
        <w:t>Knowledge of Customer Service principles</w:t>
      </w:r>
    </w:p>
    <w:p w14:paraId="37117955" w14:textId="77777777" w:rsidR="00BB743E" w:rsidRPr="00194CF4" w:rsidRDefault="00BB743E" w:rsidP="00BB743E">
      <w:pPr>
        <w:ind w:left="-142"/>
        <w:jc w:val="both"/>
        <w:rPr>
          <w:sz w:val="20"/>
          <w:szCs w:val="20"/>
        </w:rPr>
      </w:pPr>
    </w:p>
    <w:p w14:paraId="69D6521E" w14:textId="77777777" w:rsidR="007F49BC" w:rsidRPr="00194CF4" w:rsidRDefault="007F49BC" w:rsidP="009E63F1">
      <w:pPr>
        <w:ind w:left="-142"/>
        <w:jc w:val="both"/>
        <w:rPr>
          <w:sz w:val="20"/>
          <w:szCs w:val="20"/>
        </w:rPr>
      </w:pPr>
    </w:p>
    <w:p w14:paraId="5E193C83" w14:textId="77777777" w:rsidR="007F49BC" w:rsidRPr="00194CF4" w:rsidRDefault="007F49BC" w:rsidP="00C17122">
      <w:pPr>
        <w:numPr>
          <w:ilvl w:val="0"/>
          <w:numId w:val="2"/>
        </w:numPr>
        <w:ind w:left="0" w:firstLine="0"/>
        <w:jc w:val="both"/>
        <w:rPr>
          <w:sz w:val="20"/>
          <w:szCs w:val="20"/>
        </w:rPr>
      </w:pP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0D7A6A9"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ensure healthier, longer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strengthening primary health care, enhancing hospital care, reforming mental health care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community to address the environmental, socioeconomic, biological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2EB8CCD4" w14:textId="77777777" w:rsidR="007F1C66" w:rsidRDefault="007F1C66" w:rsidP="007F1C66">
      <w:pPr>
        <w:autoSpaceDE w:val="0"/>
        <w:autoSpaceDN w:val="0"/>
        <w:adjustRightInd w:val="0"/>
        <w:rPr>
          <w:sz w:val="20"/>
          <w:szCs w:val="20"/>
        </w:rPr>
      </w:pPr>
      <w:r>
        <w:rPr>
          <w:sz w:val="20"/>
          <w:szCs w:val="20"/>
        </w:rPr>
        <w:t>SA Health is the brand name for the health portfolio of services and agencies responsible to the Minister for</w:t>
      </w:r>
    </w:p>
    <w:p w14:paraId="02969C23" w14:textId="77777777" w:rsidR="007F1C66" w:rsidRDefault="007F1C66" w:rsidP="007F1C66">
      <w:pPr>
        <w:autoSpaceDE w:val="0"/>
        <w:autoSpaceDN w:val="0"/>
        <w:adjustRightInd w:val="0"/>
        <w:rPr>
          <w:sz w:val="20"/>
          <w:szCs w:val="20"/>
        </w:rPr>
      </w:pPr>
      <w:r>
        <w:rPr>
          <w:sz w:val="20"/>
          <w:szCs w:val="20"/>
        </w:rPr>
        <w:t>Health and Ageing and the Minister for Mental Health and Substance Abuse.</w:t>
      </w:r>
    </w:p>
    <w:p w14:paraId="66F0AA41" w14:textId="77777777" w:rsidR="007F1C66" w:rsidRDefault="007F1C66" w:rsidP="007F1C66">
      <w:pPr>
        <w:autoSpaceDE w:val="0"/>
        <w:autoSpaceDN w:val="0"/>
        <w:adjustRightInd w:val="0"/>
        <w:rPr>
          <w:sz w:val="20"/>
          <w:szCs w:val="20"/>
        </w:rPr>
      </w:pPr>
      <w:r>
        <w:rPr>
          <w:sz w:val="20"/>
          <w:szCs w:val="20"/>
        </w:rPr>
        <w:t>The legal entities include but are not limited to Department for Health and Ageing, Central Adelaide Local</w:t>
      </w:r>
    </w:p>
    <w:p w14:paraId="5AA39A8B" w14:textId="26E9F67F" w:rsidR="007F1C66" w:rsidRPr="007F1C66" w:rsidRDefault="007F1C66" w:rsidP="007F1C66">
      <w:pPr>
        <w:autoSpaceDE w:val="0"/>
        <w:autoSpaceDN w:val="0"/>
        <w:adjustRightInd w:val="0"/>
        <w:rPr>
          <w:rFonts w:ascii="ArialMT" w:hAnsi="ArialMT" w:cs="ArialMT"/>
          <w:sz w:val="20"/>
          <w:szCs w:val="20"/>
        </w:rPr>
      </w:pPr>
      <w:r>
        <w:rPr>
          <w:sz w:val="20"/>
          <w:szCs w:val="20"/>
        </w:rPr>
        <w:t>Health Netw</w:t>
      </w:r>
      <w:r>
        <w:rPr>
          <w:rFonts w:ascii="ArialMT" w:hAnsi="ArialMT" w:cs="ArialMT"/>
          <w:sz w:val="20"/>
          <w:szCs w:val="20"/>
        </w:rPr>
        <w:t xml:space="preserve">ork, Northern Adelaide Local Health Network, Southern Adelaide Local Health Network, Women’s and Children’s Health Network, </w:t>
      </w:r>
      <w:r>
        <w:rPr>
          <w:sz w:val="20"/>
          <w:szCs w:val="20"/>
        </w:rPr>
        <w:t>Barossa Hills Fleurieu Local Health Network, Eyre and Far North Local Health</w:t>
      </w:r>
      <w:r>
        <w:rPr>
          <w:rFonts w:ascii="ArialMT" w:hAnsi="ArialMT" w:cs="ArialMT"/>
          <w:sz w:val="20"/>
          <w:szCs w:val="20"/>
        </w:rPr>
        <w:t xml:space="preserve"> </w:t>
      </w:r>
      <w:r>
        <w:rPr>
          <w:sz w:val="20"/>
          <w:szCs w:val="20"/>
        </w:rPr>
        <w:t>Network, Flinders and Upper North Local Health Network, Limestone Coast Local Health Network, Riverland</w:t>
      </w:r>
      <w:r>
        <w:rPr>
          <w:rFonts w:ascii="ArialMT" w:hAnsi="ArialMT" w:cs="ArialMT"/>
          <w:sz w:val="20"/>
          <w:szCs w:val="20"/>
        </w:rPr>
        <w:t xml:space="preserve"> </w:t>
      </w:r>
      <w:r>
        <w:rPr>
          <w:sz w:val="20"/>
          <w:szCs w:val="20"/>
        </w:rPr>
        <w:t>Mallee Coorong Local Health Network, Yorke and Northern Local Health Network and SA Ambulance Service.</w:t>
      </w:r>
    </w:p>
    <w:p w14:paraId="58E5E693" w14:textId="77777777" w:rsidR="007F1C66" w:rsidRDefault="007F1C66" w:rsidP="007F1C66">
      <w:pPr>
        <w:autoSpaceDE w:val="0"/>
        <w:autoSpaceDN w:val="0"/>
        <w:adjustRightInd w:val="0"/>
        <w:rPr>
          <w:b/>
          <w:bCs/>
          <w:sz w:val="20"/>
          <w:szCs w:val="20"/>
        </w:rPr>
      </w:pPr>
    </w:p>
    <w:p w14:paraId="516CA68E" w14:textId="25F790DC" w:rsidR="007F1C66" w:rsidRDefault="007F1C66" w:rsidP="007F1C66">
      <w:pPr>
        <w:autoSpaceDE w:val="0"/>
        <w:autoSpaceDN w:val="0"/>
        <w:adjustRightInd w:val="0"/>
        <w:rPr>
          <w:b/>
          <w:bCs/>
          <w:sz w:val="20"/>
          <w:szCs w:val="20"/>
        </w:rPr>
      </w:pPr>
      <w:r>
        <w:rPr>
          <w:b/>
          <w:bCs/>
          <w:sz w:val="20"/>
          <w:szCs w:val="20"/>
        </w:rPr>
        <w:t>SA Health Challenges:</w:t>
      </w:r>
    </w:p>
    <w:p w14:paraId="257D0AFC" w14:textId="77777777" w:rsidR="007F1C66" w:rsidRDefault="007F1C66" w:rsidP="007F1C66">
      <w:pPr>
        <w:autoSpaceDE w:val="0"/>
        <w:autoSpaceDN w:val="0"/>
        <w:adjustRightInd w:val="0"/>
        <w:rPr>
          <w:b/>
          <w:bCs/>
          <w:sz w:val="20"/>
          <w:szCs w:val="20"/>
        </w:rPr>
      </w:pPr>
    </w:p>
    <w:p w14:paraId="503E6A2E" w14:textId="77777777" w:rsidR="007F1C66" w:rsidRDefault="007F1C66" w:rsidP="007F1C66">
      <w:pPr>
        <w:autoSpaceDE w:val="0"/>
        <w:autoSpaceDN w:val="0"/>
        <w:adjustRightInd w:val="0"/>
        <w:rPr>
          <w:sz w:val="20"/>
          <w:szCs w:val="20"/>
        </w:rPr>
      </w:pPr>
      <w:r>
        <w:rPr>
          <w:sz w:val="20"/>
          <w:szCs w:val="20"/>
        </w:rPr>
        <w:t>The health system is facing the challenges of an ageing population, increased incidence of chronic disease,</w:t>
      </w:r>
    </w:p>
    <w:p w14:paraId="057C4354" w14:textId="77777777" w:rsidR="007F1C66" w:rsidRDefault="007F1C66" w:rsidP="007F1C66">
      <w:pPr>
        <w:autoSpaceDE w:val="0"/>
        <w:autoSpaceDN w:val="0"/>
        <w:adjustRightInd w:val="0"/>
        <w:rPr>
          <w:sz w:val="20"/>
          <w:szCs w:val="20"/>
        </w:rPr>
      </w:pPr>
      <w:r>
        <w:rPr>
          <w:sz w:val="20"/>
          <w:szCs w:val="20"/>
        </w:rPr>
        <w:t>workforce shortages, and ageing infrastructure. The SA Health Care Plan has been developed to meet these</w:t>
      </w:r>
    </w:p>
    <w:p w14:paraId="0B2F8E1D" w14:textId="77777777" w:rsidR="007F1C66" w:rsidRDefault="007F1C66" w:rsidP="007F1C66">
      <w:pPr>
        <w:autoSpaceDE w:val="0"/>
        <w:autoSpaceDN w:val="0"/>
        <w:adjustRightInd w:val="0"/>
        <w:rPr>
          <w:sz w:val="20"/>
          <w:szCs w:val="20"/>
        </w:rPr>
      </w:pPr>
      <w:r>
        <w:rPr>
          <w:sz w:val="20"/>
          <w:szCs w:val="20"/>
        </w:rPr>
        <w:t>challenges and ensure Sou</w:t>
      </w:r>
      <w:r>
        <w:rPr>
          <w:rFonts w:ascii="ArialMT" w:hAnsi="ArialMT" w:cs="ArialMT"/>
          <w:sz w:val="20"/>
          <w:szCs w:val="20"/>
        </w:rPr>
        <w:t>th Australian’s have access to the best availab</w:t>
      </w:r>
      <w:r>
        <w:rPr>
          <w:sz w:val="20"/>
          <w:szCs w:val="20"/>
        </w:rPr>
        <w:t>le health care in hospitals, health</w:t>
      </w:r>
    </w:p>
    <w:p w14:paraId="3A6BA289" w14:textId="77777777" w:rsidR="007F1C66" w:rsidRDefault="007F1C66" w:rsidP="007F1C66">
      <w:pPr>
        <w:autoSpaceDE w:val="0"/>
        <w:autoSpaceDN w:val="0"/>
        <w:adjustRightInd w:val="0"/>
        <w:rPr>
          <w:sz w:val="20"/>
          <w:szCs w:val="20"/>
        </w:rPr>
      </w:pPr>
      <w:r>
        <w:rPr>
          <w:sz w:val="20"/>
          <w:szCs w:val="20"/>
        </w:rPr>
        <w:t>care centres and through GPs and other providers.</w:t>
      </w:r>
    </w:p>
    <w:p w14:paraId="46C7C010" w14:textId="77777777" w:rsidR="007F1C66" w:rsidRDefault="007F1C66" w:rsidP="007F1C66">
      <w:pPr>
        <w:autoSpaceDE w:val="0"/>
        <w:autoSpaceDN w:val="0"/>
        <w:adjustRightInd w:val="0"/>
        <w:rPr>
          <w:b/>
          <w:bCs/>
          <w:sz w:val="20"/>
          <w:szCs w:val="20"/>
        </w:rPr>
      </w:pPr>
    </w:p>
    <w:p w14:paraId="4E473DDB" w14:textId="06CB7803" w:rsidR="007F1C66" w:rsidRDefault="007F1C66" w:rsidP="007F1C66">
      <w:pPr>
        <w:autoSpaceDE w:val="0"/>
        <w:autoSpaceDN w:val="0"/>
        <w:adjustRightInd w:val="0"/>
        <w:rPr>
          <w:b/>
          <w:bCs/>
          <w:sz w:val="20"/>
          <w:szCs w:val="20"/>
        </w:rPr>
      </w:pPr>
      <w:r>
        <w:rPr>
          <w:b/>
          <w:bCs/>
          <w:sz w:val="20"/>
          <w:szCs w:val="20"/>
        </w:rPr>
        <w:t>Health Network/ Division/ Department:</w:t>
      </w:r>
    </w:p>
    <w:p w14:paraId="102293EA" w14:textId="77777777" w:rsidR="007F1C66" w:rsidRDefault="007F1C66" w:rsidP="007F1C66">
      <w:pPr>
        <w:autoSpaceDE w:val="0"/>
        <w:autoSpaceDN w:val="0"/>
        <w:adjustRightInd w:val="0"/>
        <w:rPr>
          <w:rFonts w:ascii="ArialMT" w:hAnsi="ArialMT" w:cs="ArialMT"/>
          <w:sz w:val="20"/>
          <w:szCs w:val="20"/>
        </w:rPr>
      </w:pPr>
    </w:p>
    <w:p w14:paraId="1E1CDD77" w14:textId="020B8CBB" w:rsidR="007F1C66" w:rsidRPr="00EF6C9D" w:rsidRDefault="007F1C66" w:rsidP="007F1C66">
      <w:pPr>
        <w:autoSpaceDE w:val="0"/>
        <w:autoSpaceDN w:val="0"/>
        <w:adjustRightInd w:val="0"/>
        <w:rPr>
          <w:rFonts w:ascii="ArialMT" w:hAnsi="ArialMT" w:cs="ArialMT"/>
          <w:sz w:val="20"/>
          <w:szCs w:val="20"/>
        </w:rPr>
      </w:pPr>
      <w:bookmarkStart w:id="2" w:name="_Hlk91682143"/>
      <w:r w:rsidRPr="00EF6C9D">
        <w:rPr>
          <w:rFonts w:ascii="ArialMT" w:hAnsi="ArialMT" w:cs="ArialMT"/>
          <w:sz w:val="20"/>
          <w:szCs w:val="20"/>
        </w:rPr>
        <w:t>Local Health Networks aspire to be the best provider of rural and remote health services in Australia. LHN’s</w:t>
      </w:r>
    </w:p>
    <w:p w14:paraId="5468EF14" w14:textId="77777777" w:rsidR="007F1C66" w:rsidRPr="00EF6C9D" w:rsidRDefault="007F1C66" w:rsidP="007F1C66">
      <w:pPr>
        <w:autoSpaceDE w:val="0"/>
        <w:autoSpaceDN w:val="0"/>
        <w:adjustRightInd w:val="0"/>
        <w:rPr>
          <w:sz w:val="20"/>
          <w:szCs w:val="20"/>
        </w:rPr>
      </w:pPr>
      <w:r w:rsidRPr="00EF6C9D">
        <w:rPr>
          <w:sz w:val="20"/>
          <w:szCs w:val="20"/>
        </w:rPr>
        <w:t>through the inspiration and hard work of its people, deliver high quality and innovative health services to</w:t>
      </w:r>
    </w:p>
    <w:p w14:paraId="58A8ABBB" w14:textId="77777777" w:rsidR="007F1C66" w:rsidRPr="00EF6C9D" w:rsidRDefault="007F1C66" w:rsidP="007F1C66">
      <w:pPr>
        <w:autoSpaceDE w:val="0"/>
        <w:autoSpaceDN w:val="0"/>
        <w:adjustRightInd w:val="0"/>
        <w:rPr>
          <w:rFonts w:ascii="ArialMT" w:hAnsi="ArialMT" w:cs="ArialMT"/>
          <w:sz w:val="20"/>
          <w:szCs w:val="20"/>
        </w:rPr>
      </w:pPr>
      <w:r w:rsidRPr="00EF6C9D">
        <w:rPr>
          <w:rFonts w:ascii="ArialMT" w:hAnsi="ArialMT" w:cs="ArialMT"/>
          <w:sz w:val="20"/>
          <w:szCs w:val="20"/>
        </w:rPr>
        <w:t>improve health outcomes for country South Australians. LHN’s deliver a comprehensive range of health</w:t>
      </w:r>
    </w:p>
    <w:p w14:paraId="59D0FA20" w14:textId="77777777" w:rsidR="007F1C66" w:rsidRPr="00EF6C9D" w:rsidRDefault="007F1C66" w:rsidP="007F1C66">
      <w:pPr>
        <w:autoSpaceDE w:val="0"/>
        <w:autoSpaceDN w:val="0"/>
        <w:adjustRightInd w:val="0"/>
        <w:rPr>
          <w:sz w:val="20"/>
          <w:szCs w:val="20"/>
        </w:rPr>
      </w:pPr>
      <w:r w:rsidRPr="00EF6C9D">
        <w:rPr>
          <w:sz w:val="20"/>
          <w:szCs w:val="20"/>
        </w:rPr>
        <w:t>services in hospital and community settings according to population needs. It focuses on integrating its</w:t>
      </w:r>
    </w:p>
    <w:p w14:paraId="41188B9F" w14:textId="77777777" w:rsidR="007F1C66" w:rsidRPr="00EF6C9D" w:rsidRDefault="007F1C66" w:rsidP="007F1C66">
      <w:pPr>
        <w:autoSpaceDE w:val="0"/>
        <w:autoSpaceDN w:val="0"/>
        <w:adjustRightInd w:val="0"/>
        <w:rPr>
          <w:sz w:val="20"/>
          <w:szCs w:val="20"/>
        </w:rPr>
      </w:pPr>
      <w:r w:rsidRPr="00EF6C9D">
        <w:rPr>
          <w:sz w:val="20"/>
          <w:szCs w:val="20"/>
        </w:rPr>
        <w:t>service delivery with metropolitan hospitals and other service providers in country locations. The safety and</w:t>
      </w:r>
    </w:p>
    <w:p w14:paraId="65B11F1D" w14:textId="77777777" w:rsidR="007F1C66" w:rsidRPr="00EF6C9D" w:rsidRDefault="007F1C66" w:rsidP="007F1C66">
      <w:pPr>
        <w:autoSpaceDE w:val="0"/>
        <w:autoSpaceDN w:val="0"/>
        <w:adjustRightInd w:val="0"/>
        <w:rPr>
          <w:sz w:val="20"/>
          <w:szCs w:val="20"/>
        </w:rPr>
      </w:pPr>
      <w:r w:rsidRPr="00EF6C9D">
        <w:rPr>
          <w:rFonts w:ascii="ArialMT" w:hAnsi="ArialMT" w:cs="ArialMT"/>
          <w:sz w:val="20"/>
          <w:szCs w:val="20"/>
        </w:rPr>
        <w:t>quality of health services in country South Australia is of primary importance. LHN’s participate in rig</w:t>
      </w:r>
      <w:r w:rsidRPr="00EF6C9D">
        <w:rPr>
          <w:sz w:val="20"/>
          <w:szCs w:val="20"/>
        </w:rPr>
        <w:t>orous</w:t>
      </w:r>
    </w:p>
    <w:p w14:paraId="570378E5" w14:textId="77777777" w:rsidR="007F1C66" w:rsidRPr="00EF6C9D" w:rsidRDefault="007F1C66" w:rsidP="007F1C66">
      <w:pPr>
        <w:autoSpaceDE w:val="0"/>
        <w:autoSpaceDN w:val="0"/>
        <w:adjustRightInd w:val="0"/>
        <w:rPr>
          <w:sz w:val="20"/>
          <w:szCs w:val="20"/>
        </w:rPr>
      </w:pPr>
      <w:r w:rsidRPr="00EF6C9D">
        <w:rPr>
          <w:sz w:val="20"/>
          <w:szCs w:val="20"/>
        </w:rPr>
        <w:t>national accreditation processes and engage local community members to provide insight and knowledge of</w:t>
      </w:r>
    </w:p>
    <w:p w14:paraId="4CC5BC47" w14:textId="1F3AC466" w:rsidR="007F49BC" w:rsidRDefault="007F1C66" w:rsidP="007F1C66">
      <w:pPr>
        <w:spacing w:after="120"/>
        <w:rPr>
          <w:sz w:val="20"/>
          <w:szCs w:val="20"/>
        </w:rPr>
      </w:pPr>
      <w:r w:rsidRPr="00EF6C9D">
        <w:rPr>
          <w:sz w:val="20"/>
          <w:szCs w:val="20"/>
        </w:rPr>
        <w:t>the needs of consumers and potential strategies to achieve the best service.</w:t>
      </w:r>
    </w:p>
    <w:p w14:paraId="58E52239" w14:textId="3ECAD935" w:rsidR="00BB743E" w:rsidRDefault="00BB743E" w:rsidP="007F1C66">
      <w:pPr>
        <w:spacing w:after="120"/>
        <w:rPr>
          <w:sz w:val="20"/>
          <w:szCs w:val="20"/>
        </w:rPr>
      </w:pPr>
      <w:r w:rsidRPr="00BB743E">
        <w:rPr>
          <w:sz w:val="20"/>
          <w:szCs w:val="20"/>
        </w:rPr>
        <w:t xml:space="preserve">The Patient Service department’s role is to provide a First point of attendance to clients within the </w:t>
      </w:r>
      <w:r w:rsidRPr="00BB743E">
        <w:rPr>
          <w:sz w:val="20"/>
          <w:szCs w:val="20"/>
        </w:rPr>
        <w:t>health</w:t>
      </w:r>
      <w:r w:rsidRPr="00BB743E">
        <w:rPr>
          <w:sz w:val="20"/>
          <w:szCs w:val="20"/>
        </w:rPr>
        <w:t xml:space="preserve"> service by providing information on the Health Service and services provided.  It also provides the administrative assistance for all Admissions and Discharges for the health service.  It supports the health service for its statistical data and Case</w:t>
      </w:r>
      <w:r>
        <w:rPr>
          <w:sz w:val="20"/>
          <w:szCs w:val="20"/>
        </w:rPr>
        <w:t>-</w:t>
      </w:r>
      <w:r w:rsidRPr="00BB743E">
        <w:rPr>
          <w:sz w:val="20"/>
          <w:szCs w:val="20"/>
        </w:rPr>
        <w:t>mix funding requirements.  They are the custodians of the clients Medical Record.</w:t>
      </w:r>
    </w:p>
    <w:p w14:paraId="01097F8A" w14:textId="77777777" w:rsidR="007F1C66" w:rsidRDefault="007F1C66" w:rsidP="007F1C66">
      <w:pPr>
        <w:spacing w:after="120"/>
        <w:ind w:left="-142"/>
        <w:rPr>
          <w:sz w:val="20"/>
          <w:szCs w:val="20"/>
        </w:rPr>
      </w:pPr>
    </w:p>
    <w:bookmarkEnd w:id="2"/>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2A823A31" w14:textId="77777777" w:rsidR="007F49BC" w:rsidRDefault="007F49BC" w:rsidP="00143B01">
      <w:pPr>
        <w:shd w:val="clear" w:color="auto" w:fill="D9D9D9"/>
        <w:ind w:left="-142"/>
        <w:rPr>
          <w:b/>
          <w:bCs/>
          <w:sz w:val="28"/>
          <w:szCs w:val="28"/>
        </w:rPr>
      </w:pPr>
      <w:r>
        <w:rPr>
          <w:b/>
          <w:bCs/>
          <w:sz w:val="28"/>
          <w:szCs w:val="28"/>
        </w:rPr>
        <w:lastRenderedPageBreak/>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A013540" w14:textId="77777777" w:rsidR="000C14BE" w:rsidRDefault="000C14BE" w:rsidP="006A46E1">
      <w:pPr>
        <w:tabs>
          <w:tab w:val="left" w:pos="3828"/>
        </w:tabs>
        <w:spacing w:after="40"/>
        <w:ind w:left="-142"/>
        <w:jc w:val="both"/>
        <w:rPr>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5240" w14:textId="78F6C1D2" w:rsidR="000546F2" w:rsidRDefault="000546F2">
    <w:pPr>
      <w:pStyle w:val="Footer"/>
    </w:pPr>
    <w:r>
      <w:rPr>
        <w:noProof/>
      </w:rPr>
      <mc:AlternateContent>
        <mc:Choice Requires="wps">
          <w:drawing>
            <wp:anchor distT="0" distB="0" distL="0" distR="0" simplePos="0" relativeHeight="251662336" behindDoc="0" locked="0" layoutInCell="1" allowOverlap="1" wp14:anchorId="2D7689BB" wp14:editId="1F4BF8A9">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23B02" w14:textId="28FE981D" w:rsidR="000546F2" w:rsidRPr="000546F2" w:rsidRDefault="000546F2" w:rsidP="000546F2">
                          <w:pPr>
                            <w:rPr>
                              <w:rFonts w:eastAsia="Arial"/>
                              <w:noProof/>
                              <w:color w:val="A80000"/>
                            </w:rPr>
                          </w:pPr>
                          <w:r w:rsidRPr="000546F2">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689BB"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3E23B02" w14:textId="28FE981D" w:rsidR="000546F2" w:rsidRPr="000546F2" w:rsidRDefault="000546F2" w:rsidP="000546F2">
                    <w:pPr>
                      <w:rPr>
                        <w:rFonts w:eastAsia="Arial"/>
                        <w:noProof/>
                        <w:color w:val="A80000"/>
                      </w:rPr>
                    </w:pPr>
                    <w:r w:rsidRPr="000546F2">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4F18B1BE" w:rsidR="0031626E" w:rsidRPr="00750AC2" w:rsidRDefault="000546F2" w:rsidP="00155307">
    <w:pPr>
      <w:pStyle w:val="Footer"/>
      <w:framePr w:wrap="auto" w:vAnchor="text" w:hAnchor="page" w:x="10531" w:y="-22"/>
      <w:rPr>
        <w:rStyle w:val="PageNumber"/>
        <w:rFonts w:cs="Univers (W1)"/>
        <w:sz w:val="20"/>
        <w:szCs w:val="20"/>
      </w:rPr>
    </w:pPr>
    <w:r>
      <w:rPr>
        <w:noProof/>
        <w:sz w:val="20"/>
        <w:szCs w:val="20"/>
      </w:rPr>
      <mc:AlternateContent>
        <mc:Choice Requires="wps">
          <w:drawing>
            <wp:anchor distT="0" distB="0" distL="0" distR="0" simplePos="0" relativeHeight="251663360" behindDoc="0" locked="0" layoutInCell="1" allowOverlap="1" wp14:anchorId="01679CA5" wp14:editId="7417C66F">
              <wp:simplePos x="6686550" y="103632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D95BC" w14:textId="7E163C57" w:rsidR="000546F2" w:rsidRPr="000546F2" w:rsidRDefault="000546F2" w:rsidP="000546F2">
                          <w:pPr>
                            <w:rPr>
                              <w:rFonts w:eastAsia="Arial"/>
                              <w:noProof/>
                              <w:color w:val="A80000"/>
                            </w:rPr>
                          </w:pPr>
                          <w:r w:rsidRPr="000546F2">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79CA5"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6D95BC" w14:textId="7E163C57" w:rsidR="000546F2" w:rsidRPr="000546F2" w:rsidRDefault="000546F2" w:rsidP="000546F2">
                    <w:pPr>
                      <w:rPr>
                        <w:rFonts w:eastAsia="Arial"/>
                        <w:noProof/>
                        <w:color w:val="A80000"/>
                      </w:rPr>
                    </w:pPr>
                    <w:r w:rsidRPr="000546F2">
                      <w:rPr>
                        <w:rFonts w:eastAsia="Arial"/>
                        <w:noProof/>
                        <w:color w:val="A80000"/>
                      </w:rPr>
                      <w:t xml:space="preserve">OFFICIAL </w:t>
                    </w:r>
                  </w:p>
                </w:txbxContent>
              </v:textbox>
              <w10:wrap anchorx="page" anchory="page"/>
            </v:shape>
          </w:pict>
        </mc:Fallback>
      </mc:AlternateConten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PAGE </w:instrText>
    </w:r>
    <w:r w:rsidR="0031626E" w:rsidRPr="00750AC2">
      <w:rPr>
        <w:rStyle w:val="PageNumber"/>
        <w:rFonts w:cs="Univers (W1)"/>
        <w:sz w:val="20"/>
        <w:szCs w:val="20"/>
      </w:rPr>
      <w:fldChar w:fldCharType="separate"/>
    </w:r>
    <w:r w:rsidR="00DA1C17">
      <w:rPr>
        <w:rStyle w:val="PageNumber"/>
        <w:rFonts w:cs="Univers (W1)"/>
        <w:noProof/>
        <w:sz w:val="20"/>
        <w:szCs w:val="20"/>
      </w:rPr>
      <w:t>3</w:t>
    </w:r>
    <w:r w:rsidR="0031626E" w:rsidRPr="00750AC2">
      <w:rPr>
        <w:rStyle w:val="PageNumber"/>
        <w:rFonts w:cs="Univers (W1)"/>
        <w:sz w:val="20"/>
        <w:szCs w:val="20"/>
      </w:rPr>
      <w:fldChar w:fldCharType="end"/>
    </w:r>
    <w:r w:rsidR="0031626E" w:rsidRPr="00750AC2">
      <w:rPr>
        <w:rStyle w:val="PageNumber"/>
        <w:rFonts w:cs="Univers (W1)"/>
        <w:sz w:val="20"/>
        <w:szCs w:val="20"/>
      </w:rPr>
      <w:t xml:space="preserve"> of </w: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NUMPAGES </w:instrText>
    </w:r>
    <w:r w:rsidR="0031626E" w:rsidRPr="00750AC2">
      <w:rPr>
        <w:rStyle w:val="PageNumber"/>
        <w:rFonts w:cs="Univers (W1)"/>
        <w:sz w:val="20"/>
        <w:szCs w:val="20"/>
      </w:rPr>
      <w:fldChar w:fldCharType="separate"/>
    </w:r>
    <w:r w:rsidR="00DA1C17">
      <w:rPr>
        <w:rStyle w:val="PageNumber"/>
        <w:rFonts w:cs="Univers (W1)"/>
        <w:noProof/>
        <w:sz w:val="20"/>
        <w:szCs w:val="20"/>
      </w:rPr>
      <w:t>8</w:t>
    </w:r>
    <w:r w:rsidR="0031626E"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EC3E" w14:textId="185B9F6E" w:rsidR="000546F2" w:rsidRDefault="000546F2">
    <w:pPr>
      <w:pStyle w:val="Footer"/>
    </w:pPr>
    <w:r>
      <w:rPr>
        <w:noProof/>
      </w:rPr>
      <mc:AlternateContent>
        <mc:Choice Requires="wps">
          <w:drawing>
            <wp:anchor distT="0" distB="0" distL="0" distR="0" simplePos="0" relativeHeight="251661312" behindDoc="0" locked="0" layoutInCell="1" allowOverlap="1" wp14:anchorId="0DFFF74F" wp14:editId="728E0E10">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4D4F7" w14:textId="3DAAFB1F" w:rsidR="000546F2" w:rsidRPr="000546F2" w:rsidRDefault="000546F2" w:rsidP="000546F2">
                          <w:pPr>
                            <w:rPr>
                              <w:rFonts w:eastAsia="Arial"/>
                              <w:noProof/>
                              <w:color w:val="A80000"/>
                            </w:rPr>
                          </w:pPr>
                          <w:r w:rsidRPr="000546F2">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FF74F"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A44D4F7" w14:textId="3DAAFB1F" w:rsidR="000546F2" w:rsidRPr="000546F2" w:rsidRDefault="000546F2" w:rsidP="000546F2">
                    <w:pPr>
                      <w:rPr>
                        <w:rFonts w:eastAsia="Arial"/>
                        <w:noProof/>
                        <w:color w:val="A80000"/>
                      </w:rPr>
                    </w:pPr>
                    <w:r w:rsidRPr="000546F2">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8734" w14:textId="2D111809" w:rsidR="000546F2" w:rsidRDefault="000546F2">
    <w:pPr>
      <w:pStyle w:val="Header"/>
    </w:pPr>
    <w:r>
      <w:rPr>
        <w:noProof/>
      </w:rPr>
      <mc:AlternateContent>
        <mc:Choice Requires="wps">
          <w:drawing>
            <wp:anchor distT="0" distB="0" distL="0" distR="0" simplePos="0" relativeHeight="251659264" behindDoc="0" locked="0" layoutInCell="1" allowOverlap="1" wp14:anchorId="03D3D29C" wp14:editId="2529600D">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840FE" w14:textId="1E022AA4" w:rsidR="000546F2" w:rsidRPr="000546F2" w:rsidRDefault="000546F2" w:rsidP="000546F2">
                          <w:pPr>
                            <w:rPr>
                              <w:rFonts w:eastAsia="Arial"/>
                              <w:noProof/>
                              <w:color w:val="A80000"/>
                            </w:rPr>
                          </w:pPr>
                          <w:r w:rsidRPr="000546F2">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D3D29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A9840FE" w14:textId="1E022AA4" w:rsidR="000546F2" w:rsidRPr="000546F2" w:rsidRDefault="000546F2" w:rsidP="000546F2">
                    <w:pPr>
                      <w:rPr>
                        <w:rFonts w:eastAsia="Arial"/>
                        <w:noProof/>
                        <w:color w:val="A80000"/>
                      </w:rPr>
                    </w:pPr>
                    <w:r w:rsidRPr="000546F2">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E6D2" w14:textId="792FD89D" w:rsidR="000546F2" w:rsidRDefault="000546F2">
    <w:pPr>
      <w:pStyle w:val="Header"/>
    </w:pPr>
    <w:r>
      <w:rPr>
        <w:noProof/>
      </w:rPr>
      <mc:AlternateContent>
        <mc:Choice Requires="wps">
          <w:drawing>
            <wp:anchor distT="0" distB="0" distL="0" distR="0" simplePos="0" relativeHeight="251660288" behindDoc="0" locked="0" layoutInCell="1" allowOverlap="1" wp14:anchorId="3B95F712" wp14:editId="3BDC1399">
              <wp:simplePos x="723900" y="2667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88D79" w14:textId="11B83EAE" w:rsidR="000546F2" w:rsidRPr="000546F2" w:rsidRDefault="000546F2" w:rsidP="000546F2">
                          <w:pPr>
                            <w:rPr>
                              <w:rFonts w:eastAsia="Arial"/>
                              <w:noProof/>
                              <w:color w:val="A80000"/>
                            </w:rPr>
                          </w:pPr>
                          <w:r w:rsidRPr="000546F2">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5F712"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FD88D79" w14:textId="11B83EAE" w:rsidR="000546F2" w:rsidRPr="000546F2" w:rsidRDefault="000546F2" w:rsidP="000546F2">
                    <w:pPr>
                      <w:rPr>
                        <w:rFonts w:eastAsia="Arial"/>
                        <w:noProof/>
                        <w:color w:val="A80000"/>
                      </w:rPr>
                    </w:pPr>
                    <w:r w:rsidRPr="000546F2">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69FD" w14:textId="724C2D58" w:rsidR="000546F2" w:rsidRDefault="000546F2">
    <w:pPr>
      <w:pStyle w:val="Header"/>
    </w:pPr>
    <w:r>
      <w:rPr>
        <w:noProof/>
      </w:rPr>
      <mc:AlternateContent>
        <mc:Choice Requires="wps">
          <w:drawing>
            <wp:anchor distT="0" distB="0" distL="0" distR="0" simplePos="0" relativeHeight="251658240" behindDoc="0" locked="0" layoutInCell="1" allowOverlap="1" wp14:anchorId="6F7480B4" wp14:editId="2A2E86F1">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29634" w14:textId="6508F938" w:rsidR="000546F2" w:rsidRPr="000546F2" w:rsidRDefault="000546F2" w:rsidP="000546F2">
                          <w:pPr>
                            <w:rPr>
                              <w:rFonts w:eastAsia="Arial"/>
                              <w:noProof/>
                              <w:color w:val="A80000"/>
                            </w:rPr>
                          </w:pPr>
                          <w:r w:rsidRPr="000546F2">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480B4"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5C29634" w14:textId="6508F938" w:rsidR="000546F2" w:rsidRPr="000546F2" w:rsidRDefault="000546F2" w:rsidP="000546F2">
                    <w:pPr>
                      <w:rPr>
                        <w:rFonts w:eastAsia="Arial"/>
                        <w:noProof/>
                        <w:color w:val="A80000"/>
                      </w:rPr>
                    </w:pPr>
                    <w:r w:rsidRPr="000546F2">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34096"/>
    <w:multiLevelType w:val="hybridMultilevel"/>
    <w:tmpl w:val="1A9AE89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1599074">
    <w:abstractNumId w:val="0"/>
  </w:num>
  <w:num w:numId="2" w16cid:durableId="1350107349">
    <w:abstractNumId w:val="2"/>
  </w:num>
  <w:num w:numId="3" w16cid:durableId="191919325">
    <w:abstractNumId w:val="16"/>
  </w:num>
  <w:num w:numId="4" w16cid:durableId="2097743583">
    <w:abstractNumId w:val="1"/>
  </w:num>
  <w:num w:numId="5" w16cid:durableId="1306276185">
    <w:abstractNumId w:val="4"/>
  </w:num>
  <w:num w:numId="6" w16cid:durableId="978219630">
    <w:abstractNumId w:val="3"/>
  </w:num>
  <w:num w:numId="7" w16cid:durableId="452017135">
    <w:abstractNumId w:val="21"/>
  </w:num>
  <w:num w:numId="8" w16cid:durableId="84040279">
    <w:abstractNumId w:val="14"/>
  </w:num>
  <w:num w:numId="9" w16cid:durableId="1551069425">
    <w:abstractNumId w:val="8"/>
  </w:num>
  <w:num w:numId="10" w16cid:durableId="285045640">
    <w:abstractNumId w:val="12"/>
  </w:num>
  <w:num w:numId="11" w16cid:durableId="138503414">
    <w:abstractNumId w:val="22"/>
  </w:num>
  <w:num w:numId="12" w16cid:durableId="476798394">
    <w:abstractNumId w:val="13"/>
  </w:num>
  <w:num w:numId="13" w16cid:durableId="1539393791">
    <w:abstractNumId w:val="7"/>
  </w:num>
  <w:num w:numId="14" w16cid:durableId="13269250">
    <w:abstractNumId w:val="17"/>
  </w:num>
  <w:num w:numId="15" w16cid:durableId="1414275652">
    <w:abstractNumId w:val="20"/>
  </w:num>
  <w:num w:numId="16" w16cid:durableId="411001910">
    <w:abstractNumId w:val="5"/>
  </w:num>
  <w:num w:numId="17" w16cid:durableId="2095591330">
    <w:abstractNumId w:val="6"/>
  </w:num>
  <w:num w:numId="18" w16cid:durableId="983194631">
    <w:abstractNumId w:val="11"/>
  </w:num>
  <w:num w:numId="19" w16cid:durableId="853424512">
    <w:abstractNumId w:val="15"/>
  </w:num>
  <w:num w:numId="20" w16cid:durableId="1784420562">
    <w:abstractNumId w:val="9"/>
  </w:num>
  <w:num w:numId="21" w16cid:durableId="1779718012">
    <w:abstractNumId w:val="18"/>
  </w:num>
  <w:num w:numId="22" w16cid:durableId="1939436797">
    <w:abstractNumId w:val="19"/>
  </w:num>
  <w:num w:numId="23" w16cid:durableId="668407051">
    <w:abstractNumId w:val="23"/>
  </w:num>
  <w:num w:numId="24" w16cid:durableId="699017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46F2"/>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C1CB1"/>
    <w:rsid w:val="003C5B4F"/>
    <w:rsid w:val="003E5410"/>
    <w:rsid w:val="00407474"/>
    <w:rsid w:val="0041484A"/>
    <w:rsid w:val="0041781C"/>
    <w:rsid w:val="00453EEA"/>
    <w:rsid w:val="004833E2"/>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34B59"/>
    <w:rsid w:val="00A50C51"/>
    <w:rsid w:val="00A52980"/>
    <w:rsid w:val="00A63831"/>
    <w:rsid w:val="00AA035D"/>
    <w:rsid w:val="00AC0C59"/>
    <w:rsid w:val="00AC535C"/>
    <w:rsid w:val="00B066F2"/>
    <w:rsid w:val="00B42D2B"/>
    <w:rsid w:val="00B77587"/>
    <w:rsid w:val="00B8319A"/>
    <w:rsid w:val="00BB743E"/>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667A"/>
    <w:rsid w:val="00F55894"/>
    <w:rsid w:val="00FA4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1" ma:contentTypeDescription="" ma:contentTypeScope="" ma:versionID="3b69d8b5bc888b4c902874e77d91126d">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0f1247c0c091db12cdcfd366c98337d"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2006/documentManagement/types"/>
    <ds:schemaRef ds:uri="http://purl.org/dc/elements/1.1/"/>
    <ds:schemaRef ds:uri="17ab3085-0d25-4ec0-936b-ba99370cc71c"/>
    <ds:schemaRef ds:uri="http://schemas.microsoft.com/sharepoint/v3"/>
    <ds:schemaRef ds:uri="http://schemas.microsoft.com/office/infopath/2007/PartnerControls"/>
    <ds:schemaRef ds:uri="http://schemas.openxmlformats.org/package/2006/metadata/core-properties"/>
    <ds:schemaRef ds:uri="http://purl.org/dc/terms/"/>
    <ds:schemaRef ds:uri="0870645f-f71d-4436-956e-999c4f39716a"/>
    <ds:schemaRef ds:uri="http://www.w3.org/XML/1998/namespace"/>
    <ds:schemaRef ds:uri="5d34e48b-a69a-4043-bcd1-6cdbd42024e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AA7E24F3-945D-405D-A4BC-09E7478C2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3116</Words>
  <Characters>17765</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Colliver, Amanda (Health)</cp:lastModifiedBy>
  <cp:revision>2</cp:revision>
  <cp:lastPrinted>2013-11-08T05:57:00Z</cp:lastPrinted>
  <dcterms:created xsi:type="dcterms:W3CDTF">2023-09-26T08:14:00Z</dcterms:created>
  <dcterms:modified xsi:type="dcterms:W3CDTF">2023-09-26T08:14:00Z</dcterms:modified>
  <cp:contentStatus>Yorke and Northern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ClassificationContentMarkingFooterShapeIds">
    <vt:lpwstr>5,6,7</vt:lpwstr>
  </property>
  <property fmtid="{D5CDD505-2E9C-101B-9397-08002B2CF9AE}" pid="19" name="ClassificationContentMarkingFooterFontProps">
    <vt:lpwstr>#a80000,12,arial</vt:lpwstr>
  </property>
  <property fmtid="{D5CDD505-2E9C-101B-9397-08002B2CF9AE}" pid="20" name="ClassificationContentMarkingFooterText">
    <vt:lpwstr>OFFICIAL </vt:lpwstr>
  </property>
</Properties>
</file>