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660E" w14:textId="2FF85C57" w:rsidR="007F49BC" w:rsidRPr="008047FB" w:rsidRDefault="00057161" w:rsidP="00057161">
      <w:r w:rsidRPr="008047FB">
        <w:rPr>
          <w:noProof/>
        </w:rPr>
        <w:drawing>
          <wp:inline distT="0" distB="0" distL="0" distR="0" wp14:anchorId="38276712" wp14:editId="5AA9E578">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8047FB">
        <w:tab/>
      </w:r>
      <w:r w:rsidRPr="008047FB">
        <w:tab/>
      </w:r>
      <w:r w:rsidRPr="008047FB">
        <w:tab/>
      </w:r>
      <w:r w:rsidRPr="008047FB">
        <w:tab/>
      </w:r>
      <w:r w:rsidRPr="008047FB">
        <w:tab/>
      </w:r>
      <w:r w:rsidRPr="008047FB">
        <w:tab/>
      </w:r>
      <w:r w:rsidR="007F49BC" w:rsidRPr="008047FB">
        <w:rPr>
          <w:b/>
          <w:bCs/>
          <w:sz w:val="28"/>
          <w:szCs w:val="28"/>
        </w:rPr>
        <w:t>ROLE DESCRIPTION</w:t>
      </w:r>
    </w:p>
    <w:p w14:paraId="5F4DF23D" w14:textId="77777777" w:rsidR="007F49BC" w:rsidRPr="008047FB" w:rsidRDefault="007F49BC" w:rsidP="00914D76">
      <w:pPr>
        <w:rPr>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471"/>
      </w:tblGrid>
      <w:tr w:rsidR="007F49BC" w:rsidRPr="008047FB" w14:paraId="7C56007C"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4C52EF1E" w14:textId="14DAB157" w:rsidR="007F49BC" w:rsidRPr="008047FB" w:rsidRDefault="007F49BC" w:rsidP="00AC0C59">
            <w:pPr>
              <w:spacing w:before="20" w:after="20"/>
              <w:rPr>
                <w:b/>
                <w:bCs/>
                <w:sz w:val="20"/>
                <w:szCs w:val="20"/>
              </w:rPr>
            </w:pPr>
            <w:r w:rsidRPr="008047FB">
              <w:rPr>
                <w:b/>
                <w:bCs/>
                <w:sz w:val="20"/>
                <w:szCs w:val="20"/>
              </w:rPr>
              <w:t>Role Title</w:t>
            </w:r>
          </w:p>
        </w:tc>
        <w:tc>
          <w:tcPr>
            <w:tcW w:w="6471" w:type="dxa"/>
            <w:tcBorders>
              <w:top w:val="single" w:sz="4" w:space="0" w:color="auto"/>
              <w:left w:val="single" w:sz="4" w:space="0" w:color="auto"/>
              <w:bottom w:val="single" w:sz="4" w:space="0" w:color="auto"/>
              <w:right w:val="single" w:sz="4" w:space="0" w:color="auto"/>
            </w:tcBorders>
          </w:tcPr>
          <w:p w14:paraId="24AC2D63" w14:textId="1F28565B" w:rsidR="007F49BC" w:rsidRPr="003705D3" w:rsidRDefault="00EB6F8E" w:rsidP="00AC0C59">
            <w:pPr>
              <w:spacing w:before="20" w:after="20"/>
              <w:jc w:val="both"/>
              <w:rPr>
                <w:b/>
                <w:bCs/>
                <w:sz w:val="20"/>
                <w:szCs w:val="20"/>
              </w:rPr>
            </w:pPr>
            <w:r>
              <w:rPr>
                <w:b/>
                <w:bCs/>
                <w:sz w:val="20"/>
                <w:szCs w:val="20"/>
              </w:rPr>
              <w:t>Services Supervisor</w:t>
            </w:r>
          </w:p>
        </w:tc>
      </w:tr>
      <w:tr w:rsidR="007F49BC" w:rsidRPr="008047FB" w14:paraId="767270F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0A5D86DE" w14:textId="24D202AA" w:rsidR="007F49BC" w:rsidRPr="008047FB" w:rsidRDefault="007F49BC" w:rsidP="00AC0C59">
            <w:pPr>
              <w:spacing w:before="20" w:after="20"/>
              <w:rPr>
                <w:b/>
                <w:bCs/>
                <w:sz w:val="20"/>
                <w:szCs w:val="20"/>
              </w:rPr>
            </w:pPr>
            <w:r w:rsidRPr="008047FB">
              <w:rPr>
                <w:b/>
                <w:bCs/>
                <w:sz w:val="20"/>
                <w:szCs w:val="20"/>
              </w:rPr>
              <w:t>Classification Code</w:t>
            </w:r>
          </w:p>
        </w:tc>
        <w:tc>
          <w:tcPr>
            <w:tcW w:w="6471" w:type="dxa"/>
            <w:tcBorders>
              <w:top w:val="single" w:sz="4" w:space="0" w:color="auto"/>
              <w:left w:val="single" w:sz="4" w:space="0" w:color="auto"/>
              <w:bottom w:val="single" w:sz="4" w:space="0" w:color="auto"/>
              <w:right w:val="single" w:sz="4" w:space="0" w:color="auto"/>
            </w:tcBorders>
          </w:tcPr>
          <w:p w14:paraId="410BA2D4" w14:textId="440EDC33" w:rsidR="007F49BC" w:rsidRPr="00EB6F8E" w:rsidRDefault="00EB6F8E" w:rsidP="00F57431">
            <w:pPr>
              <w:spacing w:before="20" w:after="20"/>
              <w:rPr>
                <w:b/>
                <w:bCs/>
                <w:sz w:val="20"/>
                <w:szCs w:val="20"/>
              </w:rPr>
            </w:pPr>
            <w:r w:rsidRPr="00EB6F8E">
              <w:rPr>
                <w:b/>
                <w:bCs/>
                <w:sz w:val="20"/>
                <w:szCs w:val="20"/>
              </w:rPr>
              <w:t>Operational</w:t>
            </w:r>
            <w:r w:rsidR="00A579C0" w:rsidRPr="00EB6F8E">
              <w:rPr>
                <w:b/>
                <w:bCs/>
                <w:sz w:val="20"/>
                <w:szCs w:val="20"/>
              </w:rPr>
              <w:t xml:space="preserve"> Services Officer Level</w:t>
            </w:r>
            <w:r w:rsidR="00F57431" w:rsidRPr="00EB6F8E">
              <w:rPr>
                <w:b/>
                <w:bCs/>
                <w:sz w:val="20"/>
                <w:szCs w:val="20"/>
              </w:rPr>
              <w:t xml:space="preserve"> </w:t>
            </w:r>
            <w:r>
              <w:rPr>
                <w:b/>
                <w:bCs/>
                <w:sz w:val="20"/>
                <w:szCs w:val="20"/>
              </w:rPr>
              <w:t>3</w:t>
            </w:r>
            <w:r w:rsidR="00F57431" w:rsidRPr="00EB6F8E">
              <w:rPr>
                <w:b/>
                <w:bCs/>
                <w:sz w:val="20"/>
                <w:szCs w:val="20"/>
              </w:rPr>
              <w:t xml:space="preserve"> </w:t>
            </w:r>
            <w:r w:rsidR="00A579C0" w:rsidRPr="00EB6F8E">
              <w:rPr>
                <w:b/>
                <w:bCs/>
                <w:sz w:val="20"/>
                <w:szCs w:val="20"/>
              </w:rPr>
              <w:t>(O</w:t>
            </w:r>
            <w:r>
              <w:rPr>
                <w:b/>
                <w:bCs/>
                <w:sz w:val="20"/>
                <w:szCs w:val="20"/>
              </w:rPr>
              <w:t>PS3</w:t>
            </w:r>
            <w:r w:rsidR="00A579C0" w:rsidRPr="00EB6F8E">
              <w:rPr>
                <w:b/>
                <w:bCs/>
                <w:sz w:val="20"/>
                <w:szCs w:val="20"/>
              </w:rPr>
              <w:t xml:space="preserve">) </w:t>
            </w:r>
          </w:p>
        </w:tc>
      </w:tr>
      <w:tr w:rsidR="007225CA" w:rsidRPr="008047FB" w14:paraId="3E350D66"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DA66FFA" w14:textId="27BD061B" w:rsidR="007225CA" w:rsidRPr="00EB6F8E" w:rsidRDefault="007225CA" w:rsidP="00AC0C59">
            <w:pPr>
              <w:spacing w:before="20" w:after="20"/>
              <w:rPr>
                <w:b/>
                <w:bCs/>
                <w:sz w:val="20"/>
                <w:szCs w:val="20"/>
              </w:rPr>
            </w:pPr>
            <w:r w:rsidRPr="00EB6F8E">
              <w:rPr>
                <w:b/>
                <w:bCs/>
                <w:sz w:val="20"/>
                <w:szCs w:val="20"/>
              </w:rPr>
              <w:t>Position Number</w:t>
            </w:r>
          </w:p>
        </w:tc>
        <w:tc>
          <w:tcPr>
            <w:tcW w:w="6471" w:type="dxa"/>
            <w:tcBorders>
              <w:top w:val="single" w:sz="4" w:space="0" w:color="auto"/>
              <w:left w:val="single" w:sz="4" w:space="0" w:color="auto"/>
              <w:bottom w:val="single" w:sz="4" w:space="0" w:color="auto"/>
              <w:right w:val="single" w:sz="4" w:space="0" w:color="auto"/>
            </w:tcBorders>
          </w:tcPr>
          <w:p w14:paraId="2522AC34" w14:textId="1BE05F03" w:rsidR="007225CA" w:rsidRPr="00EB6F8E" w:rsidRDefault="00EB6F8E" w:rsidP="000F7F8E">
            <w:pPr>
              <w:tabs>
                <w:tab w:val="left" w:pos="522"/>
              </w:tabs>
              <w:rPr>
                <w:b/>
                <w:bCs/>
                <w:sz w:val="20"/>
                <w:szCs w:val="20"/>
              </w:rPr>
            </w:pPr>
            <w:r w:rsidRPr="00EB6F8E">
              <w:rPr>
                <w:b/>
                <w:bCs/>
                <w:sz w:val="20"/>
                <w:szCs w:val="20"/>
              </w:rPr>
              <w:t>P24083</w:t>
            </w:r>
          </w:p>
        </w:tc>
      </w:tr>
      <w:tr w:rsidR="00C82A7D" w:rsidRPr="008047FB" w14:paraId="081F0D8A"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1F6568D0" w14:textId="7C9D6D21" w:rsidR="00C82A7D" w:rsidRPr="00EB6F8E" w:rsidRDefault="008C6029" w:rsidP="00AC0C59">
            <w:pPr>
              <w:spacing w:before="20" w:after="20"/>
              <w:rPr>
                <w:b/>
                <w:bCs/>
                <w:sz w:val="20"/>
                <w:szCs w:val="20"/>
              </w:rPr>
            </w:pPr>
            <w:r w:rsidRPr="00EB6F8E">
              <w:rPr>
                <w:b/>
                <w:bCs/>
                <w:sz w:val="20"/>
                <w:szCs w:val="20"/>
              </w:rPr>
              <w:t>Local Health Network</w:t>
            </w:r>
          </w:p>
        </w:tc>
        <w:tc>
          <w:tcPr>
            <w:tcW w:w="6471" w:type="dxa"/>
            <w:tcBorders>
              <w:top w:val="single" w:sz="4" w:space="0" w:color="auto"/>
              <w:left w:val="single" w:sz="4" w:space="0" w:color="auto"/>
              <w:bottom w:val="single" w:sz="4" w:space="0" w:color="auto"/>
              <w:right w:val="single" w:sz="4" w:space="0" w:color="auto"/>
            </w:tcBorders>
          </w:tcPr>
          <w:p w14:paraId="64180259" w14:textId="2DDE832A" w:rsidR="00C82A7D" w:rsidRPr="00EB6F8E" w:rsidRDefault="00057161" w:rsidP="000F7F8E">
            <w:pPr>
              <w:tabs>
                <w:tab w:val="left" w:pos="522"/>
              </w:tabs>
              <w:rPr>
                <w:sz w:val="20"/>
                <w:szCs w:val="20"/>
              </w:rPr>
            </w:pPr>
            <w:r w:rsidRPr="00EB6F8E">
              <w:rPr>
                <w:sz w:val="20"/>
                <w:szCs w:val="20"/>
              </w:rPr>
              <w:t xml:space="preserve">Barossa Hills Fleurieu Local Health Network Inc (BHFLHN) </w:t>
            </w:r>
          </w:p>
        </w:tc>
      </w:tr>
      <w:tr w:rsidR="00C82A7D" w:rsidRPr="008047FB" w14:paraId="4CB20E2A"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2A572E9E" w14:textId="095A4A90" w:rsidR="00C82A7D" w:rsidRPr="00EB6F8E" w:rsidRDefault="00C82A7D" w:rsidP="00AC0C59">
            <w:pPr>
              <w:spacing w:before="20" w:after="20"/>
              <w:jc w:val="both"/>
              <w:rPr>
                <w:b/>
                <w:bCs/>
                <w:sz w:val="20"/>
                <w:szCs w:val="20"/>
              </w:rPr>
            </w:pPr>
            <w:r w:rsidRPr="00EB6F8E">
              <w:rPr>
                <w:b/>
                <w:bCs/>
                <w:sz w:val="20"/>
                <w:szCs w:val="20"/>
              </w:rPr>
              <w:t>Hospital/Service/Cluster</w:t>
            </w:r>
            <w:r w:rsidR="000F7F8E" w:rsidRPr="00EB6F8E">
              <w:rPr>
                <w:b/>
                <w:bCs/>
                <w:sz w:val="20"/>
                <w:szCs w:val="20"/>
              </w:rPr>
              <w:t>/RSS</w:t>
            </w:r>
          </w:p>
        </w:tc>
        <w:tc>
          <w:tcPr>
            <w:tcW w:w="6471" w:type="dxa"/>
            <w:tcBorders>
              <w:top w:val="single" w:sz="4" w:space="0" w:color="auto"/>
              <w:left w:val="single" w:sz="4" w:space="0" w:color="auto"/>
              <w:bottom w:val="single" w:sz="4" w:space="0" w:color="auto"/>
              <w:right w:val="single" w:sz="4" w:space="0" w:color="auto"/>
            </w:tcBorders>
          </w:tcPr>
          <w:p w14:paraId="6DA421D0" w14:textId="00F77292" w:rsidR="00C82A7D" w:rsidRPr="00EB6F8E" w:rsidRDefault="00EB6F8E" w:rsidP="00AC0C59">
            <w:pPr>
              <w:spacing w:before="20" w:after="20"/>
              <w:jc w:val="both"/>
              <w:rPr>
                <w:sz w:val="20"/>
                <w:szCs w:val="20"/>
              </w:rPr>
            </w:pPr>
            <w:r>
              <w:rPr>
                <w:sz w:val="20"/>
                <w:szCs w:val="20"/>
              </w:rPr>
              <w:t>Strathalbyn District Health Service</w:t>
            </w:r>
          </w:p>
        </w:tc>
      </w:tr>
      <w:tr w:rsidR="00C82A7D" w:rsidRPr="008047FB" w14:paraId="1A65CC8E"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15A3CAB9" w14:textId="278734CC" w:rsidR="00C82A7D" w:rsidRPr="00EB6F8E" w:rsidRDefault="00C82A7D" w:rsidP="00AC0C59">
            <w:pPr>
              <w:spacing w:before="20" w:after="20"/>
              <w:rPr>
                <w:b/>
                <w:bCs/>
                <w:sz w:val="20"/>
                <w:szCs w:val="20"/>
              </w:rPr>
            </w:pPr>
            <w:r w:rsidRPr="00EB6F8E">
              <w:rPr>
                <w:b/>
                <w:bCs/>
                <w:sz w:val="20"/>
                <w:szCs w:val="20"/>
              </w:rPr>
              <w:t>Department/Section/Unit/Ward</w:t>
            </w:r>
          </w:p>
        </w:tc>
        <w:tc>
          <w:tcPr>
            <w:tcW w:w="6471" w:type="dxa"/>
            <w:tcBorders>
              <w:top w:val="single" w:sz="4" w:space="0" w:color="auto"/>
              <w:left w:val="single" w:sz="4" w:space="0" w:color="auto"/>
              <w:bottom w:val="single" w:sz="4" w:space="0" w:color="auto"/>
              <w:right w:val="single" w:sz="4" w:space="0" w:color="auto"/>
            </w:tcBorders>
          </w:tcPr>
          <w:p w14:paraId="47A4DAAC" w14:textId="672C25F7" w:rsidR="00C82A7D" w:rsidRPr="00EB6F8E" w:rsidRDefault="00EB6F8E" w:rsidP="00AC0C59">
            <w:pPr>
              <w:spacing w:before="20" w:after="20"/>
              <w:jc w:val="both"/>
              <w:rPr>
                <w:sz w:val="20"/>
                <w:szCs w:val="20"/>
              </w:rPr>
            </w:pPr>
            <w:r>
              <w:rPr>
                <w:sz w:val="20"/>
                <w:szCs w:val="20"/>
              </w:rPr>
              <w:t>Catering, Cleaning and Laundry</w:t>
            </w:r>
          </w:p>
        </w:tc>
      </w:tr>
      <w:tr w:rsidR="00C82A7D" w:rsidRPr="008047FB" w14:paraId="26F00F9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4E6535C8" w14:textId="66C9B34F" w:rsidR="00C82A7D" w:rsidRPr="00EB6F8E" w:rsidRDefault="00C82A7D" w:rsidP="00AC0C59">
            <w:pPr>
              <w:spacing w:before="20" w:after="20"/>
              <w:rPr>
                <w:b/>
                <w:bCs/>
                <w:sz w:val="20"/>
                <w:szCs w:val="20"/>
              </w:rPr>
            </w:pPr>
            <w:r w:rsidRPr="00EB6F8E">
              <w:rPr>
                <w:b/>
                <w:bCs/>
                <w:sz w:val="20"/>
                <w:szCs w:val="20"/>
              </w:rPr>
              <w:t>Role reports to</w:t>
            </w:r>
          </w:p>
        </w:tc>
        <w:tc>
          <w:tcPr>
            <w:tcW w:w="6471" w:type="dxa"/>
            <w:tcBorders>
              <w:top w:val="single" w:sz="4" w:space="0" w:color="auto"/>
              <w:left w:val="single" w:sz="4" w:space="0" w:color="auto"/>
              <w:bottom w:val="single" w:sz="4" w:space="0" w:color="auto"/>
              <w:right w:val="single" w:sz="4" w:space="0" w:color="auto"/>
            </w:tcBorders>
          </w:tcPr>
          <w:p w14:paraId="1BCD1D77" w14:textId="55FBEA65" w:rsidR="00C82A7D" w:rsidRPr="00EB6F8E" w:rsidRDefault="00EB6F8E" w:rsidP="00AC0C59">
            <w:pPr>
              <w:spacing w:before="20" w:after="20"/>
              <w:jc w:val="both"/>
              <w:rPr>
                <w:sz w:val="20"/>
                <w:szCs w:val="20"/>
              </w:rPr>
            </w:pPr>
            <w:r>
              <w:rPr>
                <w:sz w:val="20"/>
                <w:szCs w:val="20"/>
              </w:rPr>
              <w:t>General Services Manager</w:t>
            </w:r>
          </w:p>
        </w:tc>
      </w:tr>
      <w:tr w:rsidR="00C82A7D" w:rsidRPr="008047FB" w14:paraId="5E893675"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293A20C" w14:textId="62F0D6B5" w:rsidR="00C82A7D" w:rsidRPr="00EB6F8E" w:rsidRDefault="00C82A7D" w:rsidP="00AC0C59">
            <w:pPr>
              <w:spacing w:before="20" w:after="20"/>
              <w:rPr>
                <w:b/>
                <w:bCs/>
                <w:sz w:val="20"/>
                <w:szCs w:val="20"/>
              </w:rPr>
            </w:pPr>
            <w:r w:rsidRPr="00EB6F8E">
              <w:rPr>
                <w:b/>
                <w:bCs/>
                <w:sz w:val="20"/>
                <w:szCs w:val="20"/>
              </w:rPr>
              <w:t>Role Created/ Reviewed Date</w:t>
            </w:r>
          </w:p>
        </w:tc>
        <w:tc>
          <w:tcPr>
            <w:tcW w:w="6471" w:type="dxa"/>
            <w:tcBorders>
              <w:top w:val="single" w:sz="4" w:space="0" w:color="auto"/>
              <w:left w:val="single" w:sz="4" w:space="0" w:color="auto"/>
              <w:bottom w:val="single" w:sz="4" w:space="0" w:color="auto"/>
              <w:right w:val="single" w:sz="4" w:space="0" w:color="auto"/>
            </w:tcBorders>
          </w:tcPr>
          <w:p w14:paraId="54BC800C" w14:textId="78B1CCAF" w:rsidR="00C82A7D" w:rsidRPr="00EB6F8E" w:rsidRDefault="00EB6F8E" w:rsidP="00AC0C59">
            <w:pPr>
              <w:spacing w:before="20" w:after="20"/>
              <w:jc w:val="both"/>
              <w:rPr>
                <w:sz w:val="20"/>
                <w:szCs w:val="20"/>
              </w:rPr>
            </w:pPr>
            <w:r>
              <w:rPr>
                <w:sz w:val="20"/>
                <w:szCs w:val="20"/>
              </w:rPr>
              <w:t>September 2024</w:t>
            </w:r>
          </w:p>
        </w:tc>
      </w:tr>
      <w:tr w:rsidR="00C82A7D" w:rsidRPr="008047FB" w14:paraId="62BA7CEB"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50FB0822" w14:textId="4C69C501" w:rsidR="00C82A7D" w:rsidRPr="008047FB" w:rsidRDefault="00C82A7D" w:rsidP="00727C5A">
            <w:pPr>
              <w:spacing w:before="20" w:after="20"/>
              <w:rPr>
                <w:b/>
                <w:bCs/>
                <w:sz w:val="20"/>
                <w:szCs w:val="20"/>
              </w:rPr>
            </w:pPr>
            <w:r w:rsidRPr="008047FB">
              <w:rPr>
                <w:b/>
                <w:bCs/>
                <w:sz w:val="20"/>
                <w:szCs w:val="20"/>
              </w:rPr>
              <w:t>Criminal History Clearance Requirements</w:t>
            </w:r>
          </w:p>
        </w:tc>
        <w:tc>
          <w:tcPr>
            <w:tcW w:w="6471" w:type="dxa"/>
            <w:tcBorders>
              <w:top w:val="single" w:sz="4" w:space="0" w:color="auto"/>
              <w:left w:val="single" w:sz="4" w:space="0" w:color="auto"/>
              <w:bottom w:val="single" w:sz="4" w:space="0" w:color="auto"/>
              <w:right w:val="single" w:sz="4" w:space="0" w:color="auto"/>
            </w:tcBorders>
          </w:tcPr>
          <w:p w14:paraId="2AEFF521" w14:textId="0CDC7327" w:rsidR="00B42D2B" w:rsidRPr="008047FB" w:rsidRDefault="00B42D2B" w:rsidP="00727C5A">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000000">
              <w:rPr>
                <w:sz w:val="20"/>
                <w:szCs w:val="20"/>
              </w:rPr>
            </w:r>
            <w:r w:rsidR="00000000">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2D04A1D6" w14:textId="676AE210" w:rsidR="00B42D2B" w:rsidRPr="008047FB" w:rsidRDefault="003705D3" w:rsidP="00727C5A">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
            <w:r w:rsidR="00B42D2B" w:rsidRPr="008047FB">
              <w:rPr>
                <w:sz w:val="20"/>
                <w:szCs w:val="20"/>
              </w:rPr>
              <w:tab/>
              <w:t>DHS Working With Children Check (WWCC)</w:t>
            </w:r>
          </w:p>
          <w:p w14:paraId="5BF3CDE9" w14:textId="77777777" w:rsidR="00C82A7D" w:rsidRPr="008047FB" w:rsidRDefault="000F7F8E" w:rsidP="00483EB6">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000000">
              <w:rPr>
                <w:sz w:val="20"/>
                <w:szCs w:val="20"/>
              </w:rPr>
            </w:r>
            <w:r w:rsidR="00000000">
              <w:rPr>
                <w:sz w:val="20"/>
                <w:szCs w:val="20"/>
              </w:rPr>
              <w:fldChar w:fldCharType="separate"/>
            </w:r>
            <w:r w:rsidRPr="008047FB">
              <w:rPr>
                <w:sz w:val="20"/>
                <w:szCs w:val="20"/>
              </w:rPr>
              <w:fldChar w:fldCharType="end"/>
            </w:r>
            <w:r w:rsidRPr="008047FB">
              <w:rPr>
                <w:sz w:val="20"/>
                <w:szCs w:val="20"/>
              </w:rPr>
              <w:tab/>
            </w:r>
            <w:r w:rsidR="00B42D2B" w:rsidRPr="008047FB">
              <w:rPr>
                <w:sz w:val="20"/>
                <w:szCs w:val="20"/>
              </w:rPr>
              <w:t xml:space="preserve">NDIS Worker Screening </w:t>
            </w:r>
          </w:p>
          <w:p w14:paraId="42E19268" w14:textId="4EF0C2CD" w:rsidR="00B42D2B" w:rsidRPr="008047FB" w:rsidRDefault="00000000" w:rsidP="00483EB6">
            <w:pPr>
              <w:tabs>
                <w:tab w:val="left" w:pos="522"/>
              </w:tabs>
              <w:rPr>
                <w:sz w:val="20"/>
                <w:szCs w:val="20"/>
              </w:rPr>
            </w:pPr>
            <w:hyperlink r:id="rId13" w:anchor="scrollTo-Criminalhistoryscreeningandbackgroundchecks6" w:history="1">
              <w:r w:rsidR="00B42D2B" w:rsidRPr="008047FB">
                <w:rPr>
                  <w:rStyle w:val="Hyperlink"/>
                  <w:sz w:val="20"/>
                  <w:szCs w:val="20"/>
                </w:rPr>
                <w:t>Please click here for further information on these requirements</w:t>
              </w:r>
            </w:hyperlink>
          </w:p>
        </w:tc>
      </w:tr>
      <w:tr w:rsidR="00C82A7D" w:rsidRPr="008047FB" w14:paraId="2615888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27572036" w14:textId="77777777" w:rsidR="00C82A7D" w:rsidRPr="008047FB" w:rsidRDefault="00C82A7D" w:rsidP="00727C5A">
            <w:pPr>
              <w:spacing w:before="20" w:after="20"/>
              <w:rPr>
                <w:b/>
                <w:bCs/>
                <w:sz w:val="20"/>
                <w:szCs w:val="20"/>
              </w:rPr>
            </w:pPr>
            <w:r w:rsidRPr="008047FB">
              <w:rPr>
                <w:b/>
                <w:bCs/>
                <w:sz w:val="20"/>
                <w:szCs w:val="20"/>
              </w:rPr>
              <w:t>Immunisation Risk Category</w:t>
            </w:r>
          </w:p>
        </w:tc>
        <w:tc>
          <w:tcPr>
            <w:tcW w:w="6471"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1075786296"/>
              <w:placeholder>
                <w:docPart w:val="94C0BE0D99314EE7AD4B1D6CA3AC2C06"/>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648273E5" w14:textId="2305D0B4" w:rsidR="00EE6A39" w:rsidRPr="008047FB" w:rsidRDefault="00EE6A39" w:rsidP="00EE6A39">
                <w:pPr>
                  <w:tabs>
                    <w:tab w:val="left" w:pos="522"/>
                  </w:tabs>
                  <w:rPr>
                    <w:sz w:val="20"/>
                    <w:szCs w:val="20"/>
                  </w:rPr>
                </w:pPr>
                <w:r>
                  <w:rPr>
                    <w:sz w:val="20"/>
                    <w:szCs w:val="20"/>
                  </w:rPr>
                  <w:t>Category B (Indirect contact with blood or body substances)</w:t>
                </w:r>
              </w:p>
            </w:sdtContent>
          </w:sdt>
          <w:p w14:paraId="492185C4" w14:textId="7BA5080E" w:rsidR="00B42D2B" w:rsidRPr="008047FB" w:rsidRDefault="00000000" w:rsidP="00EE6A39">
            <w:pPr>
              <w:tabs>
                <w:tab w:val="left" w:pos="522"/>
              </w:tabs>
              <w:rPr>
                <w:sz w:val="20"/>
                <w:szCs w:val="20"/>
              </w:rPr>
            </w:pPr>
            <w:hyperlink r:id="rId14" w:history="1">
              <w:r w:rsidR="00EE6A39" w:rsidRPr="008047FB">
                <w:rPr>
                  <w:rStyle w:val="Hyperlink"/>
                  <w:sz w:val="20"/>
                  <w:szCs w:val="20"/>
                </w:rPr>
                <w:t>Please click here for further information on these requirements</w:t>
              </w:r>
            </w:hyperlink>
          </w:p>
        </w:tc>
      </w:tr>
    </w:tbl>
    <w:p w14:paraId="718C41C2" w14:textId="77777777" w:rsidR="007F49BC" w:rsidRPr="00920109" w:rsidRDefault="007F49BC" w:rsidP="00914D76">
      <w:pPr>
        <w:jc w:val="both"/>
        <w:rPr>
          <w:sz w:val="12"/>
          <w:szCs w:val="12"/>
        </w:rPr>
      </w:pPr>
    </w:p>
    <w:p w14:paraId="2CC39B4D" w14:textId="77777777" w:rsidR="007F49BC" w:rsidRPr="008047FB" w:rsidRDefault="007F49BC" w:rsidP="00333A43">
      <w:pPr>
        <w:shd w:val="clear" w:color="auto" w:fill="D9D9D9"/>
        <w:ind w:left="-142" w:hanging="142"/>
        <w:jc w:val="both"/>
        <w:rPr>
          <w:b/>
          <w:bCs/>
          <w:sz w:val="28"/>
          <w:szCs w:val="28"/>
        </w:rPr>
      </w:pPr>
      <w:r w:rsidRPr="008047FB">
        <w:rPr>
          <w:b/>
          <w:bCs/>
          <w:sz w:val="28"/>
          <w:szCs w:val="28"/>
        </w:rPr>
        <w:t>ROLE CONTEXT</w:t>
      </w:r>
    </w:p>
    <w:p w14:paraId="67299B22" w14:textId="77777777" w:rsidR="007F49BC" w:rsidRPr="00920109" w:rsidRDefault="007F49BC"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78DACCBC" w14:textId="77777777" w:rsidTr="00654065">
        <w:trPr>
          <w:cantSplit/>
          <w:trHeight w:val="464"/>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4A158687" w:rsidR="007F49BC" w:rsidRPr="008047FB" w:rsidRDefault="007F49BC" w:rsidP="00654065">
            <w:pPr>
              <w:jc w:val="both"/>
              <w:rPr>
                <w:b/>
                <w:bCs/>
                <w:sz w:val="20"/>
                <w:szCs w:val="20"/>
              </w:rPr>
            </w:pPr>
            <w:r w:rsidRPr="008047FB">
              <w:rPr>
                <w:b/>
                <w:bCs/>
                <w:sz w:val="20"/>
                <w:szCs w:val="20"/>
              </w:rPr>
              <w:t>Primary Objective(s) of role</w:t>
            </w:r>
          </w:p>
        </w:tc>
      </w:tr>
      <w:tr w:rsidR="007F49BC" w:rsidRPr="008047FB" w14:paraId="2D76FECF" w14:textId="77777777" w:rsidTr="00EB6F8E">
        <w:trPr>
          <w:trHeight w:val="1528"/>
        </w:trPr>
        <w:tc>
          <w:tcPr>
            <w:tcW w:w="10207" w:type="dxa"/>
            <w:tcBorders>
              <w:top w:val="single" w:sz="4" w:space="0" w:color="auto"/>
              <w:left w:val="single" w:sz="4" w:space="0" w:color="auto"/>
              <w:bottom w:val="single" w:sz="4" w:space="0" w:color="auto"/>
              <w:right w:val="single" w:sz="4" w:space="0" w:color="auto"/>
            </w:tcBorders>
          </w:tcPr>
          <w:p w14:paraId="5B609398" w14:textId="4B2DA576" w:rsidR="00EB6F8E" w:rsidRPr="00EB6F8E" w:rsidRDefault="00EB6F8E" w:rsidP="00EB6F8E">
            <w:pPr>
              <w:pStyle w:val="BodyText2"/>
              <w:numPr>
                <w:ilvl w:val="0"/>
                <w:numId w:val="20"/>
              </w:numPr>
              <w:spacing w:after="0" w:line="240" w:lineRule="auto"/>
              <w:rPr>
                <w:color w:val="000000"/>
                <w:sz w:val="20"/>
                <w:szCs w:val="20"/>
              </w:rPr>
            </w:pPr>
            <w:r w:rsidRPr="00EB6F8E">
              <w:rPr>
                <w:color w:val="000000"/>
                <w:sz w:val="20"/>
                <w:szCs w:val="20"/>
              </w:rPr>
              <w:t>The Services Supervisor will ensure the provision of an efficient, effective and safe catering and cleaning service for patients and staff that meets all of the relevant legislative requirements applicable to the position.</w:t>
            </w:r>
          </w:p>
          <w:p w14:paraId="7BC7BC05" w14:textId="6FDEAD8B" w:rsidR="00EB6F8E" w:rsidRPr="00EB6F8E" w:rsidRDefault="00EB6F8E" w:rsidP="00EB6F8E">
            <w:pPr>
              <w:pStyle w:val="BodyText2"/>
              <w:numPr>
                <w:ilvl w:val="0"/>
                <w:numId w:val="20"/>
              </w:numPr>
              <w:spacing w:after="0" w:line="240" w:lineRule="auto"/>
              <w:rPr>
                <w:color w:val="000000"/>
                <w:sz w:val="20"/>
                <w:szCs w:val="20"/>
              </w:rPr>
            </w:pPr>
            <w:r w:rsidRPr="00EB6F8E">
              <w:rPr>
                <w:color w:val="000000"/>
                <w:sz w:val="20"/>
                <w:szCs w:val="20"/>
              </w:rPr>
              <w:t xml:space="preserve">The Services Supervisor is responsible for </w:t>
            </w:r>
            <w:r w:rsidRPr="00EB6F8E">
              <w:rPr>
                <w:color w:val="000000"/>
                <w:sz w:val="20"/>
                <w:szCs w:val="20"/>
              </w:rPr>
              <w:t>day-to-day</w:t>
            </w:r>
            <w:r w:rsidRPr="00EB6F8E">
              <w:rPr>
                <w:color w:val="000000"/>
                <w:sz w:val="20"/>
                <w:szCs w:val="20"/>
              </w:rPr>
              <w:t xml:space="preserve"> operations – including human resource management, operational planning, financial management, purchasing and ensuring that an effective continuous quality improvement cycle is maintained.</w:t>
            </w:r>
          </w:p>
          <w:p w14:paraId="58A42D9E" w14:textId="5EFD7338" w:rsidR="007F49BC" w:rsidRPr="00EB6F8E" w:rsidRDefault="00EB6F8E" w:rsidP="00EB6F8E">
            <w:pPr>
              <w:pStyle w:val="BodyText2"/>
              <w:numPr>
                <w:ilvl w:val="0"/>
                <w:numId w:val="20"/>
              </w:numPr>
              <w:spacing w:after="0" w:line="240" w:lineRule="auto"/>
              <w:rPr>
                <w:sz w:val="20"/>
                <w:szCs w:val="20"/>
              </w:rPr>
            </w:pPr>
            <w:r w:rsidRPr="00EB6F8E">
              <w:rPr>
                <w:color w:val="000000"/>
                <w:sz w:val="20"/>
                <w:szCs w:val="20"/>
              </w:rPr>
              <w:t>The Services Supervisor may also be required to perform operational duties at short notice if required.</w:t>
            </w:r>
          </w:p>
        </w:tc>
      </w:tr>
    </w:tbl>
    <w:p w14:paraId="0A73692A" w14:textId="77777777" w:rsidR="000046F1" w:rsidRPr="00920109" w:rsidRDefault="000046F1"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01112A0E" w14:textId="77777777" w:rsidTr="00654065">
        <w:trPr>
          <w:cantSplit/>
          <w:trHeight w:val="45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36D6C056" w:rsidR="007F49BC" w:rsidRPr="008047FB" w:rsidRDefault="007F49BC" w:rsidP="00654065">
            <w:pPr>
              <w:jc w:val="both"/>
              <w:rPr>
                <w:b/>
                <w:bCs/>
                <w:sz w:val="20"/>
                <w:szCs w:val="20"/>
              </w:rPr>
            </w:pPr>
            <w:r w:rsidRPr="008047FB">
              <w:rPr>
                <w:b/>
                <w:bCs/>
                <w:sz w:val="20"/>
                <w:szCs w:val="20"/>
              </w:rPr>
              <w:t>Direct Reports</w:t>
            </w:r>
          </w:p>
        </w:tc>
      </w:tr>
      <w:tr w:rsidR="007F49BC" w:rsidRPr="008047FB" w14:paraId="2134DA95" w14:textId="77777777" w:rsidTr="00333A43">
        <w:trPr>
          <w:trHeight w:val="663"/>
        </w:trPr>
        <w:tc>
          <w:tcPr>
            <w:tcW w:w="10207" w:type="dxa"/>
            <w:tcBorders>
              <w:top w:val="single" w:sz="4" w:space="0" w:color="auto"/>
              <w:left w:val="single" w:sz="4" w:space="0" w:color="auto"/>
              <w:bottom w:val="single" w:sz="4" w:space="0" w:color="auto"/>
              <w:right w:val="single" w:sz="4" w:space="0" w:color="auto"/>
            </w:tcBorders>
          </w:tcPr>
          <w:p w14:paraId="00FDBC7E" w14:textId="2B614C93" w:rsidR="007F49BC" w:rsidRPr="008047FB" w:rsidRDefault="00EB6F8E" w:rsidP="00EB6F8E">
            <w:pPr>
              <w:pStyle w:val="BodyText2"/>
              <w:numPr>
                <w:ilvl w:val="0"/>
                <w:numId w:val="20"/>
              </w:numPr>
              <w:spacing w:after="0" w:line="240" w:lineRule="auto"/>
              <w:rPr>
                <w:sz w:val="18"/>
                <w:szCs w:val="18"/>
              </w:rPr>
            </w:pPr>
            <w:r w:rsidRPr="00F53E71">
              <w:rPr>
                <w:sz w:val="20"/>
                <w:szCs w:val="20"/>
              </w:rPr>
              <w:t xml:space="preserve">The Services </w:t>
            </w:r>
            <w:r>
              <w:rPr>
                <w:sz w:val="20"/>
                <w:szCs w:val="20"/>
              </w:rPr>
              <w:t>Supervisor</w:t>
            </w:r>
            <w:r w:rsidRPr="00F53E71">
              <w:rPr>
                <w:sz w:val="20"/>
                <w:szCs w:val="20"/>
              </w:rPr>
              <w:t xml:space="preserve"> is responsible for the supervision and coordination of t</w:t>
            </w:r>
            <w:r>
              <w:rPr>
                <w:sz w:val="20"/>
                <w:szCs w:val="20"/>
              </w:rPr>
              <w:t xml:space="preserve">he catering and cleaning staff </w:t>
            </w:r>
            <w:r w:rsidRPr="00F53E71">
              <w:rPr>
                <w:sz w:val="20"/>
                <w:szCs w:val="20"/>
              </w:rPr>
              <w:t xml:space="preserve">employed at </w:t>
            </w:r>
            <w:r>
              <w:rPr>
                <w:sz w:val="20"/>
                <w:szCs w:val="20"/>
              </w:rPr>
              <w:t>Strathalbyn Hospital</w:t>
            </w:r>
            <w:r>
              <w:rPr>
                <w:sz w:val="20"/>
                <w:szCs w:val="20"/>
              </w:rPr>
              <w:t>.</w:t>
            </w:r>
          </w:p>
        </w:tc>
      </w:tr>
    </w:tbl>
    <w:p w14:paraId="6AEAE35B" w14:textId="77777777" w:rsidR="000046F1" w:rsidRPr="00920109" w:rsidRDefault="000046F1" w:rsidP="00765A06">
      <w:pPr>
        <w:jc w:val="both"/>
        <w:rPr>
          <w:b/>
          <w:bCs/>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C6E9270" w14:textId="77777777" w:rsidTr="00654065">
        <w:trPr>
          <w:cantSplit/>
          <w:trHeight w:val="52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679D6E2B" w:rsidR="007F49BC" w:rsidRPr="008047FB" w:rsidRDefault="007F49BC" w:rsidP="00654065">
            <w:pPr>
              <w:jc w:val="both"/>
              <w:rPr>
                <w:b/>
                <w:bCs/>
                <w:sz w:val="20"/>
                <w:szCs w:val="20"/>
              </w:rPr>
            </w:pPr>
            <w:r w:rsidRPr="008047FB">
              <w:rPr>
                <w:b/>
                <w:bCs/>
                <w:sz w:val="20"/>
                <w:szCs w:val="20"/>
              </w:rPr>
              <w:t>Key Relationships/ Interactions</w:t>
            </w:r>
          </w:p>
        </w:tc>
      </w:tr>
      <w:tr w:rsidR="007F49BC" w:rsidRPr="008047FB" w14:paraId="076E174F" w14:textId="77777777" w:rsidTr="00333A43">
        <w:trPr>
          <w:trHeight w:val="1985"/>
        </w:trPr>
        <w:tc>
          <w:tcPr>
            <w:tcW w:w="10207" w:type="dxa"/>
            <w:tcBorders>
              <w:top w:val="single" w:sz="4" w:space="0" w:color="auto"/>
              <w:left w:val="single" w:sz="4" w:space="0" w:color="auto"/>
              <w:bottom w:val="single" w:sz="4" w:space="0" w:color="auto"/>
              <w:right w:val="single" w:sz="4" w:space="0" w:color="auto"/>
            </w:tcBorders>
          </w:tcPr>
          <w:p w14:paraId="5C31046E" w14:textId="5331A348" w:rsidR="007F49BC" w:rsidRPr="00EB6F8E" w:rsidRDefault="007F49BC" w:rsidP="00BD450E">
            <w:pPr>
              <w:jc w:val="both"/>
              <w:rPr>
                <w:color w:val="000000"/>
                <w:sz w:val="20"/>
                <w:szCs w:val="20"/>
                <w:u w:val="single"/>
              </w:rPr>
            </w:pPr>
            <w:r w:rsidRPr="008047FB">
              <w:rPr>
                <w:color w:val="000000"/>
                <w:sz w:val="20"/>
                <w:szCs w:val="20"/>
                <w:u w:val="single"/>
              </w:rPr>
              <w:t>Internal</w:t>
            </w:r>
          </w:p>
          <w:p w14:paraId="611B5490" w14:textId="3251E5B6" w:rsidR="00EB6F8E" w:rsidRDefault="00EB6F8E" w:rsidP="00EB6F8E">
            <w:pPr>
              <w:pStyle w:val="BodyText2"/>
              <w:numPr>
                <w:ilvl w:val="0"/>
                <w:numId w:val="19"/>
              </w:numPr>
              <w:spacing w:after="0" w:line="240" w:lineRule="auto"/>
              <w:rPr>
                <w:sz w:val="20"/>
                <w:szCs w:val="20"/>
              </w:rPr>
            </w:pPr>
            <w:r>
              <w:rPr>
                <w:sz w:val="20"/>
                <w:szCs w:val="20"/>
              </w:rPr>
              <w:t>Reports to General Services Manager</w:t>
            </w:r>
            <w:r>
              <w:rPr>
                <w:sz w:val="20"/>
                <w:szCs w:val="20"/>
              </w:rPr>
              <w:t>.</w:t>
            </w:r>
          </w:p>
          <w:p w14:paraId="7087FBE4" w14:textId="0AE647D2" w:rsidR="00EB6F8E" w:rsidRPr="00351331" w:rsidRDefault="00EB6F8E" w:rsidP="00EB6F8E">
            <w:pPr>
              <w:numPr>
                <w:ilvl w:val="0"/>
                <w:numId w:val="19"/>
              </w:numPr>
              <w:rPr>
                <w:sz w:val="20"/>
                <w:szCs w:val="20"/>
              </w:rPr>
            </w:pPr>
            <w:r>
              <w:rPr>
                <w:sz w:val="20"/>
                <w:szCs w:val="20"/>
              </w:rPr>
              <w:t>Works</w:t>
            </w:r>
            <w:r w:rsidRPr="00351331">
              <w:rPr>
                <w:sz w:val="20"/>
                <w:szCs w:val="20"/>
              </w:rPr>
              <w:t xml:space="preserve"> </w:t>
            </w:r>
            <w:r>
              <w:rPr>
                <w:sz w:val="20"/>
                <w:szCs w:val="20"/>
              </w:rPr>
              <w:t>to maintain</w:t>
            </w:r>
            <w:r w:rsidRPr="00351331">
              <w:rPr>
                <w:sz w:val="20"/>
                <w:szCs w:val="20"/>
              </w:rPr>
              <w:t xml:space="preserve"> a cohesive and product</w:t>
            </w:r>
            <w:r>
              <w:rPr>
                <w:sz w:val="20"/>
                <w:szCs w:val="20"/>
              </w:rPr>
              <w:t>ive relationship with the Directors</w:t>
            </w:r>
            <w:r w:rsidRPr="00351331">
              <w:rPr>
                <w:sz w:val="20"/>
                <w:szCs w:val="20"/>
              </w:rPr>
              <w:t xml:space="preserve"> of Nursing</w:t>
            </w:r>
            <w:r>
              <w:rPr>
                <w:sz w:val="20"/>
                <w:szCs w:val="20"/>
              </w:rPr>
              <w:t>.</w:t>
            </w:r>
          </w:p>
          <w:p w14:paraId="2BD74307" w14:textId="3F5DE874" w:rsidR="00EB6F8E" w:rsidRDefault="00EB6F8E" w:rsidP="00EB6F8E">
            <w:pPr>
              <w:pStyle w:val="BodyText2"/>
              <w:numPr>
                <w:ilvl w:val="0"/>
                <w:numId w:val="19"/>
              </w:numPr>
              <w:spacing w:after="0" w:line="240" w:lineRule="auto"/>
              <w:rPr>
                <w:sz w:val="20"/>
                <w:szCs w:val="20"/>
              </w:rPr>
            </w:pPr>
            <w:r w:rsidRPr="00F53E71">
              <w:rPr>
                <w:sz w:val="20"/>
                <w:szCs w:val="20"/>
              </w:rPr>
              <w:t>Responsible for the supervision and coordination of the catering and cleaning staff on a daily basis</w:t>
            </w:r>
            <w:r>
              <w:rPr>
                <w:sz w:val="20"/>
                <w:szCs w:val="20"/>
              </w:rPr>
              <w:t>.</w:t>
            </w:r>
          </w:p>
          <w:p w14:paraId="7C333E47" w14:textId="10AB8794" w:rsidR="00EB6F8E" w:rsidRDefault="00EB6F8E" w:rsidP="00EB6F8E">
            <w:pPr>
              <w:pStyle w:val="BodyText2"/>
              <w:numPr>
                <w:ilvl w:val="0"/>
                <w:numId w:val="19"/>
              </w:numPr>
              <w:spacing w:after="0" w:line="240" w:lineRule="auto"/>
              <w:rPr>
                <w:sz w:val="20"/>
                <w:szCs w:val="20"/>
              </w:rPr>
            </w:pPr>
            <w:r>
              <w:rPr>
                <w:sz w:val="20"/>
                <w:szCs w:val="20"/>
              </w:rPr>
              <w:t>Works collaboratively with all Departments within the sites</w:t>
            </w:r>
            <w:r>
              <w:rPr>
                <w:sz w:val="20"/>
                <w:szCs w:val="20"/>
              </w:rPr>
              <w:t>.</w:t>
            </w:r>
          </w:p>
          <w:p w14:paraId="54E928B8" w14:textId="1F7CFFA6" w:rsidR="00EB6F8E" w:rsidRPr="00F53E71" w:rsidRDefault="00EB6F8E" w:rsidP="00EB6F8E">
            <w:pPr>
              <w:pStyle w:val="BodyText2"/>
              <w:numPr>
                <w:ilvl w:val="0"/>
                <w:numId w:val="19"/>
              </w:numPr>
              <w:spacing w:after="0" w:line="240" w:lineRule="auto"/>
              <w:rPr>
                <w:sz w:val="20"/>
                <w:szCs w:val="20"/>
              </w:rPr>
            </w:pPr>
            <w:r>
              <w:rPr>
                <w:sz w:val="20"/>
                <w:szCs w:val="20"/>
              </w:rPr>
              <w:t>Works collaboratively with all Agencies within the sites</w:t>
            </w:r>
            <w:r>
              <w:rPr>
                <w:sz w:val="20"/>
                <w:szCs w:val="20"/>
              </w:rPr>
              <w:t>.</w:t>
            </w:r>
          </w:p>
          <w:p w14:paraId="0FCC0FA9" w14:textId="77777777" w:rsidR="00EB6F8E" w:rsidRPr="00F53E71" w:rsidRDefault="00EB6F8E" w:rsidP="00EB6F8E">
            <w:pPr>
              <w:pStyle w:val="BodyText2"/>
              <w:numPr>
                <w:ilvl w:val="0"/>
                <w:numId w:val="19"/>
              </w:numPr>
              <w:spacing w:after="0" w:line="240" w:lineRule="auto"/>
              <w:rPr>
                <w:sz w:val="20"/>
                <w:szCs w:val="20"/>
              </w:rPr>
            </w:pPr>
            <w:r w:rsidRPr="00F53E71">
              <w:rPr>
                <w:sz w:val="20"/>
                <w:szCs w:val="20"/>
              </w:rPr>
              <w:t>Works collaboratively with all employees from within the region.</w:t>
            </w:r>
          </w:p>
          <w:p w14:paraId="5E9C66BD" w14:textId="692CEDC4" w:rsidR="007F49BC" w:rsidRPr="00EB6F8E" w:rsidRDefault="00EB6F8E" w:rsidP="00EB6F8E">
            <w:pPr>
              <w:pStyle w:val="BodyText2"/>
              <w:numPr>
                <w:ilvl w:val="0"/>
                <w:numId w:val="19"/>
              </w:numPr>
              <w:spacing w:after="0" w:line="240" w:lineRule="auto"/>
              <w:rPr>
                <w:sz w:val="20"/>
                <w:szCs w:val="20"/>
              </w:rPr>
            </w:pPr>
            <w:r w:rsidRPr="00F53E71">
              <w:rPr>
                <w:sz w:val="20"/>
                <w:szCs w:val="20"/>
              </w:rPr>
              <w:t>Works under minimal direction, in accordance with the strategic goals and prioritie</w:t>
            </w:r>
            <w:r>
              <w:rPr>
                <w:sz w:val="20"/>
                <w:szCs w:val="20"/>
              </w:rPr>
              <w:t>s of SA Health and BHF LHN</w:t>
            </w:r>
            <w:r w:rsidRPr="00F53E71">
              <w:rPr>
                <w:sz w:val="20"/>
                <w:szCs w:val="20"/>
              </w:rPr>
              <w:t>.</w:t>
            </w:r>
          </w:p>
          <w:p w14:paraId="6FBFB1C8" w14:textId="1D884D2E" w:rsidR="007F49BC" w:rsidRPr="00EB6F8E" w:rsidRDefault="007F49BC" w:rsidP="00EB6F8E">
            <w:pPr>
              <w:jc w:val="both"/>
              <w:rPr>
                <w:color w:val="000000"/>
                <w:sz w:val="20"/>
                <w:szCs w:val="20"/>
                <w:u w:val="single"/>
              </w:rPr>
            </w:pPr>
            <w:r w:rsidRPr="008047FB">
              <w:rPr>
                <w:color w:val="000000"/>
                <w:sz w:val="20"/>
                <w:szCs w:val="20"/>
                <w:u w:val="single"/>
              </w:rPr>
              <w:t>External</w:t>
            </w:r>
          </w:p>
          <w:p w14:paraId="066FBAB1" w14:textId="1080BD5C" w:rsidR="00EB6F8E" w:rsidRPr="00F53E71" w:rsidRDefault="00EB6F8E" w:rsidP="00EB6F8E">
            <w:pPr>
              <w:pStyle w:val="BodyText2"/>
              <w:numPr>
                <w:ilvl w:val="0"/>
                <w:numId w:val="19"/>
              </w:numPr>
              <w:spacing w:after="0" w:line="240" w:lineRule="auto"/>
              <w:rPr>
                <w:sz w:val="20"/>
                <w:szCs w:val="20"/>
              </w:rPr>
            </w:pPr>
            <w:r>
              <w:rPr>
                <w:sz w:val="20"/>
                <w:szCs w:val="20"/>
              </w:rPr>
              <w:t xml:space="preserve">Patients and Residents and </w:t>
            </w:r>
            <w:r w:rsidRPr="00F53E71">
              <w:rPr>
                <w:sz w:val="20"/>
                <w:szCs w:val="20"/>
              </w:rPr>
              <w:t>their associated families and community members</w:t>
            </w:r>
            <w:r>
              <w:rPr>
                <w:sz w:val="20"/>
                <w:szCs w:val="20"/>
              </w:rPr>
              <w:t>.</w:t>
            </w:r>
          </w:p>
          <w:p w14:paraId="0759C363" w14:textId="5AB3943C" w:rsidR="00EB6F8E" w:rsidRPr="00F53E71" w:rsidRDefault="00EB6F8E" w:rsidP="00EB6F8E">
            <w:pPr>
              <w:pStyle w:val="BodyText2"/>
              <w:numPr>
                <w:ilvl w:val="0"/>
                <w:numId w:val="19"/>
              </w:numPr>
              <w:spacing w:after="0" w:line="240" w:lineRule="auto"/>
              <w:rPr>
                <w:sz w:val="20"/>
                <w:szCs w:val="20"/>
              </w:rPr>
            </w:pPr>
            <w:r w:rsidRPr="00F53E71">
              <w:rPr>
                <w:sz w:val="20"/>
                <w:szCs w:val="20"/>
              </w:rPr>
              <w:t xml:space="preserve">Suppliers </w:t>
            </w:r>
            <w:r w:rsidRPr="00F53E71">
              <w:rPr>
                <w:sz w:val="20"/>
                <w:szCs w:val="20"/>
              </w:rPr>
              <w:t>e.g.,</w:t>
            </w:r>
            <w:r w:rsidRPr="00F53E71">
              <w:rPr>
                <w:sz w:val="20"/>
                <w:szCs w:val="20"/>
              </w:rPr>
              <w:t xml:space="preserve"> Spotless, PFD</w:t>
            </w:r>
            <w:r>
              <w:rPr>
                <w:sz w:val="20"/>
                <w:szCs w:val="20"/>
              </w:rPr>
              <w:t>, Bidvest, Holco</w:t>
            </w:r>
            <w:r>
              <w:rPr>
                <w:sz w:val="20"/>
                <w:szCs w:val="20"/>
              </w:rPr>
              <w:t>.</w:t>
            </w:r>
          </w:p>
          <w:p w14:paraId="19A97174" w14:textId="7466F95A" w:rsidR="00EB6F8E" w:rsidRPr="00F53E71" w:rsidRDefault="00EB6F8E" w:rsidP="00EB6F8E">
            <w:pPr>
              <w:pStyle w:val="BodyText2"/>
              <w:numPr>
                <w:ilvl w:val="0"/>
                <w:numId w:val="19"/>
              </w:numPr>
              <w:spacing w:after="0" w:line="240" w:lineRule="auto"/>
              <w:rPr>
                <w:sz w:val="20"/>
                <w:szCs w:val="20"/>
              </w:rPr>
            </w:pPr>
            <w:r w:rsidRPr="00F53E71">
              <w:rPr>
                <w:sz w:val="20"/>
                <w:szCs w:val="20"/>
              </w:rPr>
              <w:t xml:space="preserve">Food Safety </w:t>
            </w:r>
            <w:r>
              <w:rPr>
                <w:sz w:val="20"/>
                <w:szCs w:val="20"/>
              </w:rPr>
              <w:t xml:space="preserve">and Infection Control </w:t>
            </w:r>
            <w:r w:rsidRPr="00F53E71">
              <w:rPr>
                <w:sz w:val="20"/>
                <w:szCs w:val="20"/>
              </w:rPr>
              <w:t>Accreditors</w:t>
            </w:r>
            <w:r>
              <w:rPr>
                <w:sz w:val="20"/>
                <w:szCs w:val="20"/>
              </w:rPr>
              <w:t>.</w:t>
            </w:r>
          </w:p>
          <w:p w14:paraId="2ADD50B6" w14:textId="4CDA7929" w:rsidR="007F49BC" w:rsidRPr="00EB6F8E" w:rsidRDefault="00EB6F8E" w:rsidP="008B1924">
            <w:pPr>
              <w:pStyle w:val="BodyText2"/>
              <w:numPr>
                <w:ilvl w:val="0"/>
                <w:numId w:val="19"/>
              </w:numPr>
              <w:spacing w:after="0" w:line="240" w:lineRule="auto"/>
              <w:rPr>
                <w:sz w:val="18"/>
                <w:szCs w:val="18"/>
              </w:rPr>
            </w:pPr>
            <w:r w:rsidRPr="00F53E71">
              <w:rPr>
                <w:sz w:val="20"/>
                <w:szCs w:val="20"/>
              </w:rPr>
              <w:t>Contractors</w:t>
            </w:r>
            <w:r>
              <w:rPr>
                <w:sz w:val="20"/>
                <w:szCs w:val="20"/>
              </w:rPr>
              <w:t>.</w:t>
            </w:r>
          </w:p>
        </w:tc>
      </w:tr>
    </w:tbl>
    <w:p w14:paraId="5D0CFF35" w14:textId="77777777" w:rsidR="000046F1" w:rsidRPr="00920109" w:rsidRDefault="000046F1" w:rsidP="00521E73">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73004051" w14:textId="77777777" w:rsidTr="00654065">
        <w:trPr>
          <w:cantSplit/>
          <w:trHeight w:val="40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1D985A0A" w:rsidR="007F49BC" w:rsidRPr="008047FB" w:rsidRDefault="007F49BC" w:rsidP="00654065">
            <w:pPr>
              <w:jc w:val="both"/>
              <w:rPr>
                <w:b/>
                <w:bCs/>
                <w:sz w:val="20"/>
                <w:szCs w:val="20"/>
              </w:rPr>
            </w:pPr>
            <w:r w:rsidRPr="008047FB">
              <w:rPr>
                <w:b/>
                <w:bCs/>
                <w:sz w:val="20"/>
                <w:szCs w:val="20"/>
              </w:rPr>
              <w:t>Challenges associated with Role</w:t>
            </w:r>
          </w:p>
        </w:tc>
      </w:tr>
      <w:tr w:rsidR="007F49BC" w:rsidRPr="008047FB" w14:paraId="45C249E0" w14:textId="77777777" w:rsidTr="00333A43">
        <w:trPr>
          <w:trHeight w:val="1009"/>
        </w:trPr>
        <w:tc>
          <w:tcPr>
            <w:tcW w:w="10207" w:type="dxa"/>
            <w:tcBorders>
              <w:top w:val="single" w:sz="4" w:space="0" w:color="auto"/>
              <w:left w:val="single" w:sz="4" w:space="0" w:color="auto"/>
              <w:bottom w:val="single" w:sz="4" w:space="0" w:color="auto"/>
              <w:right w:val="single" w:sz="4" w:space="0" w:color="auto"/>
            </w:tcBorders>
          </w:tcPr>
          <w:p w14:paraId="37245BC0" w14:textId="77777777" w:rsidR="007F49BC" w:rsidRPr="008047FB" w:rsidRDefault="007F49BC" w:rsidP="00BD450E">
            <w:pPr>
              <w:spacing w:after="120"/>
              <w:jc w:val="both"/>
              <w:rPr>
                <w:color w:val="000000"/>
                <w:sz w:val="20"/>
                <w:szCs w:val="20"/>
              </w:rPr>
            </w:pPr>
            <w:r w:rsidRPr="008047FB">
              <w:rPr>
                <w:color w:val="000000"/>
                <w:sz w:val="20"/>
                <w:szCs w:val="20"/>
              </w:rPr>
              <w:t>Major challenges currently associated with the role include:</w:t>
            </w:r>
          </w:p>
          <w:p w14:paraId="74D9D276" w14:textId="77777777" w:rsidR="00EB6F8E" w:rsidRPr="00F53E71" w:rsidRDefault="00EB6F8E" w:rsidP="00EB6F8E">
            <w:pPr>
              <w:pStyle w:val="BodyText2"/>
              <w:numPr>
                <w:ilvl w:val="0"/>
                <w:numId w:val="19"/>
              </w:numPr>
              <w:spacing w:after="0" w:line="240" w:lineRule="auto"/>
              <w:rPr>
                <w:sz w:val="20"/>
                <w:szCs w:val="20"/>
              </w:rPr>
            </w:pPr>
            <w:r w:rsidRPr="00F53E71">
              <w:rPr>
                <w:sz w:val="20"/>
                <w:szCs w:val="20"/>
              </w:rPr>
              <w:t>The supervision and coordination of the catering and cleaning staff.</w:t>
            </w:r>
          </w:p>
          <w:p w14:paraId="636BEEE1" w14:textId="77777777" w:rsidR="00EB6F8E" w:rsidRPr="00981A45" w:rsidRDefault="00EB6F8E" w:rsidP="00EB6F8E">
            <w:pPr>
              <w:pStyle w:val="BodyText2"/>
              <w:numPr>
                <w:ilvl w:val="0"/>
                <w:numId w:val="19"/>
              </w:numPr>
              <w:spacing w:after="0" w:line="240" w:lineRule="auto"/>
              <w:rPr>
                <w:sz w:val="20"/>
                <w:szCs w:val="20"/>
              </w:rPr>
            </w:pPr>
            <w:r w:rsidRPr="00981A45">
              <w:rPr>
                <w:sz w:val="20"/>
                <w:szCs w:val="20"/>
              </w:rPr>
              <w:t>Working with staff from a diverse background.</w:t>
            </w:r>
          </w:p>
          <w:p w14:paraId="3EB80AE0" w14:textId="77777777" w:rsidR="00EB6F8E" w:rsidRPr="00981A45" w:rsidRDefault="00EB6F8E" w:rsidP="00EB6F8E">
            <w:pPr>
              <w:pStyle w:val="BodyText2"/>
              <w:numPr>
                <w:ilvl w:val="0"/>
                <w:numId w:val="19"/>
              </w:numPr>
              <w:spacing w:after="0" w:line="240" w:lineRule="auto"/>
              <w:rPr>
                <w:sz w:val="20"/>
                <w:szCs w:val="20"/>
              </w:rPr>
            </w:pPr>
            <w:r w:rsidRPr="00981A45">
              <w:rPr>
                <w:sz w:val="20"/>
                <w:szCs w:val="20"/>
              </w:rPr>
              <w:t>Working in a complex and changing work environment within a standardised funding model.</w:t>
            </w:r>
          </w:p>
          <w:p w14:paraId="358604C0" w14:textId="710893C5" w:rsidR="00EB6F8E" w:rsidRPr="00981A45" w:rsidRDefault="00EB6F8E" w:rsidP="00EB6F8E">
            <w:pPr>
              <w:pStyle w:val="BodyText2"/>
              <w:numPr>
                <w:ilvl w:val="0"/>
                <w:numId w:val="19"/>
              </w:numPr>
              <w:spacing w:after="0" w:line="240" w:lineRule="auto"/>
              <w:rPr>
                <w:sz w:val="20"/>
                <w:szCs w:val="20"/>
              </w:rPr>
            </w:pPr>
            <w:r w:rsidRPr="00981A45">
              <w:rPr>
                <w:sz w:val="20"/>
                <w:szCs w:val="20"/>
              </w:rPr>
              <w:t xml:space="preserve"> Ensuring staff provide a high level of service to clients, visitors and staff</w:t>
            </w:r>
            <w:r>
              <w:rPr>
                <w:sz w:val="20"/>
                <w:szCs w:val="20"/>
              </w:rPr>
              <w:t>.</w:t>
            </w:r>
          </w:p>
          <w:p w14:paraId="7170F743" w14:textId="629108B9" w:rsidR="00EB6F8E" w:rsidRPr="00981A45" w:rsidRDefault="00EB6F8E" w:rsidP="00EB6F8E">
            <w:pPr>
              <w:pStyle w:val="BodyText2"/>
              <w:numPr>
                <w:ilvl w:val="0"/>
                <w:numId w:val="19"/>
              </w:numPr>
              <w:spacing w:after="0" w:line="240" w:lineRule="auto"/>
              <w:rPr>
                <w:sz w:val="20"/>
                <w:szCs w:val="20"/>
              </w:rPr>
            </w:pPr>
            <w:r w:rsidRPr="00981A45">
              <w:rPr>
                <w:sz w:val="20"/>
                <w:szCs w:val="20"/>
              </w:rPr>
              <w:t xml:space="preserve"> Ensure staff have the correct level of knowledge to provide a high level of service</w:t>
            </w:r>
            <w:r>
              <w:rPr>
                <w:sz w:val="20"/>
                <w:szCs w:val="20"/>
              </w:rPr>
              <w:t>.</w:t>
            </w:r>
          </w:p>
          <w:p w14:paraId="2BC528FD" w14:textId="55882219" w:rsidR="007F49BC" w:rsidRPr="00EB6F8E" w:rsidRDefault="00EB6F8E" w:rsidP="00EB6F8E">
            <w:pPr>
              <w:pStyle w:val="BodyText2"/>
              <w:numPr>
                <w:ilvl w:val="0"/>
                <w:numId w:val="19"/>
              </w:numPr>
              <w:spacing w:after="0" w:line="240" w:lineRule="auto"/>
              <w:rPr>
                <w:sz w:val="20"/>
                <w:szCs w:val="20"/>
              </w:rPr>
            </w:pPr>
            <w:r w:rsidRPr="00981A45">
              <w:rPr>
                <w:sz w:val="20"/>
                <w:szCs w:val="20"/>
              </w:rPr>
              <w:t xml:space="preserve"> Ensuring </w:t>
            </w:r>
            <w:r>
              <w:rPr>
                <w:sz w:val="20"/>
                <w:szCs w:val="20"/>
              </w:rPr>
              <w:t>standards</w:t>
            </w:r>
            <w:r w:rsidRPr="00981A45">
              <w:rPr>
                <w:sz w:val="20"/>
                <w:szCs w:val="20"/>
              </w:rPr>
              <w:t xml:space="preserve"> </w:t>
            </w:r>
            <w:r>
              <w:rPr>
                <w:sz w:val="20"/>
                <w:szCs w:val="20"/>
              </w:rPr>
              <w:t xml:space="preserve">and audits </w:t>
            </w:r>
            <w:r w:rsidRPr="00981A45">
              <w:rPr>
                <w:sz w:val="20"/>
                <w:szCs w:val="20"/>
              </w:rPr>
              <w:t>pertaining to the area are 100% compliant</w:t>
            </w:r>
            <w:r>
              <w:rPr>
                <w:sz w:val="20"/>
                <w:szCs w:val="20"/>
              </w:rPr>
              <w:t>.</w:t>
            </w:r>
          </w:p>
        </w:tc>
      </w:tr>
    </w:tbl>
    <w:p w14:paraId="4998F9A8" w14:textId="77777777" w:rsidR="007F49BC" w:rsidRDefault="007F49BC" w:rsidP="00D56B41">
      <w:pPr>
        <w:jc w:val="both"/>
        <w:rPr>
          <w:sz w:val="12"/>
          <w:szCs w:val="12"/>
        </w:rPr>
      </w:pPr>
    </w:p>
    <w:p w14:paraId="69046DCD" w14:textId="77777777" w:rsidR="00EB6F8E" w:rsidRDefault="00EB6F8E" w:rsidP="00D56B41">
      <w:pPr>
        <w:jc w:val="both"/>
        <w:rPr>
          <w:sz w:val="12"/>
          <w:szCs w:val="12"/>
        </w:rPr>
      </w:pPr>
    </w:p>
    <w:p w14:paraId="001AD041" w14:textId="77777777" w:rsidR="00EB6F8E" w:rsidRDefault="00EB6F8E" w:rsidP="00D56B41">
      <w:pPr>
        <w:jc w:val="both"/>
        <w:rPr>
          <w:sz w:val="12"/>
          <w:szCs w:val="12"/>
        </w:rPr>
      </w:pPr>
    </w:p>
    <w:p w14:paraId="54B50265" w14:textId="77777777" w:rsidR="00EB6F8E" w:rsidRDefault="00EB6F8E" w:rsidP="00D56B41">
      <w:pPr>
        <w:jc w:val="both"/>
        <w:rPr>
          <w:sz w:val="12"/>
          <w:szCs w:val="12"/>
        </w:rPr>
      </w:pPr>
    </w:p>
    <w:p w14:paraId="3EBF4BE8" w14:textId="77777777" w:rsidR="00EB6F8E" w:rsidRDefault="00EB6F8E" w:rsidP="00D56B41">
      <w:pPr>
        <w:jc w:val="both"/>
        <w:rPr>
          <w:sz w:val="12"/>
          <w:szCs w:val="12"/>
        </w:rPr>
      </w:pPr>
    </w:p>
    <w:p w14:paraId="7E9C945D" w14:textId="77777777" w:rsidR="00EB6F8E" w:rsidRPr="00920109" w:rsidRDefault="00EB6F8E"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AF2E149" w14:textId="77777777" w:rsidTr="00654065">
        <w:trPr>
          <w:cantSplit/>
          <w:trHeight w:val="38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8C2F31E" w:rsidR="007F49BC" w:rsidRPr="008047FB" w:rsidRDefault="007F49BC" w:rsidP="00654065">
            <w:pPr>
              <w:jc w:val="both"/>
              <w:rPr>
                <w:b/>
                <w:bCs/>
                <w:sz w:val="20"/>
                <w:szCs w:val="20"/>
              </w:rPr>
            </w:pPr>
            <w:r w:rsidRPr="008047FB">
              <w:rPr>
                <w:b/>
                <w:bCs/>
                <w:sz w:val="20"/>
                <w:szCs w:val="20"/>
              </w:rPr>
              <w:t>Delegations</w:t>
            </w:r>
          </w:p>
        </w:tc>
      </w:tr>
      <w:tr w:rsidR="007F49BC" w:rsidRPr="008047FB" w14:paraId="601A611E" w14:textId="77777777" w:rsidTr="00333A43">
        <w:tc>
          <w:tcPr>
            <w:tcW w:w="10207" w:type="dxa"/>
            <w:tcBorders>
              <w:top w:val="single" w:sz="4" w:space="0" w:color="auto"/>
              <w:left w:val="single" w:sz="4" w:space="0" w:color="auto"/>
              <w:bottom w:val="single" w:sz="4" w:space="0" w:color="auto"/>
              <w:right w:val="single" w:sz="4" w:space="0" w:color="auto"/>
            </w:tcBorders>
          </w:tcPr>
          <w:p w14:paraId="66BC65D2" w14:textId="6B80BDCE" w:rsidR="00EB6F8E" w:rsidRDefault="00EB6F8E" w:rsidP="00EB6F8E">
            <w:pPr>
              <w:pStyle w:val="BodyText2"/>
              <w:numPr>
                <w:ilvl w:val="0"/>
                <w:numId w:val="19"/>
              </w:numPr>
              <w:spacing w:after="0" w:line="240" w:lineRule="auto"/>
              <w:rPr>
                <w:sz w:val="20"/>
                <w:szCs w:val="20"/>
              </w:rPr>
            </w:pPr>
            <w:r>
              <w:rPr>
                <w:sz w:val="20"/>
                <w:szCs w:val="20"/>
              </w:rPr>
              <w:t>HR Delegation – Level 6</w:t>
            </w:r>
            <w:r>
              <w:rPr>
                <w:sz w:val="20"/>
                <w:szCs w:val="20"/>
              </w:rPr>
              <w:t>.</w:t>
            </w:r>
          </w:p>
          <w:p w14:paraId="53BBA0F3" w14:textId="44FE6FE9" w:rsidR="007F49BC" w:rsidRPr="00EB6F8E" w:rsidRDefault="00EB6F8E" w:rsidP="008B1924">
            <w:pPr>
              <w:pStyle w:val="BodyText2"/>
              <w:numPr>
                <w:ilvl w:val="0"/>
                <w:numId w:val="19"/>
              </w:numPr>
              <w:spacing w:after="0" w:line="240" w:lineRule="auto"/>
              <w:rPr>
                <w:sz w:val="20"/>
                <w:szCs w:val="20"/>
              </w:rPr>
            </w:pPr>
            <w:r>
              <w:rPr>
                <w:sz w:val="20"/>
                <w:szCs w:val="20"/>
              </w:rPr>
              <w:t>Financial Delegation - Group E Level 5</w:t>
            </w:r>
            <w:r>
              <w:rPr>
                <w:sz w:val="20"/>
                <w:szCs w:val="20"/>
              </w:rPr>
              <w:t>.</w:t>
            </w:r>
          </w:p>
        </w:tc>
      </w:tr>
    </w:tbl>
    <w:p w14:paraId="4A5CA0EE" w14:textId="77777777" w:rsidR="00654065" w:rsidRPr="003705D3" w:rsidRDefault="00654065"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3DB61827" w14:textId="77777777" w:rsidTr="00654065">
        <w:trPr>
          <w:cantSplit/>
          <w:trHeight w:val="41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438D2A31" w:rsidR="007F49BC" w:rsidRPr="008047FB" w:rsidRDefault="007F49BC" w:rsidP="00654065">
            <w:pPr>
              <w:jc w:val="both"/>
              <w:rPr>
                <w:b/>
                <w:bCs/>
                <w:sz w:val="20"/>
                <w:szCs w:val="20"/>
              </w:rPr>
            </w:pPr>
            <w:r w:rsidRPr="008047FB">
              <w:rPr>
                <w:b/>
                <w:bCs/>
                <w:sz w:val="20"/>
                <w:szCs w:val="20"/>
              </w:rPr>
              <w:t>Resilience</w:t>
            </w:r>
          </w:p>
        </w:tc>
      </w:tr>
      <w:tr w:rsidR="007F49BC" w:rsidRPr="008047FB" w14:paraId="33637933" w14:textId="77777777" w:rsidTr="00920109">
        <w:trPr>
          <w:trHeight w:val="431"/>
        </w:trPr>
        <w:tc>
          <w:tcPr>
            <w:tcW w:w="10207" w:type="dxa"/>
            <w:tcBorders>
              <w:top w:val="single" w:sz="4" w:space="0" w:color="auto"/>
              <w:left w:val="single" w:sz="4" w:space="0" w:color="auto"/>
              <w:bottom w:val="single" w:sz="4" w:space="0" w:color="auto"/>
              <w:right w:val="single" w:sz="4" w:space="0" w:color="auto"/>
            </w:tcBorders>
          </w:tcPr>
          <w:p w14:paraId="0DC9564E" w14:textId="77777777" w:rsidR="007F49BC" w:rsidRPr="00920109" w:rsidRDefault="007F49BC" w:rsidP="0041484A">
            <w:pPr>
              <w:jc w:val="both"/>
              <w:rPr>
                <w:color w:val="000000"/>
                <w:sz w:val="8"/>
                <w:szCs w:val="8"/>
              </w:rPr>
            </w:pPr>
          </w:p>
          <w:p w14:paraId="0000A26A" w14:textId="77777777" w:rsidR="007F49BC" w:rsidRPr="008047FB" w:rsidRDefault="007F49BC" w:rsidP="008B1924">
            <w:pPr>
              <w:jc w:val="both"/>
              <w:rPr>
                <w:color w:val="000000"/>
                <w:sz w:val="20"/>
                <w:szCs w:val="20"/>
              </w:rPr>
            </w:pPr>
            <w:r w:rsidRPr="008047FB">
              <w:rPr>
                <w:sz w:val="20"/>
                <w:szCs w:val="20"/>
              </w:rPr>
              <w:t>SA Health employees persevere to achieve goals, stay calm under pressure and are open to feedback.</w:t>
            </w:r>
          </w:p>
        </w:tc>
      </w:tr>
    </w:tbl>
    <w:p w14:paraId="0A2D7851" w14:textId="77777777" w:rsidR="00F23D9C" w:rsidRPr="00920109" w:rsidRDefault="00F23D9C" w:rsidP="00F23D9C">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F23D9C" w:rsidRPr="008047FB" w14:paraId="3B0ABCAB" w14:textId="77777777" w:rsidTr="00654065">
        <w:trPr>
          <w:cantSplit/>
          <w:trHeight w:val="395"/>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19986BB3" w:rsidR="00F23D9C" w:rsidRPr="008047FB" w:rsidRDefault="00F23D9C" w:rsidP="00654065">
            <w:pPr>
              <w:jc w:val="both"/>
              <w:rPr>
                <w:b/>
                <w:bCs/>
                <w:sz w:val="20"/>
                <w:szCs w:val="20"/>
              </w:rPr>
            </w:pPr>
            <w:r w:rsidRPr="008047FB">
              <w:rPr>
                <w:b/>
                <w:bCs/>
                <w:sz w:val="20"/>
                <w:szCs w:val="20"/>
              </w:rPr>
              <w:t>Performance Development</w:t>
            </w:r>
          </w:p>
        </w:tc>
      </w:tr>
      <w:tr w:rsidR="00F23D9C" w:rsidRPr="008047FB" w14:paraId="37EB7C1B" w14:textId="77777777" w:rsidTr="00920109">
        <w:trPr>
          <w:trHeight w:val="1086"/>
        </w:trPr>
        <w:tc>
          <w:tcPr>
            <w:tcW w:w="10207" w:type="dxa"/>
            <w:tcBorders>
              <w:top w:val="single" w:sz="4" w:space="0" w:color="auto"/>
              <w:left w:val="single" w:sz="4" w:space="0" w:color="auto"/>
              <w:bottom w:val="single" w:sz="4" w:space="0" w:color="auto"/>
              <w:right w:val="single" w:sz="4" w:space="0" w:color="auto"/>
            </w:tcBorders>
          </w:tcPr>
          <w:p w14:paraId="25F4B5B4" w14:textId="46E0799D" w:rsidR="00E67734" w:rsidRPr="008047FB" w:rsidRDefault="00E67734" w:rsidP="0031626E">
            <w:pPr>
              <w:jc w:val="both"/>
              <w:rPr>
                <w:sz w:val="20"/>
                <w:szCs w:val="20"/>
              </w:rPr>
            </w:pPr>
            <w:r w:rsidRPr="008047FB">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DC0C98">
              <w:rPr>
                <w:sz w:val="20"/>
                <w:szCs w:val="20"/>
              </w:rPr>
              <w:t>Barossa Hills Fleurieu Local Health Network Inc.</w:t>
            </w:r>
            <w:r w:rsidRPr="008047FB">
              <w:rPr>
                <w:sz w:val="20"/>
                <w:szCs w:val="20"/>
              </w:rPr>
              <w:t xml:space="preserve"> values and strategic directions.</w:t>
            </w:r>
          </w:p>
        </w:tc>
      </w:tr>
    </w:tbl>
    <w:p w14:paraId="6004D6BF" w14:textId="77777777" w:rsidR="00F23D9C" w:rsidRPr="00920109" w:rsidRDefault="00F23D9C"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44395776" w14:textId="77777777" w:rsidTr="00654065">
        <w:trPr>
          <w:trHeight w:val="4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076879F6" w:rsidR="007F49BC" w:rsidRPr="008047FB" w:rsidRDefault="007F49BC" w:rsidP="00654065">
            <w:pPr>
              <w:jc w:val="both"/>
              <w:rPr>
                <w:b/>
                <w:bCs/>
                <w:sz w:val="28"/>
                <w:szCs w:val="28"/>
              </w:rPr>
            </w:pPr>
            <w:r w:rsidRPr="008047FB">
              <w:rPr>
                <w:b/>
                <w:bCs/>
                <w:sz w:val="20"/>
                <w:szCs w:val="20"/>
              </w:rPr>
              <w:t>General</w:t>
            </w:r>
            <w:r w:rsidRPr="008047FB">
              <w:rPr>
                <w:b/>
                <w:bCs/>
                <w:sz w:val="28"/>
                <w:szCs w:val="28"/>
              </w:rPr>
              <w:t xml:space="preserve"> </w:t>
            </w:r>
            <w:r w:rsidRPr="008047FB">
              <w:rPr>
                <w:b/>
                <w:bCs/>
                <w:sz w:val="20"/>
                <w:szCs w:val="20"/>
              </w:rPr>
              <w:t>Requirements</w:t>
            </w:r>
          </w:p>
        </w:tc>
      </w:tr>
      <w:tr w:rsidR="007F49BC" w:rsidRPr="008047FB" w14:paraId="01C18C21" w14:textId="77777777" w:rsidTr="00920109">
        <w:trPr>
          <w:trHeight w:val="7021"/>
        </w:trPr>
        <w:tc>
          <w:tcPr>
            <w:tcW w:w="10207" w:type="dxa"/>
            <w:tcBorders>
              <w:top w:val="single" w:sz="4" w:space="0" w:color="auto"/>
              <w:left w:val="single" w:sz="4" w:space="0" w:color="auto"/>
              <w:bottom w:val="single" w:sz="4" w:space="0" w:color="auto"/>
              <w:right w:val="single" w:sz="4" w:space="0" w:color="auto"/>
            </w:tcBorders>
          </w:tcPr>
          <w:p w14:paraId="600ED5D0" w14:textId="1B47C5C5" w:rsidR="00155307" w:rsidRPr="008047FB" w:rsidRDefault="00155307" w:rsidP="00B8319A">
            <w:pPr>
              <w:pStyle w:val="BodyText2"/>
              <w:spacing w:line="240" w:lineRule="auto"/>
              <w:jc w:val="both"/>
              <w:rPr>
                <w:sz w:val="20"/>
                <w:szCs w:val="20"/>
              </w:rPr>
            </w:pPr>
            <w:r w:rsidRPr="008047FB">
              <w:rPr>
                <w:sz w:val="18"/>
                <w:szCs w:val="18"/>
              </w:rPr>
              <w:t>*NB References to legislation, policies and procedures includes any superseding versions</w:t>
            </w:r>
          </w:p>
          <w:p w14:paraId="3BD06250" w14:textId="77777777" w:rsidR="00A850D7" w:rsidRPr="002C3480" w:rsidRDefault="00A850D7" w:rsidP="00A850D7">
            <w:pPr>
              <w:pStyle w:val="BodyText2"/>
              <w:spacing w:line="240" w:lineRule="auto"/>
              <w:jc w:val="both"/>
              <w:rPr>
                <w:sz w:val="20"/>
                <w:szCs w:val="20"/>
              </w:rPr>
            </w:pPr>
            <w:r w:rsidRPr="002C3480">
              <w:rPr>
                <w:sz w:val="20"/>
                <w:szCs w:val="20"/>
              </w:rPr>
              <w:t>Managers and staff are required to work in accordance with the Code of Ethics for South Australian Public Sector, Policies and Procedures and legislative requirements including but not limited to:</w:t>
            </w:r>
          </w:p>
          <w:p w14:paraId="44585CBF"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0CEAE262"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 xml:space="preserve">Return to Work Act 2014 </w:t>
            </w:r>
            <w:r>
              <w:rPr>
                <w:sz w:val="20"/>
                <w:szCs w:val="20"/>
              </w:rPr>
              <w:t>(SA), facilitating the recovery, maintenance or early return to work of employees with work related injury / illness.</w:t>
            </w:r>
          </w:p>
          <w:p w14:paraId="29FB78A9" w14:textId="77777777" w:rsidR="00A850D7" w:rsidRDefault="00A850D7" w:rsidP="00A850D7">
            <w:pPr>
              <w:pStyle w:val="BodyText2"/>
              <w:numPr>
                <w:ilvl w:val="0"/>
                <w:numId w:val="21"/>
              </w:numPr>
              <w:spacing w:after="0" w:line="240" w:lineRule="auto"/>
              <w:ind w:left="462" w:hanging="462"/>
              <w:jc w:val="both"/>
              <w:rPr>
                <w:i/>
                <w:sz w:val="20"/>
                <w:szCs w:val="20"/>
              </w:rPr>
            </w:pPr>
            <w:r>
              <w:rPr>
                <w:sz w:val="20"/>
                <w:szCs w:val="20"/>
              </w:rPr>
              <w:t>Meet immunisation requirements as outlined by the</w:t>
            </w:r>
            <w:r>
              <w:rPr>
                <w:i/>
                <w:sz w:val="20"/>
                <w:szCs w:val="20"/>
              </w:rPr>
              <w:t xml:space="preserve"> Immunisation for Health Care Workers in South Australia Policy Directive.</w:t>
            </w:r>
          </w:p>
          <w:p w14:paraId="2F50A192"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Equal Employment Opportunities (including prevention of bullying, harassment and intimidation).</w:t>
            </w:r>
          </w:p>
          <w:p w14:paraId="43531E07" w14:textId="77777777" w:rsidR="00A850D7" w:rsidRDefault="00A850D7" w:rsidP="00A850D7">
            <w:pPr>
              <w:pStyle w:val="BodyText2"/>
              <w:numPr>
                <w:ilvl w:val="0"/>
                <w:numId w:val="21"/>
              </w:numPr>
              <w:spacing w:after="0" w:line="240" w:lineRule="auto"/>
              <w:ind w:left="462" w:hanging="462"/>
              <w:jc w:val="both"/>
              <w:rPr>
                <w:sz w:val="20"/>
                <w:szCs w:val="20"/>
              </w:rPr>
            </w:pPr>
            <w:r>
              <w:rPr>
                <w:i/>
                <w:iCs/>
                <w:color w:val="000000"/>
                <w:sz w:val="20"/>
                <w:szCs w:val="20"/>
              </w:rPr>
              <w:t xml:space="preserve">Children and Young People (Safety) Act 2017 </w:t>
            </w:r>
            <w:r>
              <w:rPr>
                <w:sz w:val="20"/>
                <w:szCs w:val="20"/>
              </w:rPr>
              <w:t>(SA) ‘Notification of Abuse or Neglect’.</w:t>
            </w:r>
          </w:p>
          <w:p w14:paraId="66B3D107"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Disability Discrimination.</w:t>
            </w:r>
          </w:p>
          <w:p w14:paraId="1B66D542"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Independent Commissioner Against Corruption Act 2012</w:t>
            </w:r>
            <w:r>
              <w:rPr>
                <w:sz w:val="20"/>
                <w:szCs w:val="20"/>
              </w:rPr>
              <w:t xml:space="preserve"> (SA).</w:t>
            </w:r>
          </w:p>
          <w:p w14:paraId="5310050A"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Information Privacy Principles Instruction.</w:t>
            </w:r>
          </w:p>
          <w:p w14:paraId="289E3616" w14:textId="77777777" w:rsidR="00A850D7" w:rsidRDefault="00A850D7" w:rsidP="00A850D7">
            <w:pPr>
              <w:pStyle w:val="BodyText2"/>
              <w:numPr>
                <w:ilvl w:val="0"/>
                <w:numId w:val="21"/>
              </w:numPr>
              <w:spacing w:after="0" w:line="240" w:lineRule="auto"/>
              <w:ind w:left="462" w:hanging="462"/>
              <w:rPr>
                <w:i/>
                <w:sz w:val="20"/>
                <w:szCs w:val="20"/>
              </w:rPr>
            </w:pPr>
            <w:r>
              <w:rPr>
                <w:sz w:val="20"/>
                <w:szCs w:val="20"/>
              </w:rPr>
              <w:t>Relevant Awards, Enterprise Agreements,</w:t>
            </w:r>
            <w:r>
              <w:rPr>
                <w:i/>
                <w:sz w:val="20"/>
                <w:szCs w:val="20"/>
              </w:rPr>
              <w:t xml:space="preserve"> Public Sector Act 2009, Health Care Act 2008 </w:t>
            </w:r>
            <w:r>
              <w:rPr>
                <w:sz w:val="20"/>
                <w:szCs w:val="20"/>
              </w:rPr>
              <w:t>and the</w:t>
            </w:r>
            <w:r>
              <w:rPr>
                <w:i/>
                <w:sz w:val="20"/>
                <w:szCs w:val="20"/>
              </w:rPr>
              <w:t xml:space="preserve"> SA Health (Health Care Act) Human Resources Manual.</w:t>
            </w:r>
          </w:p>
          <w:p w14:paraId="588DC195"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Relevant Australian Standards.</w:t>
            </w:r>
          </w:p>
          <w:p w14:paraId="514857EE"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Duty to maintain confidentiality.</w:t>
            </w:r>
          </w:p>
          <w:p w14:paraId="5F622764"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Smoke Free Workplace.</w:t>
            </w:r>
          </w:p>
          <w:p w14:paraId="538E10AD"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0C22A587"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Applying the principles of the</w:t>
            </w:r>
            <w:r>
              <w:rPr>
                <w:i/>
                <w:sz w:val="20"/>
                <w:szCs w:val="20"/>
              </w:rPr>
              <w:t xml:space="preserve"> South Australian Government’s Risk Management Policy </w:t>
            </w:r>
            <w:r>
              <w:rPr>
                <w:sz w:val="20"/>
                <w:szCs w:val="20"/>
              </w:rPr>
              <w:t>to work as appropriate.</w:t>
            </w:r>
          </w:p>
          <w:p w14:paraId="2834D601" w14:textId="77777777" w:rsidR="00A850D7" w:rsidRDefault="00A850D7" w:rsidP="00A850D7">
            <w:pPr>
              <w:pStyle w:val="BodyText2"/>
              <w:numPr>
                <w:ilvl w:val="0"/>
                <w:numId w:val="21"/>
              </w:numPr>
              <w:spacing w:after="0" w:line="240" w:lineRule="auto"/>
              <w:ind w:left="462" w:hanging="462"/>
              <w:rPr>
                <w:sz w:val="20"/>
                <w:szCs w:val="20"/>
              </w:rPr>
            </w:pPr>
            <w:r>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0E02B36A" w14:textId="77777777" w:rsidR="00A850D7" w:rsidRDefault="00A850D7" w:rsidP="00A850D7">
            <w:pPr>
              <w:pStyle w:val="BodyText2"/>
              <w:numPr>
                <w:ilvl w:val="0"/>
                <w:numId w:val="21"/>
              </w:numPr>
              <w:spacing w:after="0" w:line="240" w:lineRule="auto"/>
              <w:ind w:left="462" w:hanging="462"/>
              <w:rPr>
                <w:sz w:val="20"/>
                <w:szCs w:val="20"/>
              </w:rPr>
            </w:pPr>
            <w:r>
              <w:rPr>
                <w:sz w:val="20"/>
                <w:szCs w:val="20"/>
              </w:rPr>
              <w:t>SA Health Respectful Behaviour (including management of bullying and harassment) Policy.</w:t>
            </w:r>
          </w:p>
          <w:p w14:paraId="7A2893F8" w14:textId="18A9B530" w:rsidR="00155307" w:rsidRPr="008047FB" w:rsidRDefault="00A850D7" w:rsidP="00A850D7">
            <w:pPr>
              <w:pStyle w:val="BodyText2"/>
              <w:numPr>
                <w:ilvl w:val="0"/>
                <w:numId w:val="21"/>
              </w:numPr>
              <w:spacing w:after="0" w:line="240" w:lineRule="auto"/>
              <w:ind w:left="462" w:hanging="462"/>
              <w:rPr>
                <w:sz w:val="18"/>
                <w:szCs w:val="18"/>
              </w:rPr>
            </w:pPr>
            <w:r>
              <w:rPr>
                <w:sz w:val="20"/>
                <w:szCs w:val="20"/>
              </w:rPr>
              <w:t>SA Health / Barossa Hills Fleurieu Local Health Network Inc. policies, procedures and standards.</w:t>
            </w:r>
          </w:p>
        </w:tc>
      </w:tr>
    </w:tbl>
    <w:p w14:paraId="79298B5A" w14:textId="77777777" w:rsidR="007F49BC" w:rsidRPr="00920109" w:rsidRDefault="007F49BC" w:rsidP="00B8319A">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6317BEF3" w14:textId="77777777" w:rsidTr="00654065">
        <w:trPr>
          <w:cantSplit/>
          <w:trHeight w:val="514"/>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220AB7FF" w:rsidR="000046F1" w:rsidRPr="008047FB" w:rsidRDefault="000046F1" w:rsidP="00654065">
            <w:pPr>
              <w:jc w:val="both"/>
              <w:rPr>
                <w:b/>
                <w:bCs/>
                <w:sz w:val="20"/>
                <w:szCs w:val="20"/>
              </w:rPr>
            </w:pPr>
            <w:r w:rsidRPr="008047FB">
              <w:rPr>
                <w:b/>
                <w:bCs/>
                <w:sz w:val="20"/>
                <w:szCs w:val="20"/>
              </w:rPr>
              <w:t>Handling of Official Information</w:t>
            </w:r>
          </w:p>
        </w:tc>
      </w:tr>
      <w:tr w:rsidR="000046F1" w:rsidRPr="008047FB" w14:paraId="32E92E34" w14:textId="77777777" w:rsidTr="00A579C0">
        <w:trPr>
          <w:trHeight w:val="2327"/>
        </w:trPr>
        <w:tc>
          <w:tcPr>
            <w:tcW w:w="10207" w:type="dxa"/>
            <w:tcBorders>
              <w:top w:val="single" w:sz="4" w:space="0" w:color="auto"/>
              <w:left w:val="single" w:sz="4" w:space="0" w:color="auto"/>
              <w:bottom w:val="single" w:sz="4" w:space="0" w:color="auto"/>
              <w:right w:val="single" w:sz="4" w:space="0" w:color="auto"/>
            </w:tcBorders>
            <w:hideMark/>
          </w:tcPr>
          <w:p w14:paraId="1368DF4C" w14:textId="328B2856" w:rsidR="002F60F3" w:rsidRDefault="000046F1" w:rsidP="00A579C0">
            <w:pPr>
              <w:autoSpaceDE w:val="0"/>
              <w:autoSpaceDN w:val="0"/>
              <w:jc w:val="both"/>
              <w:rPr>
                <w:color w:val="000000"/>
                <w:sz w:val="20"/>
                <w:szCs w:val="20"/>
              </w:rPr>
            </w:pPr>
            <w:r w:rsidRPr="008047FB">
              <w:rPr>
                <w:color w:val="000000"/>
                <w:sz w:val="20"/>
                <w:szCs w:val="20"/>
              </w:rPr>
              <w:t>By virtue of their duties, SA Health employees frequently access, otherwise deal with, and/or are aware of, information that needs to be treated as confidential.</w:t>
            </w:r>
          </w:p>
          <w:p w14:paraId="1F9749A7" w14:textId="77777777" w:rsidR="00920109" w:rsidRPr="00A579C0" w:rsidRDefault="00920109" w:rsidP="00A579C0">
            <w:pPr>
              <w:autoSpaceDE w:val="0"/>
              <w:autoSpaceDN w:val="0"/>
              <w:jc w:val="both"/>
              <w:rPr>
                <w:color w:val="000000"/>
                <w:sz w:val="12"/>
                <w:szCs w:val="12"/>
              </w:rPr>
            </w:pPr>
          </w:p>
          <w:p w14:paraId="685454E1" w14:textId="77777777" w:rsidR="000046F1" w:rsidRPr="008047FB" w:rsidRDefault="000046F1">
            <w:pPr>
              <w:autoSpaceDE w:val="0"/>
              <w:autoSpaceDN w:val="0"/>
              <w:jc w:val="both"/>
              <w:rPr>
                <w:color w:val="000000"/>
                <w:sz w:val="20"/>
                <w:szCs w:val="20"/>
              </w:rPr>
            </w:pPr>
            <w:r w:rsidRPr="008047FB">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9F1606A" w:rsidR="002F60F3" w:rsidRDefault="000046F1">
            <w:pPr>
              <w:autoSpaceDE w:val="0"/>
              <w:autoSpaceDN w:val="0"/>
              <w:jc w:val="both"/>
              <w:rPr>
                <w:color w:val="000000"/>
                <w:sz w:val="20"/>
                <w:szCs w:val="20"/>
              </w:rPr>
            </w:pPr>
            <w:r w:rsidRPr="008047FB">
              <w:rPr>
                <w:color w:val="000000"/>
                <w:sz w:val="20"/>
                <w:szCs w:val="20"/>
              </w:rPr>
              <w:t>SA Health employees will not misuse information gained in their official capacity.</w:t>
            </w:r>
          </w:p>
          <w:p w14:paraId="0C0C86B2" w14:textId="77777777" w:rsidR="00920109" w:rsidRPr="00A579C0" w:rsidRDefault="00920109">
            <w:pPr>
              <w:autoSpaceDE w:val="0"/>
              <w:autoSpaceDN w:val="0"/>
              <w:jc w:val="both"/>
              <w:rPr>
                <w:color w:val="000000"/>
                <w:sz w:val="12"/>
                <w:szCs w:val="12"/>
              </w:rPr>
            </w:pPr>
          </w:p>
          <w:p w14:paraId="411A8EE8" w14:textId="77777777" w:rsidR="000046F1" w:rsidRPr="008047FB" w:rsidRDefault="000046F1" w:rsidP="00A579C0">
            <w:pPr>
              <w:autoSpaceDE w:val="0"/>
              <w:autoSpaceDN w:val="0"/>
              <w:jc w:val="both"/>
              <w:rPr>
                <w:sz w:val="20"/>
                <w:szCs w:val="20"/>
              </w:rPr>
            </w:pPr>
            <w:r w:rsidRPr="008047FB">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12"/>
          <w:szCs w:val="12"/>
        </w:rPr>
      </w:pPr>
    </w:p>
    <w:p w14:paraId="6170453E" w14:textId="77777777" w:rsidR="00EB6F8E" w:rsidRDefault="00EB6F8E" w:rsidP="000046F1">
      <w:pPr>
        <w:jc w:val="both"/>
        <w:rPr>
          <w:color w:val="000000"/>
          <w:sz w:val="12"/>
          <w:szCs w:val="12"/>
        </w:rPr>
      </w:pPr>
    </w:p>
    <w:p w14:paraId="1C698D61" w14:textId="77777777" w:rsidR="00EB6F8E" w:rsidRDefault="00EB6F8E" w:rsidP="000046F1">
      <w:pPr>
        <w:jc w:val="both"/>
        <w:rPr>
          <w:color w:val="000000"/>
          <w:sz w:val="12"/>
          <w:szCs w:val="12"/>
        </w:rPr>
      </w:pPr>
    </w:p>
    <w:p w14:paraId="70ADFF77" w14:textId="77777777" w:rsidR="00EB6F8E" w:rsidRDefault="00EB6F8E" w:rsidP="000046F1">
      <w:pPr>
        <w:jc w:val="both"/>
        <w:rPr>
          <w:color w:val="000000"/>
          <w:sz w:val="12"/>
          <w:szCs w:val="12"/>
        </w:rPr>
      </w:pPr>
    </w:p>
    <w:p w14:paraId="35E94201" w14:textId="77777777" w:rsidR="00EB6F8E" w:rsidRDefault="00EB6F8E" w:rsidP="000046F1">
      <w:pPr>
        <w:jc w:val="both"/>
        <w:rPr>
          <w:color w:val="000000"/>
          <w:sz w:val="12"/>
          <w:szCs w:val="12"/>
        </w:rPr>
      </w:pPr>
    </w:p>
    <w:p w14:paraId="21D52F49" w14:textId="77777777" w:rsidR="00EB6F8E" w:rsidRDefault="00EB6F8E" w:rsidP="000046F1">
      <w:pPr>
        <w:jc w:val="both"/>
        <w:rPr>
          <w:color w:val="000000"/>
          <w:sz w:val="12"/>
          <w:szCs w:val="12"/>
        </w:rPr>
      </w:pPr>
    </w:p>
    <w:p w14:paraId="7B047B50" w14:textId="77777777" w:rsidR="00EB6F8E" w:rsidRDefault="00EB6F8E" w:rsidP="000046F1">
      <w:pPr>
        <w:jc w:val="both"/>
        <w:rPr>
          <w:color w:val="000000"/>
          <w:sz w:val="12"/>
          <w:szCs w:val="12"/>
        </w:rPr>
      </w:pPr>
    </w:p>
    <w:p w14:paraId="523AA7F7" w14:textId="77777777" w:rsidR="00EB6F8E" w:rsidRPr="00920109" w:rsidRDefault="00EB6F8E" w:rsidP="000046F1">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6A73B82F" w14:textId="77777777" w:rsidTr="00654065">
        <w:trPr>
          <w:cantSplit/>
          <w:trHeight w:val="472"/>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1041815D" w:rsidR="000046F1" w:rsidRPr="008047FB" w:rsidRDefault="000046F1" w:rsidP="00654065">
            <w:pPr>
              <w:jc w:val="both"/>
              <w:rPr>
                <w:b/>
                <w:bCs/>
                <w:sz w:val="20"/>
                <w:szCs w:val="20"/>
              </w:rPr>
            </w:pPr>
            <w:r w:rsidRPr="008047FB">
              <w:rPr>
                <w:b/>
                <w:bCs/>
                <w:sz w:val="20"/>
                <w:szCs w:val="20"/>
              </w:rPr>
              <w:t>White Ribbon</w:t>
            </w:r>
          </w:p>
        </w:tc>
      </w:tr>
      <w:tr w:rsidR="000046F1" w:rsidRPr="008047FB" w14:paraId="360E33F7"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746DDEEE" w14:textId="503E7848" w:rsidR="000046F1" w:rsidRPr="008047FB" w:rsidRDefault="000046F1">
            <w:pPr>
              <w:jc w:val="both"/>
              <w:rPr>
                <w:sz w:val="20"/>
                <w:szCs w:val="20"/>
              </w:rPr>
            </w:pPr>
            <w:r w:rsidRPr="008047FB">
              <w:rPr>
                <w:color w:val="000000"/>
                <w:sz w:val="20"/>
                <w:szCs w:val="20"/>
              </w:rPr>
              <w:t>SA Health has a position of zero tolerance towards men’s violence against women in the workplace and the broader community.</w:t>
            </w:r>
            <w:r w:rsidR="00A05914">
              <w:rPr>
                <w:color w:val="000000"/>
                <w:sz w:val="20"/>
                <w:szCs w:val="20"/>
              </w:rPr>
              <w:t xml:space="preserve"> </w:t>
            </w:r>
            <w:r w:rsidRPr="008047FB">
              <w:rPr>
                <w:color w:val="000000"/>
                <w:sz w:val="20"/>
                <w:szCs w:val="20"/>
              </w:rPr>
              <w:t>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D451865" w14:textId="77777777" w:rsidR="00181C12" w:rsidRPr="003705D3" w:rsidRDefault="00181C12" w:rsidP="000046F1">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186BA143" w14:textId="77777777" w:rsidTr="00654065">
        <w:trPr>
          <w:cantSplit/>
          <w:trHeight w:val="41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3C0C95F4" w:rsidR="000046F1" w:rsidRPr="008047FB" w:rsidRDefault="000046F1" w:rsidP="00654065">
            <w:pPr>
              <w:jc w:val="both"/>
              <w:rPr>
                <w:b/>
                <w:bCs/>
                <w:sz w:val="20"/>
                <w:szCs w:val="20"/>
              </w:rPr>
            </w:pPr>
            <w:r w:rsidRPr="008047FB">
              <w:rPr>
                <w:b/>
                <w:bCs/>
                <w:sz w:val="20"/>
                <w:szCs w:val="20"/>
              </w:rPr>
              <w:t>Cultural Statement</w:t>
            </w:r>
          </w:p>
        </w:tc>
      </w:tr>
      <w:tr w:rsidR="000046F1" w:rsidRPr="008047FB" w14:paraId="18676139"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74165929" w14:textId="650E8839" w:rsidR="000046F1" w:rsidRPr="008047FB" w:rsidRDefault="00057161" w:rsidP="00E80294">
            <w:pPr>
              <w:jc w:val="both"/>
              <w:rPr>
                <w:sz w:val="20"/>
                <w:szCs w:val="20"/>
              </w:rPr>
            </w:pPr>
            <w:r w:rsidRPr="008047FB">
              <w:rPr>
                <w:color w:val="000000"/>
                <w:sz w:val="20"/>
                <w:szCs w:val="20"/>
              </w:rPr>
              <w:t xml:space="preserve">Barossa Hills Fleurieu Local Health Network Inc. </w:t>
            </w:r>
            <w:r w:rsidR="000046F1" w:rsidRPr="008047FB">
              <w:rPr>
                <w:color w:val="000000"/>
                <w:sz w:val="20"/>
                <w:szCs w:val="20"/>
              </w:rPr>
              <w:t>welcomes Aboriginal and Torres Strait Islander people and values the expertise, cultural knowledge and life experiences they bring to the workplace</w:t>
            </w:r>
            <w:r w:rsidRPr="008047FB">
              <w:rPr>
                <w:color w:val="000000"/>
                <w:sz w:val="20"/>
                <w:szCs w:val="20"/>
              </w:rPr>
              <w:t xml:space="preserve"> Barossa Hills Fleurieu Local Health Network Inc. </w:t>
            </w:r>
            <w:r w:rsidR="00E80294" w:rsidRPr="008047FB">
              <w:rPr>
                <w:color w:val="000000"/>
                <w:sz w:val="20"/>
                <w:szCs w:val="20"/>
              </w:rPr>
              <w:t xml:space="preserve"> </w:t>
            </w:r>
            <w:r w:rsidR="000046F1" w:rsidRPr="008047FB">
              <w:rPr>
                <w:color w:val="000000"/>
                <w:sz w:val="20"/>
                <w:szCs w:val="20"/>
              </w:rPr>
              <w:t>is a culturally inclusive work environment that is respectful of Aboriginal and Torres Strait Islander culture</w:t>
            </w:r>
            <w:r w:rsidR="00D94C6B" w:rsidRPr="008047FB">
              <w:rPr>
                <w:color w:val="000000"/>
                <w:sz w:val="20"/>
                <w:szCs w:val="20"/>
              </w:rPr>
              <w:t>.</w:t>
            </w:r>
          </w:p>
        </w:tc>
      </w:tr>
    </w:tbl>
    <w:p w14:paraId="51098DC4" w14:textId="77777777" w:rsidR="000046F1" w:rsidRPr="00920109" w:rsidRDefault="000046F1" w:rsidP="00B8319A">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D7F8CAA" w14:textId="77777777" w:rsidTr="00654065">
        <w:trPr>
          <w:cantSplit/>
          <w:trHeight w:val="46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245ACA74" w:rsidR="007F49BC" w:rsidRPr="008047FB" w:rsidRDefault="007F49BC" w:rsidP="00654065">
            <w:pPr>
              <w:jc w:val="both"/>
              <w:rPr>
                <w:b/>
                <w:bCs/>
                <w:sz w:val="28"/>
                <w:szCs w:val="28"/>
              </w:rPr>
            </w:pPr>
            <w:r w:rsidRPr="008047FB">
              <w:rPr>
                <w:b/>
                <w:bCs/>
                <w:sz w:val="20"/>
                <w:szCs w:val="20"/>
              </w:rPr>
              <w:t>Special</w:t>
            </w:r>
            <w:r w:rsidRPr="008047FB">
              <w:rPr>
                <w:b/>
                <w:bCs/>
                <w:sz w:val="28"/>
                <w:szCs w:val="28"/>
              </w:rPr>
              <w:t xml:space="preserve"> </w:t>
            </w:r>
            <w:r w:rsidRPr="008047FB">
              <w:rPr>
                <w:b/>
                <w:bCs/>
                <w:sz w:val="20"/>
                <w:szCs w:val="20"/>
              </w:rPr>
              <w:t>Conditions</w:t>
            </w:r>
          </w:p>
        </w:tc>
      </w:tr>
      <w:tr w:rsidR="007F49BC" w:rsidRPr="008047FB" w14:paraId="1A5374CD" w14:textId="77777777" w:rsidTr="00EB6F8E">
        <w:trPr>
          <w:trHeight w:val="6488"/>
        </w:trPr>
        <w:tc>
          <w:tcPr>
            <w:tcW w:w="10207" w:type="dxa"/>
            <w:tcBorders>
              <w:top w:val="single" w:sz="4" w:space="0" w:color="auto"/>
              <w:left w:val="single" w:sz="4" w:space="0" w:color="auto"/>
              <w:bottom w:val="single" w:sz="4" w:space="0" w:color="auto"/>
              <w:right w:val="single" w:sz="4" w:space="0" w:color="auto"/>
            </w:tcBorders>
          </w:tcPr>
          <w:p w14:paraId="571453BD" w14:textId="383784D4" w:rsidR="00155307" w:rsidRPr="008047FB" w:rsidRDefault="00155307" w:rsidP="00155307">
            <w:pPr>
              <w:autoSpaceDE w:val="0"/>
              <w:autoSpaceDN w:val="0"/>
              <w:adjustRightInd w:val="0"/>
              <w:rPr>
                <w:color w:val="000000"/>
                <w:sz w:val="20"/>
                <w:szCs w:val="20"/>
              </w:rPr>
            </w:pPr>
            <w:r w:rsidRPr="008047FB">
              <w:rPr>
                <w:color w:val="000000"/>
                <w:sz w:val="20"/>
                <w:szCs w:val="20"/>
              </w:rPr>
              <w:t>*NB Reference to legislation, policies and procedures includes any superseding versions</w:t>
            </w:r>
          </w:p>
          <w:p w14:paraId="44EF9328" w14:textId="77777777" w:rsidR="00155307" w:rsidRPr="00920109" w:rsidRDefault="00155307" w:rsidP="00155307">
            <w:pPr>
              <w:autoSpaceDE w:val="0"/>
              <w:autoSpaceDN w:val="0"/>
              <w:adjustRightInd w:val="0"/>
              <w:rPr>
                <w:color w:val="000000"/>
                <w:sz w:val="8"/>
                <w:szCs w:val="8"/>
              </w:rPr>
            </w:pPr>
          </w:p>
          <w:p w14:paraId="524DAE88" w14:textId="77777777" w:rsidR="00A850D7" w:rsidRDefault="00A850D7" w:rsidP="00A850D7">
            <w:pPr>
              <w:numPr>
                <w:ilvl w:val="0"/>
                <w:numId w:val="19"/>
              </w:numPr>
              <w:jc w:val="both"/>
              <w:rPr>
                <w:sz w:val="20"/>
                <w:szCs w:val="20"/>
              </w:rPr>
            </w:pPr>
            <w:r>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092D718C" w14:textId="77777777" w:rsidR="00A850D7" w:rsidRDefault="00A850D7" w:rsidP="00A850D7">
            <w:pPr>
              <w:numPr>
                <w:ilvl w:val="0"/>
                <w:numId w:val="19"/>
              </w:numPr>
              <w:jc w:val="both"/>
              <w:rPr>
                <w:sz w:val="20"/>
                <w:szCs w:val="20"/>
              </w:rPr>
            </w:pPr>
            <w:r>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2F69CF0B" w14:textId="77777777" w:rsidR="00A850D7" w:rsidRDefault="00A850D7" w:rsidP="00A850D7">
            <w:pPr>
              <w:numPr>
                <w:ilvl w:val="0"/>
                <w:numId w:val="19"/>
              </w:numPr>
              <w:jc w:val="both"/>
              <w:rPr>
                <w:sz w:val="20"/>
                <w:szCs w:val="20"/>
              </w:rPr>
            </w:pPr>
            <w:r>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0938A1E8" w14:textId="77777777" w:rsidR="00A850D7" w:rsidRDefault="00A850D7" w:rsidP="00A850D7">
            <w:pPr>
              <w:numPr>
                <w:ilvl w:val="0"/>
                <w:numId w:val="19"/>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5CA7EAA4" w14:textId="77777777" w:rsidR="00A850D7" w:rsidRDefault="00A850D7" w:rsidP="00A850D7">
            <w:pPr>
              <w:numPr>
                <w:ilvl w:val="0"/>
                <w:numId w:val="19"/>
              </w:numPr>
              <w:jc w:val="both"/>
              <w:rPr>
                <w:sz w:val="20"/>
                <w:szCs w:val="20"/>
              </w:rPr>
            </w:pPr>
            <w:r>
              <w:rPr>
                <w:sz w:val="20"/>
                <w:szCs w:val="20"/>
              </w:rPr>
              <w:t xml:space="preserve">National Police Certificates must be renewed every 3 years thereafter from date of issue. </w:t>
            </w:r>
          </w:p>
          <w:p w14:paraId="30E1799C" w14:textId="77777777" w:rsidR="00A850D7" w:rsidRDefault="00A850D7" w:rsidP="00A850D7">
            <w:pPr>
              <w:numPr>
                <w:ilvl w:val="0"/>
                <w:numId w:val="19"/>
              </w:numPr>
              <w:jc w:val="both"/>
              <w:rPr>
                <w:sz w:val="20"/>
                <w:szCs w:val="20"/>
              </w:rPr>
            </w:pPr>
            <w:r>
              <w:rPr>
                <w:sz w:val="20"/>
                <w:szCs w:val="20"/>
              </w:rPr>
              <w:t>Working With Children Checks must be renewed every 5 years thereafter from date of issue.</w:t>
            </w:r>
          </w:p>
          <w:p w14:paraId="55031BF4" w14:textId="77777777" w:rsidR="00A850D7" w:rsidRDefault="00A850D7" w:rsidP="00A850D7">
            <w:pPr>
              <w:numPr>
                <w:ilvl w:val="0"/>
                <w:numId w:val="19"/>
              </w:numPr>
              <w:jc w:val="both"/>
              <w:rPr>
                <w:sz w:val="20"/>
                <w:szCs w:val="20"/>
              </w:rPr>
            </w:pPr>
            <w:r>
              <w:rPr>
                <w:sz w:val="20"/>
                <w:szCs w:val="20"/>
              </w:rPr>
              <w:t>NDIS Worker Screening Check must be renewed every 5 years thereafter from date of issue.</w:t>
            </w:r>
          </w:p>
          <w:p w14:paraId="73544803" w14:textId="77777777" w:rsidR="00A850D7" w:rsidRDefault="00A850D7" w:rsidP="00A850D7">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035B9C45" w14:textId="77777777" w:rsidR="00A850D7" w:rsidRDefault="00A850D7" w:rsidP="00A850D7">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703AC98F" w14:textId="6C86BC3C" w:rsidR="007D4B5D" w:rsidRPr="003705D3" w:rsidRDefault="00A850D7" w:rsidP="00A850D7">
            <w:pPr>
              <w:numPr>
                <w:ilvl w:val="0"/>
                <w:numId w:val="19"/>
              </w:numPr>
              <w:spacing w:before="40"/>
              <w:jc w:val="both"/>
              <w:rPr>
                <w:color w:val="000000"/>
                <w:sz w:val="16"/>
                <w:szCs w:val="16"/>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EB4AE13" w14:textId="77777777" w:rsidR="007F49BC" w:rsidRPr="008047FB" w:rsidRDefault="007F49BC" w:rsidP="002F60F3">
      <w:pPr>
        <w:rPr>
          <w:b/>
          <w:bCs/>
          <w:sz w:val="28"/>
          <w:szCs w:val="28"/>
        </w:rPr>
        <w:sectPr w:rsidR="007F49BC" w:rsidRPr="008047FB" w:rsidSect="00181C12">
          <w:headerReference w:type="even" r:id="rId15"/>
          <w:footerReference w:type="default" r:id="rId16"/>
          <w:headerReference w:type="first" r:id="rId17"/>
          <w:pgSz w:w="11906" w:h="16838"/>
          <w:pgMar w:top="426" w:right="849" w:bottom="709" w:left="1134" w:header="284" w:footer="288" w:gutter="0"/>
          <w:cols w:space="720"/>
        </w:sectPr>
      </w:pPr>
    </w:p>
    <w:p w14:paraId="4486BAF6" w14:textId="75CE4CDF" w:rsidR="007F49BC" w:rsidRPr="008047FB" w:rsidRDefault="007F49BC" w:rsidP="009E63F1">
      <w:pPr>
        <w:shd w:val="clear" w:color="auto" w:fill="D9D9D9"/>
        <w:ind w:left="-142"/>
        <w:rPr>
          <w:sz w:val="28"/>
          <w:szCs w:val="28"/>
        </w:rPr>
      </w:pPr>
      <w:r w:rsidRPr="008047FB">
        <w:rPr>
          <w:b/>
          <w:bCs/>
          <w:sz w:val="28"/>
          <w:szCs w:val="28"/>
        </w:rPr>
        <w:lastRenderedPageBreak/>
        <w:t>Key Result Area and Responsibilities</w:t>
      </w:r>
    </w:p>
    <w:p w14:paraId="701ACB91" w14:textId="6362BB1C" w:rsidR="007F49BC" w:rsidRPr="00654065" w:rsidRDefault="007F49BC" w:rsidP="00EB6F8E">
      <w:pPr>
        <w:pStyle w:val="NormalWeb"/>
        <w:shd w:val="clear" w:color="auto" w:fill="FFFFFF"/>
        <w:spacing w:before="0" w:beforeAutospacing="0" w:after="0" w:afterAutospacing="0"/>
        <w:jc w:val="both"/>
        <w:rPr>
          <w:rFonts w:ascii="Arial" w:hAnsi="Arial" w:cs="Arial"/>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rsidRPr="008047FB"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8047FB" w:rsidRDefault="007F49BC" w:rsidP="00AC0C59">
            <w:pPr>
              <w:spacing w:before="40" w:after="40"/>
              <w:jc w:val="both"/>
              <w:rPr>
                <w:b/>
                <w:bCs/>
                <w:color w:val="000000"/>
                <w:sz w:val="20"/>
                <w:szCs w:val="20"/>
              </w:rPr>
            </w:pPr>
            <w:r w:rsidRPr="008047FB">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8047FB" w:rsidRDefault="007F49BC" w:rsidP="00AC0C59">
            <w:pPr>
              <w:spacing w:before="40"/>
              <w:jc w:val="both"/>
              <w:rPr>
                <w:b/>
                <w:bCs/>
                <w:sz w:val="20"/>
                <w:szCs w:val="20"/>
              </w:rPr>
            </w:pPr>
            <w:r w:rsidRPr="008047FB">
              <w:rPr>
                <w:b/>
                <w:bCs/>
                <w:sz w:val="20"/>
                <w:szCs w:val="20"/>
              </w:rPr>
              <w:t>Major Responsibilities</w:t>
            </w:r>
          </w:p>
        </w:tc>
      </w:tr>
      <w:tr w:rsidR="007F49BC" w:rsidRPr="008047FB" w14:paraId="7EC79393" w14:textId="77777777" w:rsidTr="00920109">
        <w:trPr>
          <w:trHeight w:val="848"/>
        </w:trPr>
        <w:tc>
          <w:tcPr>
            <w:tcW w:w="2552" w:type="dxa"/>
            <w:tcBorders>
              <w:top w:val="single" w:sz="4" w:space="0" w:color="auto"/>
              <w:left w:val="single" w:sz="4" w:space="0" w:color="auto"/>
              <w:bottom w:val="single" w:sz="4" w:space="0" w:color="auto"/>
              <w:right w:val="single" w:sz="4" w:space="0" w:color="auto"/>
            </w:tcBorders>
          </w:tcPr>
          <w:p w14:paraId="2B38B17F" w14:textId="3622AB96" w:rsidR="007F49BC" w:rsidRPr="003705D3" w:rsidRDefault="00EB6F8E" w:rsidP="003705D3">
            <w:pPr>
              <w:spacing w:before="20" w:after="20"/>
              <w:rPr>
                <w:b/>
                <w:bCs/>
                <w:color w:val="000000"/>
                <w:sz w:val="20"/>
                <w:szCs w:val="20"/>
              </w:rPr>
            </w:pPr>
            <w:r>
              <w:rPr>
                <w:b/>
                <w:bCs/>
                <w:color w:val="000000"/>
                <w:sz w:val="20"/>
                <w:szCs w:val="20"/>
              </w:rPr>
              <w:t>Supervision</w:t>
            </w:r>
          </w:p>
        </w:tc>
        <w:tc>
          <w:tcPr>
            <w:tcW w:w="7513" w:type="dxa"/>
            <w:tcBorders>
              <w:top w:val="single" w:sz="4" w:space="0" w:color="auto"/>
              <w:left w:val="single" w:sz="4" w:space="0" w:color="auto"/>
              <w:bottom w:val="single" w:sz="4" w:space="0" w:color="auto"/>
              <w:right w:val="single" w:sz="4" w:space="0" w:color="auto"/>
            </w:tcBorders>
          </w:tcPr>
          <w:p w14:paraId="2A2EA1A0" w14:textId="77777777" w:rsidR="00EB6F8E" w:rsidRDefault="00EB6F8E" w:rsidP="00EB6F8E">
            <w:pPr>
              <w:jc w:val="both"/>
              <w:rPr>
                <w:color w:val="000000"/>
                <w:sz w:val="20"/>
                <w:szCs w:val="20"/>
              </w:rPr>
            </w:pPr>
            <w:r>
              <w:rPr>
                <w:color w:val="000000"/>
                <w:sz w:val="20"/>
                <w:szCs w:val="20"/>
              </w:rPr>
              <w:t>Contribute to the efficient and effective supervision of the catering and cleaning services by:</w:t>
            </w:r>
          </w:p>
          <w:p w14:paraId="59FB4EDD" w14:textId="77777777" w:rsidR="00EB6F8E" w:rsidRDefault="00EB6F8E" w:rsidP="00EB6F8E">
            <w:pPr>
              <w:numPr>
                <w:ilvl w:val="0"/>
                <w:numId w:val="1"/>
              </w:numPr>
              <w:jc w:val="both"/>
              <w:rPr>
                <w:color w:val="000000"/>
                <w:sz w:val="20"/>
                <w:szCs w:val="20"/>
              </w:rPr>
            </w:pPr>
            <w:r>
              <w:rPr>
                <w:color w:val="000000"/>
                <w:sz w:val="20"/>
                <w:szCs w:val="20"/>
              </w:rPr>
              <w:t>Communicating effectively with all staff in order to develop a team which is positive, motivated and reliable.</w:t>
            </w:r>
          </w:p>
          <w:p w14:paraId="190D6907" w14:textId="77777777" w:rsidR="00EB6F8E" w:rsidRDefault="00EB6F8E" w:rsidP="00EB6F8E">
            <w:pPr>
              <w:numPr>
                <w:ilvl w:val="0"/>
                <w:numId w:val="1"/>
              </w:numPr>
              <w:jc w:val="both"/>
              <w:rPr>
                <w:color w:val="000000"/>
                <w:sz w:val="20"/>
                <w:szCs w:val="20"/>
              </w:rPr>
            </w:pPr>
            <w:r>
              <w:rPr>
                <w:color w:val="000000"/>
                <w:sz w:val="20"/>
                <w:szCs w:val="20"/>
              </w:rPr>
              <w:t>Providing the overall supervision and coordination of catering and cleaning staff which includes the determination of work priorities and the allocation of duties.</w:t>
            </w:r>
          </w:p>
          <w:p w14:paraId="3282E4DF" w14:textId="77777777" w:rsidR="00EB6F8E" w:rsidRDefault="00EB6F8E" w:rsidP="00EB6F8E">
            <w:pPr>
              <w:numPr>
                <w:ilvl w:val="0"/>
                <w:numId w:val="1"/>
              </w:numPr>
              <w:jc w:val="both"/>
              <w:rPr>
                <w:color w:val="000000"/>
                <w:sz w:val="20"/>
                <w:szCs w:val="20"/>
              </w:rPr>
            </w:pPr>
            <w:r>
              <w:rPr>
                <w:color w:val="000000"/>
                <w:sz w:val="20"/>
                <w:szCs w:val="20"/>
              </w:rPr>
              <w:t>Ensuring the rostering of staff meets department needs.</w:t>
            </w:r>
          </w:p>
          <w:p w14:paraId="629302BF" w14:textId="77777777" w:rsidR="00EB6F8E" w:rsidRDefault="00EB6F8E" w:rsidP="00EB6F8E">
            <w:pPr>
              <w:numPr>
                <w:ilvl w:val="0"/>
                <w:numId w:val="1"/>
              </w:numPr>
              <w:jc w:val="both"/>
              <w:rPr>
                <w:color w:val="000000"/>
                <w:sz w:val="20"/>
                <w:szCs w:val="20"/>
              </w:rPr>
            </w:pPr>
            <w:r>
              <w:rPr>
                <w:color w:val="000000"/>
                <w:sz w:val="20"/>
                <w:szCs w:val="20"/>
              </w:rPr>
              <w:t>Coordinating staff development and training programs and be involved in the selection of new staff.</w:t>
            </w:r>
          </w:p>
          <w:p w14:paraId="3CDD3B05" w14:textId="77777777" w:rsidR="00EB6F8E" w:rsidRDefault="00EB6F8E" w:rsidP="00EB6F8E">
            <w:pPr>
              <w:numPr>
                <w:ilvl w:val="0"/>
                <w:numId w:val="1"/>
              </w:numPr>
              <w:jc w:val="both"/>
              <w:rPr>
                <w:color w:val="000000"/>
                <w:sz w:val="20"/>
                <w:szCs w:val="20"/>
              </w:rPr>
            </w:pPr>
            <w:r>
              <w:rPr>
                <w:color w:val="000000"/>
                <w:sz w:val="20"/>
                <w:szCs w:val="20"/>
              </w:rPr>
              <w:t>Conducting annual performance review and development (PR&amp;Ds) with staff.</w:t>
            </w:r>
          </w:p>
          <w:p w14:paraId="0E2DFC4C" w14:textId="77777777" w:rsidR="00EB6F8E" w:rsidRDefault="00EB6F8E" w:rsidP="00EB6F8E">
            <w:pPr>
              <w:numPr>
                <w:ilvl w:val="0"/>
                <w:numId w:val="1"/>
              </w:numPr>
              <w:jc w:val="both"/>
              <w:rPr>
                <w:color w:val="000000"/>
                <w:sz w:val="20"/>
                <w:szCs w:val="20"/>
              </w:rPr>
            </w:pPr>
            <w:r>
              <w:rPr>
                <w:color w:val="000000"/>
                <w:sz w:val="20"/>
                <w:szCs w:val="20"/>
              </w:rPr>
              <w:t>Continually reviewing job and person specifications to meet the needs of the organisation.</w:t>
            </w:r>
          </w:p>
          <w:p w14:paraId="15349C0B" w14:textId="77777777" w:rsidR="00EB6F8E" w:rsidRDefault="00EB6F8E" w:rsidP="00EB6F8E">
            <w:pPr>
              <w:numPr>
                <w:ilvl w:val="0"/>
                <w:numId w:val="1"/>
              </w:numPr>
              <w:jc w:val="both"/>
              <w:rPr>
                <w:color w:val="000000"/>
                <w:sz w:val="20"/>
                <w:szCs w:val="20"/>
              </w:rPr>
            </w:pPr>
            <w:r>
              <w:rPr>
                <w:color w:val="000000"/>
                <w:sz w:val="20"/>
                <w:szCs w:val="20"/>
              </w:rPr>
              <w:t>Undertaking disciplinary and counselling processes with staff as required.</w:t>
            </w:r>
          </w:p>
          <w:p w14:paraId="1E5320D3" w14:textId="77777777" w:rsidR="00EB6F8E" w:rsidRDefault="00EB6F8E" w:rsidP="00EB6F8E">
            <w:pPr>
              <w:numPr>
                <w:ilvl w:val="0"/>
                <w:numId w:val="1"/>
              </w:numPr>
              <w:jc w:val="both"/>
              <w:rPr>
                <w:color w:val="000000"/>
                <w:sz w:val="20"/>
                <w:szCs w:val="20"/>
              </w:rPr>
            </w:pPr>
            <w:r>
              <w:rPr>
                <w:color w:val="000000"/>
                <w:sz w:val="20"/>
                <w:szCs w:val="20"/>
              </w:rPr>
              <w:t>Monitoring the financial performance of the department and that it is consistent with budget allocation.</w:t>
            </w:r>
          </w:p>
          <w:p w14:paraId="761EF56C" w14:textId="77777777" w:rsidR="00EB6F8E" w:rsidRDefault="00EB6F8E" w:rsidP="00EB6F8E">
            <w:pPr>
              <w:numPr>
                <w:ilvl w:val="0"/>
                <w:numId w:val="1"/>
              </w:numPr>
              <w:jc w:val="both"/>
              <w:rPr>
                <w:color w:val="000000"/>
                <w:sz w:val="20"/>
                <w:szCs w:val="20"/>
              </w:rPr>
            </w:pPr>
            <w:r>
              <w:rPr>
                <w:color w:val="000000"/>
                <w:sz w:val="20"/>
                <w:szCs w:val="20"/>
              </w:rPr>
              <w:t>Handling and investigating complaints in a sensitive manner and recommending appropriate action.</w:t>
            </w:r>
          </w:p>
          <w:p w14:paraId="1CBA27F9" w14:textId="4E71B161" w:rsidR="00EB6F8E" w:rsidRDefault="00EB6F8E" w:rsidP="00EB6F8E">
            <w:pPr>
              <w:numPr>
                <w:ilvl w:val="0"/>
                <w:numId w:val="1"/>
              </w:numPr>
              <w:jc w:val="both"/>
              <w:rPr>
                <w:color w:val="000000"/>
                <w:sz w:val="20"/>
                <w:szCs w:val="20"/>
              </w:rPr>
            </w:pPr>
            <w:r>
              <w:rPr>
                <w:color w:val="000000"/>
                <w:sz w:val="20"/>
                <w:szCs w:val="20"/>
              </w:rPr>
              <w:t xml:space="preserve">Participating in the development of </w:t>
            </w:r>
            <w:r>
              <w:rPr>
                <w:color w:val="000000"/>
                <w:sz w:val="20"/>
                <w:szCs w:val="20"/>
              </w:rPr>
              <w:t>Return-to-Work</w:t>
            </w:r>
            <w:r>
              <w:rPr>
                <w:color w:val="000000"/>
                <w:sz w:val="20"/>
                <w:szCs w:val="20"/>
              </w:rPr>
              <w:t xml:space="preserve"> programs and provide support to injured staff.</w:t>
            </w:r>
          </w:p>
          <w:p w14:paraId="50203615" w14:textId="015C3951" w:rsidR="007F49BC" w:rsidRPr="00EB6F8E" w:rsidRDefault="00EB6F8E" w:rsidP="00EB6F8E">
            <w:pPr>
              <w:numPr>
                <w:ilvl w:val="0"/>
                <w:numId w:val="1"/>
              </w:numPr>
              <w:jc w:val="both"/>
              <w:rPr>
                <w:color w:val="000000"/>
                <w:sz w:val="20"/>
                <w:szCs w:val="20"/>
              </w:rPr>
            </w:pPr>
            <w:r w:rsidRPr="003C6829">
              <w:rPr>
                <w:color w:val="000000"/>
                <w:sz w:val="20"/>
                <w:szCs w:val="20"/>
              </w:rPr>
              <w:t>Purchasing</w:t>
            </w:r>
            <w:r>
              <w:rPr>
                <w:color w:val="000000"/>
                <w:sz w:val="20"/>
                <w:szCs w:val="20"/>
              </w:rPr>
              <w:t xml:space="preserve"> of</w:t>
            </w:r>
            <w:r w:rsidRPr="003C6829">
              <w:rPr>
                <w:color w:val="000000"/>
                <w:sz w:val="20"/>
                <w:szCs w:val="20"/>
              </w:rPr>
              <w:t xml:space="preserve"> goods to ensure the Services staff can meet the requirements of the organisations</w:t>
            </w:r>
            <w:r>
              <w:rPr>
                <w:color w:val="000000"/>
                <w:sz w:val="20"/>
                <w:szCs w:val="20"/>
              </w:rPr>
              <w:t>.</w:t>
            </w:r>
          </w:p>
        </w:tc>
      </w:tr>
      <w:tr w:rsidR="007F49BC" w:rsidRPr="008047FB" w14:paraId="0E44ECBE" w14:textId="77777777" w:rsidTr="00920109">
        <w:trPr>
          <w:trHeight w:val="829"/>
        </w:trPr>
        <w:tc>
          <w:tcPr>
            <w:tcW w:w="2552" w:type="dxa"/>
            <w:tcBorders>
              <w:top w:val="single" w:sz="4" w:space="0" w:color="auto"/>
              <w:left w:val="single" w:sz="4" w:space="0" w:color="auto"/>
              <w:bottom w:val="single" w:sz="4" w:space="0" w:color="auto"/>
              <w:right w:val="single" w:sz="4" w:space="0" w:color="auto"/>
            </w:tcBorders>
          </w:tcPr>
          <w:p w14:paraId="49756756" w14:textId="0115D994" w:rsidR="007F49BC" w:rsidRPr="003705D3" w:rsidRDefault="00EB6F8E" w:rsidP="003705D3">
            <w:pPr>
              <w:spacing w:before="20" w:after="20"/>
              <w:rPr>
                <w:b/>
                <w:bCs/>
                <w:color w:val="000000"/>
                <w:sz w:val="20"/>
                <w:szCs w:val="20"/>
              </w:rPr>
            </w:pPr>
            <w:r>
              <w:rPr>
                <w:b/>
                <w:bCs/>
                <w:color w:val="000000"/>
                <w:sz w:val="20"/>
                <w:szCs w:val="20"/>
              </w:rPr>
              <w:t>Leadership</w:t>
            </w:r>
          </w:p>
        </w:tc>
        <w:tc>
          <w:tcPr>
            <w:tcW w:w="7513" w:type="dxa"/>
            <w:tcBorders>
              <w:top w:val="single" w:sz="4" w:space="0" w:color="auto"/>
              <w:left w:val="single" w:sz="4" w:space="0" w:color="auto"/>
              <w:bottom w:val="single" w:sz="4" w:space="0" w:color="auto"/>
              <w:right w:val="single" w:sz="4" w:space="0" w:color="auto"/>
            </w:tcBorders>
          </w:tcPr>
          <w:p w14:paraId="57D20F1D" w14:textId="77777777" w:rsidR="00EB6F8E" w:rsidRDefault="00EB6F8E" w:rsidP="00EB6F8E">
            <w:pPr>
              <w:jc w:val="both"/>
              <w:rPr>
                <w:color w:val="000000"/>
                <w:sz w:val="20"/>
                <w:szCs w:val="20"/>
              </w:rPr>
            </w:pPr>
            <w:r>
              <w:rPr>
                <w:color w:val="000000"/>
                <w:sz w:val="20"/>
                <w:szCs w:val="20"/>
              </w:rPr>
              <w:t>Contribute to the effective leadership of services by:</w:t>
            </w:r>
          </w:p>
          <w:p w14:paraId="309AC153" w14:textId="77777777" w:rsidR="00EB6F8E" w:rsidRDefault="00EB6F8E" w:rsidP="00EB6F8E">
            <w:pPr>
              <w:numPr>
                <w:ilvl w:val="0"/>
                <w:numId w:val="1"/>
              </w:numPr>
              <w:jc w:val="both"/>
              <w:rPr>
                <w:color w:val="000000"/>
                <w:sz w:val="20"/>
                <w:szCs w:val="20"/>
              </w:rPr>
            </w:pPr>
            <w:r>
              <w:rPr>
                <w:color w:val="000000"/>
                <w:sz w:val="20"/>
                <w:szCs w:val="20"/>
              </w:rPr>
              <w:t>Promoting a positive working environment and a culture of excellence within the department.</w:t>
            </w:r>
          </w:p>
          <w:p w14:paraId="3BF7554F" w14:textId="77777777" w:rsidR="00EB6F8E" w:rsidRDefault="00EB6F8E" w:rsidP="00EB6F8E">
            <w:pPr>
              <w:numPr>
                <w:ilvl w:val="0"/>
                <w:numId w:val="1"/>
              </w:numPr>
              <w:jc w:val="both"/>
              <w:rPr>
                <w:color w:val="000000"/>
                <w:sz w:val="20"/>
                <w:szCs w:val="20"/>
              </w:rPr>
            </w:pPr>
            <w:r>
              <w:rPr>
                <w:color w:val="000000"/>
                <w:sz w:val="20"/>
                <w:szCs w:val="20"/>
              </w:rPr>
              <w:t>Initiating and overseeing change management programs aimed at improving service delivery, quality and cost effectiveness.</w:t>
            </w:r>
          </w:p>
          <w:p w14:paraId="1A908E78" w14:textId="77777777" w:rsidR="00EB6F8E" w:rsidRPr="005F0BCF" w:rsidRDefault="00EB6F8E" w:rsidP="00EB6F8E">
            <w:pPr>
              <w:numPr>
                <w:ilvl w:val="0"/>
                <w:numId w:val="1"/>
              </w:numPr>
              <w:jc w:val="both"/>
              <w:rPr>
                <w:color w:val="000000"/>
                <w:sz w:val="20"/>
                <w:szCs w:val="20"/>
              </w:rPr>
            </w:pPr>
            <w:r>
              <w:rPr>
                <w:color w:val="000000"/>
                <w:sz w:val="20"/>
                <w:szCs w:val="20"/>
              </w:rPr>
              <w:t>Applying appropriate skills and knowledge gained from training, experience and documented guidelines provided in the preparation, cooking and presentation of healthy food choices.</w:t>
            </w:r>
          </w:p>
          <w:p w14:paraId="36B6521C" w14:textId="77777777" w:rsidR="00EB6F8E" w:rsidRDefault="00EB6F8E" w:rsidP="00EB6F8E">
            <w:pPr>
              <w:numPr>
                <w:ilvl w:val="0"/>
                <w:numId w:val="1"/>
              </w:numPr>
              <w:jc w:val="both"/>
              <w:rPr>
                <w:color w:val="000000"/>
                <w:sz w:val="20"/>
                <w:szCs w:val="20"/>
              </w:rPr>
            </w:pPr>
            <w:r>
              <w:rPr>
                <w:color w:val="000000"/>
                <w:sz w:val="20"/>
                <w:szCs w:val="20"/>
              </w:rPr>
              <w:t>Developing appropriate management and information systems and processes, records and documentation.</w:t>
            </w:r>
          </w:p>
          <w:p w14:paraId="79AD73EB" w14:textId="59C0C637" w:rsidR="007F49BC" w:rsidRPr="00EB6F8E" w:rsidRDefault="00EB6F8E" w:rsidP="00EB6F8E">
            <w:pPr>
              <w:numPr>
                <w:ilvl w:val="0"/>
                <w:numId w:val="1"/>
              </w:numPr>
              <w:jc w:val="both"/>
              <w:rPr>
                <w:color w:val="000000"/>
                <w:sz w:val="20"/>
                <w:szCs w:val="20"/>
              </w:rPr>
            </w:pPr>
            <w:r>
              <w:rPr>
                <w:color w:val="000000"/>
                <w:sz w:val="20"/>
                <w:szCs w:val="20"/>
              </w:rPr>
              <w:t>Developing, implementing, auditing and reviewing of procedures for catering, cleaning and laundry services.</w:t>
            </w:r>
          </w:p>
        </w:tc>
      </w:tr>
      <w:tr w:rsidR="007F49BC" w:rsidRPr="008047FB" w14:paraId="46B96017" w14:textId="77777777" w:rsidTr="00920109">
        <w:trPr>
          <w:trHeight w:val="808"/>
        </w:trPr>
        <w:tc>
          <w:tcPr>
            <w:tcW w:w="2552" w:type="dxa"/>
            <w:tcBorders>
              <w:top w:val="single" w:sz="4" w:space="0" w:color="auto"/>
              <w:left w:val="single" w:sz="4" w:space="0" w:color="auto"/>
              <w:bottom w:val="single" w:sz="4" w:space="0" w:color="auto"/>
              <w:right w:val="single" w:sz="4" w:space="0" w:color="auto"/>
            </w:tcBorders>
          </w:tcPr>
          <w:p w14:paraId="053AFDEF" w14:textId="1757B3B7" w:rsidR="007F49BC" w:rsidRPr="003705D3" w:rsidRDefault="00EB6F8E" w:rsidP="003705D3">
            <w:pPr>
              <w:spacing w:before="20" w:after="20"/>
              <w:rPr>
                <w:b/>
                <w:bCs/>
                <w:color w:val="000000"/>
                <w:sz w:val="20"/>
                <w:szCs w:val="20"/>
              </w:rPr>
            </w:pPr>
            <w:r>
              <w:rPr>
                <w:b/>
                <w:bCs/>
                <w:color w:val="000000"/>
                <w:sz w:val="20"/>
                <w:szCs w:val="20"/>
              </w:rPr>
              <w:t>Quality and Continuous Improvement</w:t>
            </w:r>
          </w:p>
        </w:tc>
        <w:tc>
          <w:tcPr>
            <w:tcW w:w="7513" w:type="dxa"/>
            <w:tcBorders>
              <w:top w:val="single" w:sz="4" w:space="0" w:color="auto"/>
              <w:left w:val="single" w:sz="4" w:space="0" w:color="auto"/>
              <w:bottom w:val="single" w:sz="4" w:space="0" w:color="auto"/>
              <w:right w:val="single" w:sz="4" w:space="0" w:color="auto"/>
            </w:tcBorders>
          </w:tcPr>
          <w:p w14:paraId="37819BC4" w14:textId="77777777" w:rsidR="00EB6F8E" w:rsidRDefault="00EB6F8E" w:rsidP="00EB6F8E">
            <w:pPr>
              <w:spacing w:before="20" w:after="20"/>
              <w:jc w:val="both"/>
              <w:rPr>
                <w:color w:val="000000"/>
                <w:sz w:val="20"/>
                <w:szCs w:val="20"/>
              </w:rPr>
            </w:pPr>
            <w:r>
              <w:rPr>
                <w:color w:val="000000"/>
                <w:sz w:val="20"/>
                <w:szCs w:val="20"/>
              </w:rPr>
              <w:t>Contribute to services provided by:</w:t>
            </w:r>
          </w:p>
          <w:p w14:paraId="02418BC1" w14:textId="77777777" w:rsidR="00EB6F8E" w:rsidRDefault="00EB6F8E" w:rsidP="00EB6F8E">
            <w:pPr>
              <w:numPr>
                <w:ilvl w:val="0"/>
                <w:numId w:val="1"/>
              </w:numPr>
              <w:jc w:val="both"/>
              <w:rPr>
                <w:color w:val="000000"/>
                <w:sz w:val="20"/>
                <w:szCs w:val="20"/>
              </w:rPr>
            </w:pPr>
            <w:r>
              <w:rPr>
                <w:color w:val="000000"/>
                <w:sz w:val="20"/>
                <w:szCs w:val="20"/>
              </w:rPr>
              <w:t>Managing the Food Safety Programs, ensuring compliance with all expectations in achieving Food Safety accreditation.</w:t>
            </w:r>
          </w:p>
          <w:p w14:paraId="279B294E" w14:textId="77777777" w:rsidR="00EB6F8E" w:rsidRDefault="00EB6F8E" w:rsidP="00EB6F8E">
            <w:pPr>
              <w:numPr>
                <w:ilvl w:val="0"/>
                <w:numId w:val="1"/>
              </w:numPr>
              <w:jc w:val="both"/>
              <w:rPr>
                <w:color w:val="000000"/>
                <w:sz w:val="20"/>
                <w:szCs w:val="20"/>
              </w:rPr>
            </w:pPr>
            <w:r>
              <w:rPr>
                <w:color w:val="000000"/>
                <w:sz w:val="20"/>
                <w:szCs w:val="20"/>
              </w:rPr>
              <w:t>Managing Infection Control requirements relevant to meeting the expectations of the SA Health Cleaning standards and Infection Control audits.</w:t>
            </w:r>
          </w:p>
          <w:p w14:paraId="068C660A" w14:textId="77777777" w:rsidR="00EB6F8E" w:rsidRDefault="00EB6F8E" w:rsidP="00EB6F8E">
            <w:pPr>
              <w:numPr>
                <w:ilvl w:val="0"/>
                <w:numId w:val="1"/>
              </w:numPr>
              <w:jc w:val="both"/>
              <w:rPr>
                <w:color w:val="000000"/>
                <w:sz w:val="20"/>
                <w:szCs w:val="20"/>
              </w:rPr>
            </w:pPr>
            <w:r>
              <w:rPr>
                <w:color w:val="000000"/>
                <w:sz w:val="20"/>
                <w:szCs w:val="20"/>
              </w:rPr>
              <w:t>Ensuring that menus are reviewed and updated on a regular basis in consultation with the dietician and in accordance with national standards for health facilities.</w:t>
            </w:r>
            <w:r w:rsidRPr="00B3294E">
              <w:rPr>
                <w:color w:val="000000"/>
                <w:sz w:val="20"/>
                <w:szCs w:val="20"/>
              </w:rPr>
              <w:t xml:space="preserve"> </w:t>
            </w:r>
          </w:p>
          <w:p w14:paraId="533349CD" w14:textId="46EADB1D" w:rsidR="00EB6F8E" w:rsidRPr="00B3294E" w:rsidRDefault="00EB6F8E" w:rsidP="00EB6F8E">
            <w:pPr>
              <w:numPr>
                <w:ilvl w:val="0"/>
                <w:numId w:val="1"/>
              </w:numPr>
              <w:jc w:val="both"/>
              <w:rPr>
                <w:color w:val="000000"/>
                <w:sz w:val="20"/>
                <w:szCs w:val="20"/>
              </w:rPr>
            </w:pPr>
            <w:r w:rsidRPr="00B3294E">
              <w:rPr>
                <w:color w:val="000000"/>
                <w:sz w:val="20"/>
                <w:szCs w:val="20"/>
              </w:rPr>
              <w:t>Ensuring the promotion and implementation of the General Public Sector Management Aims, Personnel Management Standards and employee conduct standards – in particular Equal Opportunity and Work Health Safety by adhering to the provisions of relevant legislative requirements and the Premier’s Safety Commitment</w:t>
            </w:r>
            <w:r>
              <w:rPr>
                <w:color w:val="000000"/>
                <w:sz w:val="20"/>
                <w:szCs w:val="20"/>
              </w:rPr>
              <w:t>.</w:t>
            </w:r>
          </w:p>
          <w:p w14:paraId="71A311D7" w14:textId="4FECB50F" w:rsidR="00EB6F8E" w:rsidRPr="00B3294E" w:rsidRDefault="00EB6F8E" w:rsidP="00EB6F8E">
            <w:pPr>
              <w:numPr>
                <w:ilvl w:val="0"/>
                <w:numId w:val="1"/>
              </w:numPr>
              <w:jc w:val="both"/>
              <w:rPr>
                <w:color w:val="000000"/>
                <w:sz w:val="20"/>
                <w:szCs w:val="20"/>
              </w:rPr>
            </w:pPr>
            <w:r w:rsidRPr="00B3294E">
              <w:rPr>
                <w:color w:val="000000"/>
                <w:sz w:val="20"/>
                <w:szCs w:val="20"/>
              </w:rPr>
              <w:t>Participating in the Quality Management systems by assisting with the monitoring and evaluation of activities and mechanisms, identifying opportunities for improvement and correcting problems to improve customer care and services</w:t>
            </w:r>
            <w:r>
              <w:rPr>
                <w:color w:val="000000"/>
                <w:sz w:val="20"/>
                <w:szCs w:val="20"/>
              </w:rPr>
              <w:t>.</w:t>
            </w:r>
          </w:p>
          <w:p w14:paraId="17F0532E" w14:textId="2A5D149E" w:rsidR="00EB6F8E" w:rsidRDefault="00EB6F8E" w:rsidP="00EB6F8E">
            <w:pPr>
              <w:numPr>
                <w:ilvl w:val="0"/>
                <w:numId w:val="1"/>
              </w:numPr>
              <w:jc w:val="both"/>
              <w:rPr>
                <w:color w:val="000000"/>
                <w:sz w:val="20"/>
                <w:szCs w:val="20"/>
              </w:rPr>
            </w:pPr>
            <w:r>
              <w:rPr>
                <w:color w:val="000000"/>
                <w:sz w:val="20"/>
                <w:szCs w:val="20"/>
              </w:rPr>
              <w:t xml:space="preserve"> </w:t>
            </w:r>
            <w:r w:rsidRPr="00B3294E">
              <w:rPr>
                <w:color w:val="000000"/>
                <w:sz w:val="20"/>
                <w:szCs w:val="20"/>
              </w:rPr>
              <w:t>Co-ope</w:t>
            </w:r>
            <w:r>
              <w:rPr>
                <w:color w:val="000000"/>
                <w:sz w:val="20"/>
                <w:szCs w:val="20"/>
              </w:rPr>
              <w:t xml:space="preserve">rating with </w:t>
            </w:r>
            <w:r w:rsidRPr="00B3294E">
              <w:rPr>
                <w:color w:val="000000"/>
                <w:sz w:val="20"/>
                <w:szCs w:val="20"/>
              </w:rPr>
              <w:t xml:space="preserve">reasonable workplace changes designated to assist </w:t>
            </w:r>
            <w:r>
              <w:rPr>
                <w:color w:val="000000"/>
                <w:sz w:val="20"/>
                <w:szCs w:val="20"/>
              </w:rPr>
              <w:t xml:space="preserve">  </w:t>
            </w:r>
            <w:r w:rsidRPr="00B3294E">
              <w:rPr>
                <w:color w:val="000000"/>
                <w:sz w:val="20"/>
                <w:szCs w:val="20"/>
              </w:rPr>
              <w:t>in the rehabilitation of self or fellow workers</w:t>
            </w:r>
            <w:r>
              <w:rPr>
                <w:color w:val="000000"/>
                <w:sz w:val="20"/>
                <w:szCs w:val="20"/>
              </w:rPr>
              <w:t>.</w:t>
            </w:r>
          </w:p>
          <w:p w14:paraId="18E5E61B" w14:textId="68CA0CE1" w:rsidR="007F49BC" w:rsidRPr="00EB6F8E" w:rsidRDefault="00EB6F8E" w:rsidP="00EB6F8E">
            <w:pPr>
              <w:numPr>
                <w:ilvl w:val="0"/>
                <w:numId w:val="1"/>
              </w:numPr>
              <w:jc w:val="both"/>
              <w:rPr>
                <w:color w:val="000000"/>
                <w:sz w:val="20"/>
                <w:szCs w:val="20"/>
              </w:rPr>
            </w:pPr>
            <w:r>
              <w:rPr>
                <w:color w:val="000000"/>
                <w:sz w:val="20"/>
                <w:szCs w:val="20"/>
              </w:rPr>
              <w:t xml:space="preserve"> </w:t>
            </w:r>
            <w:r w:rsidRPr="00B3294E">
              <w:rPr>
                <w:color w:val="000000"/>
                <w:sz w:val="20"/>
                <w:szCs w:val="20"/>
              </w:rPr>
              <w:t>Attending annual mandatory training as required by the organisation</w:t>
            </w:r>
            <w:r>
              <w:rPr>
                <w:color w:val="000000"/>
                <w:sz w:val="20"/>
                <w:szCs w:val="20"/>
              </w:rPr>
              <w:t>.</w:t>
            </w:r>
          </w:p>
        </w:tc>
      </w:tr>
      <w:tr w:rsidR="007F49BC" w:rsidRPr="008047FB" w14:paraId="1107EFEB" w14:textId="77777777" w:rsidTr="00920109">
        <w:trPr>
          <w:trHeight w:val="728"/>
        </w:trPr>
        <w:tc>
          <w:tcPr>
            <w:tcW w:w="2552" w:type="dxa"/>
            <w:tcBorders>
              <w:top w:val="single" w:sz="4" w:space="0" w:color="auto"/>
              <w:left w:val="single" w:sz="4" w:space="0" w:color="auto"/>
              <w:bottom w:val="single" w:sz="4" w:space="0" w:color="auto"/>
              <w:right w:val="single" w:sz="4" w:space="0" w:color="auto"/>
            </w:tcBorders>
          </w:tcPr>
          <w:p w14:paraId="50A83ABB" w14:textId="1A546E6D" w:rsidR="007F49BC" w:rsidRPr="003705D3" w:rsidRDefault="00EB6F8E" w:rsidP="003705D3">
            <w:pPr>
              <w:spacing w:before="20" w:after="20"/>
              <w:rPr>
                <w:b/>
                <w:bCs/>
                <w:color w:val="000000"/>
                <w:sz w:val="20"/>
                <w:szCs w:val="20"/>
              </w:rPr>
            </w:pPr>
            <w:r>
              <w:rPr>
                <w:b/>
                <w:bCs/>
                <w:color w:val="000000"/>
                <w:sz w:val="20"/>
                <w:szCs w:val="20"/>
              </w:rPr>
              <w:t>Human Resources</w:t>
            </w:r>
          </w:p>
        </w:tc>
        <w:tc>
          <w:tcPr>
            <w:tcW w:w="7513" w:type="dxa"/>
            <w:tcBorders>
              <w:top w:val="single" w:sz="4" w:space="0" w:color="auto"/>
              <w:left w:val="single" w:sz="4" w:space="0" w:color="auto"/>
              <w:bottom w:val="single" w:sz="4" w:space="0" w:color="auto"/>
              <w:right w:val="single" w:sz="4" w:space="0" w:color="auto"/>
            </w:tcBorders>
          </w:tcPr>
          <w:p w14:paraId="78D2A52F" w14:textId="77777777" w:rsidR="00EB6F8E" w:rsidRDefault="00EB6F8E" w:rsidP="00EB6F8E">
            <w:pPr>
              <w:spacing w:before="20" w:after="20"/>
              <w:jc w:val="both"/>
              <w:rPr>
                <w:color w:val="000000"/>
                <w:sz w:val="20"/>
                <w:szCs w:val="20"/>
              </w:rPr>
            </w:pPr>
            <w:r>
              <w:rPr>
                <w:color w:val="000000"/>
                <w:sz w:val="20"/>
                <w:szCs w:val="20"/>
              </w:rPr>
              <w:t>Support the effective management of human resources by:</w:t>
            </w:r>
          </w:p>
          <w:p w14:paraId="4417EF9D" w14:textId="77777777" w:rsidR="00EB6F8E" w:rsidRDefault="00EB6F8E" w:rsidP="00EB6F8E">
            <w:pPr>
              <w:numPr>
                <w:ilvl w:val="0"/>
                <w:numId w:val="1"/>
              </w:numPr>
              <w:spacing w:before="20" w:after="20"/>
              <w:jc w:val="both"/>
              <w:rPr>
                <w:color w:val="000000"/>
                <w:sz w:val="20"/>
                <w:szCs w:val="20"/>
              </w:rPr>
            </w:pPr>
            <w:r>
              <w:rPr>
                <w:color w:val="000000"/>
                <w:sz w:val="20"/>
                <w:szCs w:val="20"/>
              </w:rPr>
              <w:t>Supporting managers with the process of advertising vacancies, correspondence relating to applications and arranging interviews.</w:t>
            </w:r>
          </w:p>
          <w:p w14:paraId="572A68EB" w14:textId="40C40124" w:rsidR="007F49BC" w:rsidRPr="008047FB" w:rsidRDefault="00EB6F8E" w:rsidP="00EB6F8E">
            <w:pPr>
              <w:numPr>
                <w:ilvl w:val="0"/>
                <w:numId w:val="1"/>
              </w:numPr>
              <w:spacing w:before="20" w:after="20"/>
              <w:jc w:val="both"/>
              <w:rPr>
                <w:color w:val="000000"/>
                <w:sz w:val="20"/>
                <w:szCs w:val="20"/>
              </w:rPr>
            </w:pPr>
            <w:r>
              <w:rPr>
                <w:color w:val="000000"/>
                <w:sz w:val="20"/>
                <w:szCs w:val="20"/>
              </w:rPr>
              <w:lastRenderedPageBreak/>
              <w:t>Undertaking the role of Checking Officer of the Child-related employment screening and Aged care sector employment screening checks for the purposes of maintain legislative and policy compliance with regards to Offender History Checking.</w:t>
            </w:r>
          </w:p>
        </w:tc>
      </w:tr>
      <w:tr w:rsidR="007F49BC" w:rsidRPr="008047FB" w14:paraId="5A404697" w14:textId="77777777" w:rsidTr="00920109">
        <w:trPr>
          <w:trHeight w:val="710"/>
        </w:trPr>
        <w:tc>
          <w:tcPr>
            <w:tcW w:w="2552" w:type="dxa"/>
            <w:tcBorders>
              <w:top w:val="single" w:sz="4" w:space="0" w:color="auto"/>
              <w:left w:val="single" w:sz="4" w:space="0" w:color="auto"/>
              <w:bottom w:val="single" w:sz="4" w:space="0" w:color="auto"/>
              <w:right w:val="single" w:sz="4" w:space="0" w:color="auto"/>
            </w:tcBorders>
          </w:tcPr>
          <w:p w14:paraId="788BB71A" w14:textId="28FB65BD" w:rsidR="007F49BC" w:rsidRPr="003705D3" w:rsidRDefault="00EB6F8E" w:rsidP="003705D3">
            <w:pPr>
              <w:spacing w:before="20" w:after="20"/>
              <w:rPr>
                <w:b/>
                <w:bCs/>
                <w:color w:val="000000"/>
                <w:sz w:val="20"/>
                <w:szCs w:val="20"/>
              </w:rPr>
            </w:pPr>
            <w:r>
              <w:rPr>
                <w:b/>
                <w:bCs/>
                <w:color w:val="000000"/>
                <w:sz w:val="20"/>
                <w:szCs w:val="20"/>
              </w:rPr>
              <w:lastRenderedPageBreak/>
              <w:t>Financial and Corporate Compliance</w:t>
            </w:r>
          </w:p>
        </w:tc>
        <w:tc>
          <w:tcPr>
            <w:tcW w:w="7513" w:type="dxa"/>
            <w:tcBorders>
              <w:top w:val="single" w:sz="4" w:space="0" w:color="auto"/>
              <w:left w:val="single" w:sz="4" w:space="0" w:color="auto"/>
              <w:bottom w:val="single" w:sz="4" w:space="0" w:color="auto"/>
              <w:right w:val="single" w:sz="4" w:space="0" w:color="auto"/>
            </w:tcBorders>
          </w:tcPr>
          <w:p w14:paraId="4B98275F" w14:textId="77777777" w:rsidR="00EB6F8E" w:rsidRDefault="00EB6F8E" w:rsidP="00EB6F8E">
            <w:pPr>
              <w:numPr>
                <w:ilvl w:val="0"/>
                <w:numId w:val="1"/>
              </w:numPr>
              <w:spacing w:before="20" w:after="20"/>
              <w:jc w:val="both"/>
              <w:rPr>
                <w:color w:val="000000"/>
                <w:sz w:val="20"/>
                <w:szCs w:val="20"/>
              </w:rPr>
            </w:pPr>
            <w:r>
              <w:rPr>
                <w:color w:val="000000"/>
                <w:sz w:val="20"/>
                <w:szCs w:val="20"/>
              </w:rPr>
              <w:t>Comply with all SA Health and BHF LHN policies and procedures.</w:t>
            </w:r>
          </w:p>
          <w:p w14:paraId="272B3D15" w14:textId="77777777" w:rsidR="00EB6F8E" w:rsidRDefault="00EB6F8E" w:rsidP="00EB6F8E">
            <w:pPr>
              <w:numPr>
                <w:ilvl w:val="0"/>
                <w:numId w:val="1"/>
              </w:numPr>
              <w:spacing w:before="20" w:after="20"/>
              <w:jc w:val="both"/>
              <w:rPr>
                <w:color w:val="000000"/>
                <w:sz w:val="20"/>
                <w:szCs w:val="20"/>
              </w:rPr>
            </w:pPr>
            <w:r>
              <w:rPr>
                <w:color w:val="000000"/>
                <w:sz w:val="20"/>
                <w:szCs w:val="20"/>
              </w:rPr>
              <w:t>Manage the budget and control expenditure within resource allocations.</w:t>
            </w:r>
          </w:p>
          <w:p w14:paraId="40D312BD" w14:textId="77777777" w:rsidR="00EB6F8E" w:rsidRDefault="00EB6F8E" w:rsidP="00EB6F8E">
            <w:pPr>
              <w:numPr>
                <w:ilvl w:val="0"/>
                <w:numId w:val="1"/>
              </w:numPr>
              <w:spacing w:before="20" w:after="20"/>
              <w:jc w:val="both"/>
              <w:rPr>
                <w:color w:val="000000"/>
                <w:sz w:val="20"/>
                <w:szCs w:val="20"/>
              </w:rPr>
            </w:pPr>
            <w:r>
              <w:rPr>
                <w:color w:val="000000"/>
                <w:sz w:val="20"/>
                <w:szCs w:val="20"/>
              </w:rPr>
              <w:t>Adequately manage official records according to relevant legislation, policies and procedures.</w:t>
            </w:r>
          </w:p>
          <w:p w14:paraId="7C82BAC4" w14:textId="77777777" w:rsidR="00EB6F8E" w:rsidRDefault="00EB6F8E" w:rsidP="00EB6F8E">
            <w:pPr>
              <w:numPr>
                <w:ilvl w:val="0"/>
                <w:numId w:val="1"/>
              </w:numPr>
              <w:spacing w:before="20" w:after="20"/>
              <w:jc w:val="both"/>
              <w:rPr>
                <w:color w:val="000000"/>
                <w:sz w:val="20"/>
                <w:szCs w:val="20"/>
              </w:rPr>
            </w:pPr>
            <w:r>
              <w:rPr>
                <w:color w:val="000000"/>
                <w:sz w:val="20"/>
                <w:szCs w:val="20"/>
              </w:rPr>
              <w:t>Identify and report all health and safety risks, accidents, incidents, injuries, property damage and near misses in the workplace.</w:t>
            </w:r>
          </w:p>
          <w:p w14:paraId="3E43F6CD" w14:textId="77777777" w:rsidR="00EB6F8E" w:rsidRDefault="00EB6F8E" w:rsidP="00EB6F8E">
            <w:pPr>
              <w:numPr>
                <w:ilvl w:val="0"/>
                <w:numId w:val="1"/>
              </w:numPr>
              <w:spacing w:before="20" w:after="20"/>
              <w:jc w:val="both"/>
              <w:rPr>
                <w:color w:val="000000"/>
                <w:sz w:val="20"/>
                <w:szCs w:val="20"/>
              </w:rPr>
            </w:pPr>
            <w:r>
              <w:rPr>
                <w:color w:val="000000"/>
                <w:sz w:val="20"/>
                <w:szCs w:val="20"/>
              </w:rPr>
              <w:t>Participate in all activities associated with the management of workplace health and safety.</w:t>
            </w:r>
          </w:p>
          <w:p w14:paraId="43DB9718" w14:textId="394ADF6B" w:rsidR="007F49BC" w:rsidRPr="008047FB" w:rsidRDefault="00EB6F8E" w:rsidP="00EB6F8E">
            <w:pPr>
              <w:numPr>
                <w:ilvl w:val="0"/>
                <w:numId w:val="1"/>
              </w:numPr>
              <w:spacing w:before="20" w:after="20"/>
              <w:jc w:val="both"/>
              <w:rPr>
                <w:color w:val="000000"/>
                <w:sz w:val="20"/>
                <w:szCs w:val="20"/>
              </w:rPr>
            </w:pPr>
            <w:r>
              <w:rPr>
                <w:color w:val="000000"/>
                <w:sz w:val="20"/>
                <w:szCs w:val="20"/>
              </w:rPr>
              <w:t xml:space="preserve">Ensure cultural sensitivity is maintained by attending and contributing to their learning in diversity of cultural awareness and </w:t>
            </w:r>
            <w:r>
              <w:rPr>
                <w:color w:val="000000"/>
                <w:sz w:val="20"/>
                <w:szCs w:val="20"/>
              </w:rPr>
              <w:t>cross-cultural</w:t>
            </w:r>
            <w:r>
              <w:rPr>
                <w:color w:val="000000"/>
                <w:sz w:val="20"/>
                <w:szCs w:val="20"/>
              </w:rPr>
              <w:t xml:space="preserve"> training, with a frequency determined as appropriate by the organisation.</w:t>
            </w:r>
          </w:p>
        </w:tc>
      </w:tr>
      <w:tr w:rsidR="007F49BC" w:rsidRPr="008047FB" w14:paraId="26F9EC21" w14:textId="77777777" w:rsidTr="00920109">
        <w:trPr>
          <w:trHeight w:val="693"/>
        </w:trPr>
        <w:tc>
          <w:tcPr>
            <w:tcW w:w="2552" w:type="dxa"/>
            <w:tcBorders>
              <w:top w:val="single" w:sz="4" w:space="0" w:color="auto"/>
              <w:left w:val="single" w:sz="4" w:space="0" w:color="auto"/>
              <w:bottom w:val="single" w:sz="4" w:space="0" w:color="auto"/>
              <w:right w:val="single" w:sz="4" w:space="0" w:color="auto"/>
            </w:tcBorders>
          </w:tcPr>
          <w:p w14:paraId="6EE0E4A5" w14:textId="72639589" w:rsidR="007F49BC" w:rsidRPr="003705D3" w:rsidRDefault="00EB6F8E" w:rsidP="003705D3">
            <w:pPr>
              <w:spacing w:before="20" w:after="20"/>
              <w:rPr>
                <w:b/>
                <w:bCs/>
                <w:color w:val="000000"/>
                <w:sz w:val="20"/>
                <w:szCs w:val="20"/>
              </w:rPr>
            </w:pPr>
            <w:r w:rsidRPr="00EB6F8E">
              <w:rPr>
                <w:b/>
                <w:bCs/>
                <w:color w:val="000000"/>
                <w:sz w:val="20"/>
                <w:szCs w:val="20"/>
              </w:rPr>
              <w:t>Contribute to a safe workplace at all times</w:t>
            </w:r>
          </w:p>
        </w:tc>
        <w:tc>
          <w:tcPr>
            <w:tcW w:w="7513" w:type="dxa"/>
            <w:tcBorders>
              <w:top w:val="single" w:sz="4" w:space="0" w:color="auto"/>
              <w:left w:val="single" w:sz="4" w:space="0" w:color="auto"/>
              <w:bottom w:val="single" w:sz="4" w:space="0" w:color="auto"/>
              <w:right w:val="single" w:sz="4" w:space="0" w:color="auto"/>
            </w:tcBorders>
          </w:tcPr>
          <w:p w14:paraId="57D01385" w14:textId="1853C1BF" w:rsidR="00EB6F8E" w:rsidRPr="00B3294E" w:rsidRDefault="00EB6F8E" w:rsidP="00EB6F8E">
            <w:pPr>
              <w:pStyle w:val="BodyText2"/>
              <w:numPr>
                <w:ilvl w:val="0"/>
                <w:numId w:val="1"/>
              </w:numPr>
              <w:spacing w:after="0" w:line="240" w:lineRule="auto"/>
              <w:jc w:val="both"/>
              <w:rPr>
                <w:color w:val="000000"/>
                <w:sz w:val="20"/>
                <w:szCs w:val="20"/>
              </w:rPr>
            </w:pPr>
            <w:r w:rsidRPr="00B3294E">
              <w:rPr>
                <w:color w:val="000000"/>
                <w:sz w:val="20"/>
                <w:szCs w:val="20"/>
              </w:rPr>
              <w:t>Ensuring Work Health Safety policies and procedures are followed at all times</w:t>
            </w:r>
            <w:r>
              <w:rPr>
                <w:color w:val="000000"/>
                <w:sz w:val="20"/>
                <w:szCs w:val="20"/>
              </w:rPr>
              <w:t>.</w:t>
            </w:r>
          </w:p>
          <w:p w14:paraId="6489B0F4" w14:textId="13FAD1EA" w:rsidR="00EB6F8E" w:rsidRPr="00B3294E" w:rsidRDefault="00EB6F8E" w:rsidP="00EB6F8E">
            <w:pPr>
              <w:pStyle w:val="BodyText2"/>
              <w:numPr>
                <w:ilvl w:val="0"/>
                <w:numId w:val="1"/>
              </w:numPr>
              <w:spacing w:after="0" w:line="240" w:lineRule="auto"/>
              <w:jc w:val="both"/>
              <w:rPr>
                <w:color w:val="000000"/>
                <w:sz w:val="20"/>
                <w:szCs w:val="20"/>
              </w:rPr>
            </w:pPr>
            <w:r w:rsidRPr="00B3294E">
              <w:rPr>
                <w:color w:val="000000"/>
                <w:sz w:val="20"/>
                <w:szCs w:val="20"/>
              </w:rPr>
              <w:t>Providing appropriate resources to support WHS within delegations where required</w:t>
            </w:r>
            <w:r>
              <w:rPr>
                <w:color w:val="000000"/>
                <w:sz w:val="20"/>
                <w:szCs w:val="20"/>
              </w:rPr>
              <w:t>.</w:t>
            </w:r>
          </w:p>
          <w:p w14:paraId="442A5489" w14:textId="5020C38D" w:rsidR="007F49BC" w:rsidRPr="00EB6F8E" w:rsidRDefault="00EB6F8E" w:rsidP="00EB6F8E">
            <w:pPr>
              <w:pStyle w:val="BodyText2"/>
              <w:numPr>
                <w:ilvl w:val="0"/>
                <w:numId w:val="1"/>
              </w:numPr>
              <w:spacing w:after="0" w:line="240" w:lineRule="auto"/>
              <w:jc w:val="both"/>
              <w:rPr>
                <w:color w:val="000000"/>
                <w:sz w:val="20"/>
                <w:szCs w:val="20"/>
              </w:rPr>
            </w:pPr>
            <w:r w:rsidRPr="00B3294E">
              <w:rPr>
                <w:color w:val="000000"/>
                <w:sz w:val="20"/>
                <w:szCs w:val="20"/>
              </w:rPr>
              <w:t>Ensuring all staff undertake mandatory and non-mandatory training as required by their positions and update that train</w:t>
            </w:r>
            <w:r>
              <w:rPr>
                <w:color w:val="000000"/>
                <w:sz w:val="20"/>
                <w:szCs w:val="20"/>
              </w:rPr>
              <w:t>ing as outlined in SA Health &amp; BHF LHN</w:t>
            </w:r>
            <w:r w:rsidRPr="00B3294E">
              <w:rPr>
                <w:color w:val="000000"/>
                <w:sz w:val="20"/>
                <w:szCs w:val="20"/>
              </w:rPr>
              <w:t xml:space="preserve"> policy</w:t>
            </w:r>
            <w:r>
              <w:rPr>
                <w:color w:val="000000"/>
                <w:sz w:val="20"/>
                <w:szCs w:val="20"/>
              </w:rPr>
              <w:t>.</w:t>
            </w:r>
          </w:p>
        </w:tc>
      </w:tr>
      <w:tr w:rsidR="007F49BC" w:rsidRPr="008047FB" w14:paraId="5FE3B828" w14:textId="77777777" w:rsidTr="00920109">
        <w:trPr>
          <w:trHeight w:val="702"/>
        </w:trPr>
        <w:tc>
          <w:tcPr>
            <w:tcW w:w="2552" w:type="dxa"/>
            <w:tcBorders>
              <w:top w:val="single" w:sz="4" w:space="0" w:color="auto"/>
              <w:left w:val="single" w:sz="4" w:space="0" w:color="auto"/>
              <w:bottom w:val="single" w:sz="4" w:space="0" w:color="auto"/>
              <w:right w:val="single" w:sz="4" w:space="0" w:color="auto"/>
            </w:tcBorders>
          </w:tcPr>
          <w:p w14:paraId="5CE47817" w14:textId="00F9F567" w:rsidR="007F49BC" w:rsidRPr="003705D3" w:rsidRDefault="00EB6F8E" w:rsidP="003705D3">
            <w:pPr>
              <w:spacing w:before="20" w:after="20"/>
              <w:rPr>
                <w:b/>
                <w:bCs/>
                <w:color w:val="000000"/>
                <w:sz w:val="20"/>
                <w:szCs w:val="20"/>
              </w:rPr>
            </w:pPr>
            <w:r w:rsidRPr="00EB6F8E">
              <w:rPr>
                <w:b/>
                <w:bCs/>
                <w:color w:val="000000"/>
                <w:sz w:val="20"/>
                <w:szCs w:val="20"/>
              </w:rPr>
              <w:t>Contribute to the understanding and application of Country Health SA LHN policies and procedures</w:t>
            </w:r>
          </w:p>
        </w:tc>
        <w:tc>
          <w:tcPr>
            <w:tcW w:w="7513" w:type="dxa"/>
            <w:tcBorders>
              <w:top w:val="single" w:sz="4" w:space="0" w:color="auto"/>
              <w:left w:val="single" w:sz="4" w:space="0" w:color="auto"/>
              <w:bottom w:val="single" w:sz="4" w:space="0" w:color="auto"/>
              <w:right w:val="single" w:sz="4" w:space="0" w:color="auto"/>
            </w:tcBorders>
          </w:tcPr>
          <w:p w14:paraId="66DC94E4" w14:textId="10640841" w:rsidR="00EB6F8E" w:rsidRPr="00B3294E" w:rsidRDefault="00EB6F8E" w:rsidP="00EB6F8E">
            <w:pPr>
              <w:pStyle w:val="BodyText2"/>
              <w:numPr>
                <w:ilvl w:val="0"/>
                <w:numId w:val="1"/>
              </w:numPr>
              <w:spacing w:after="0" w:line="240" w:lineRule="auto"/>
              <w:jc w:val="both"/>
              <w:rPr>
                <w:color w:val="000000"/>
                <w:sz w:val="20"/>
                <w:szCs w:val="20"/>
              </w:rPr>
            </w:pPr>
            <w:r w:rsidRPr="00B3294E">
              <w:rPr>
                <w:color w:val="000000"/>
                <w:sz w:val="20"/>
                <w:szCs w:val="20"/>
              </w:rPr>
              <w:t>Contribute to a positive work culture which is based on SA Health’s values and promotes customer service, learning and development, safety and welfare of employees, acknowledges differences, and encourages creativity and innovation</w:t>
            </w:r>
            <w:r>
              <w:rPr>
                <w:color w:val="000000"/>
                <w:sz w:val="20"/>
                <w:szCs w:val="20"/>
              </w:rPr>
              <w:t>.</w:t>
            </w:r>
          </w:p>
          <w:p w14:paraId="3748CD8A" w14:textId="6BA76895" w:rsidR="00EB6F8E" w:rsidRPr="00B3294E" w:rsidRDefault="00EB6F8E" w:rsidP="00EB6F8E">
            <w:pPr>
              <w:pStyle w:val="BodyText2"/>
              <w:numPr>
                <w:ilvl w:val="0"/>
                <w:numId w:val="1"/>
              </w:numPr>
              <w:spacing w:after="0" w:line="240" w:lineRule="auto"/>
              <w:jc w:val="both"/>
              <w:rPr>
                <w:color w:val="000000"/>
                <w:sz w:val="20"/>
                <w:szCs w:val="20"/>
              </w:rPr>
            </w:pPr>
            <w:r w:rsidRPr="00B3294E">
              <w:rPr>
                <w:color w:val="000000"/>
                <w:sz w:val="20"/>
                <w:szCs w:val="20"/>
              </w:rPr>
              <w:t>Adhere to the SA Public Sector Code of Ethics</w:t>
            </w:r>
            <w:r>
              <w:rPr>
                <w:color w:val="000000"/>
                <w:sz w:val="20"/>
                <w:szCs w:val="20"/>
              </w:rPr>
              <w:t>.</w:t>
            </w:r>
          </w:p>
          <w:p w14:paraId="7F01F162" w14:textId="79CDEA6E" w:rsidR="00EB6F8E" w:rsidRPr="00B3294E" w:rsidRDefault="00EB6F8E" w:rsidP="00EB6F8E">
            <w:pPr>
              <w:pStyle w:val="BodyText2"/>
              <w:numPr>
                <w:ilvl w:val="0"/>
                <w:numId w:val="1"/>
              </w:numPr>
              <w:spacing w:after="0" w:line="240" w:lineRule="auto"/>
              <w:jc w:val="both"/>
              <w:rPr>
                <w:color w:val="000000"/>
                <w:sz w:val="20"/>
                <w:szCs w:val="20"/>
              </w:rPr>
            </w:pPr>
            <w:r w:rsidRPr="00B3294E">
              <w:rPr>
                <w:color w:val="000000"/>
                <w:sz w:val="20"/>
                <w:szCs w:val="20"/>
              </w:rPr>
              <w:t>Be responsible and accountable for adequately managing official records in accordance with legislation, policies and procedures</w:t>
            </w:r>
            <w:r>
              <w:rPr>
                <w:color w:val="000000"/>
                <w:sz w:val="20"/>
                <w:szCs w:val="20"/>
              </w:rPr>
              <w:t>.</w:t>
            </w:r>
          </w:p>
          <w:p w14:paraId="08963D08" w14:textId="7E32B16F" w:rsidR="00EB6F8E" w:rsidRPr="00B3294E" w:rsidRDefault="00EB6F8E" w:rsidP="00EB6F8E">
            <w:pPr>
              <w:pStyle w:val="BodyText2"/>
              <w:numPr>
                <w:ilvl w:val="0"/>
                <w:numId w:val="1"/>
              </w:numPr>
              <w:spacing w:after="0" w:line="240" w:lineRule="auto"/>
              <w:jc w:val="both"/>
              <w:rPr>
                <w:color w:val="000000"/>
                <w:sz w:val="20"/>
                <w:szCs w:val="20"/>
              </w:rPr>
            </w:pPr>
            <w:r w:rsidRPr="00B3294E">
              <w:rPr>
                <w:color w:val="000000"/>
                <w:sz w:val="20"/>
                <w:szCs w:val="20"/>
              </w:rPr>
              <w:t>Maintain confidentiality and privacy</w:t>
            </w:r>
            <w:r>
              <w:rPr>
                <w:color w:val="000000"/>
                <w:sz w:val="20"/>
                <w:szCs w:val="20"/>
              </w:rPr>
              <w:t>.</w:t>
            </w:r>
          </w:p>
          <w:p w14:paraId="06B01C46" w14:textId="488700B3" w:rsidR="00EB6F8E" w:rsidRPr="00B3294E" w:rsidRDefault="00EB6F8E" w:rsidP="00EB6F8E">
            <w:pPr>
              <w:pStyle w:val="BodyText2"/>
              <w:numPr>
                <w:ilvl w:val="0"/>
                <w:numId w:val="1"/>
              </w:numPr>
              <w:spacing w:after="0" w:line="240" w:lineRule="auto"/>
              <w:jc w:val="both"/>
              <w:rPr>
                <w:color w:val="000000"/>
                <w:sz w:val="20"/>
                <w:szCs w:val="20"/>
              </w:rPr>
            </w:pPr>
            <w:r w:rsidRPr="00B3294E">
              <w:rPr>
                <w:color w:val="000000"/>
                <w:sz w:val="20"/>
                <w:szCs w:val="20"/>
              </w:rPr>
              <w:t>Conduct all interpersonal relationships with respect, courtesy and concern for the individual</w:t>
            </w:r>
            <w:r>
              <w:rPr>
                <w:color w:val="000000"/>
                <w:sz w:val="20"/>
                <w:szCs w:val="20"/>
              </w:rPr>
              <w:t>.</w:t>
            </w:r>
          </w:p>
          <w:p w14:paraId="02F3D94B" w14:textId="4EA91B3E" w:rsidR="007F49BC" w:rsidRPr="00EB6F8E" w:rsidRDefault="00EB6F8E" w:rsidP="00EB6F8E">
            <w:pPr>
              <w:pStyle w:val="BodyText2"/>
              <w:numPr>
                <w:ilvl w:val="0"/>
                <w:numId w:val="1"/>
              </w:numPr>
              <w:spacing w:after="0" w:line="240" w:lineRule="auto"/>
              <w:jc w:val="both"/>
              <w:rPr>
                <w:color w:val="000000"/>
                <w:sz w:val="20"/>
                <w:szCs w:val="20"/>
              </w:rPr>
            </w:pPr>
            <w:r w:rsidRPr="00B3294E">
              <w:rPr>
                <w:color w:val="000000"/>
                <w:sz w:val="20"/>
                <w:szCs w:val="20"/>
              </w:rPr>
              <w:t>Maintain continual self-development through attendance at applicable training courses, seminars and workshops</w:t>
            </w:r>
            <w:r>
              <w:rPr>
                <w:color w:val="000000"/>
                <w:sz w:val="20"/>
                <w:szCs w:val="20"/>
              </w:rPr>
              <w:t>.</w:t>
            </w:r>
          </w:p>
        </w:tc>
      </w:tr>
    </w:tbl>
    <w:p w14:paraId="09687D47" w14:textId="77777777" w:rsidR="007F49BC" w:rsidRPr="008047FB" w:rsidRDefault="007F49BC" w:rsidP="00CF6FF8">
      <w:pPr>
        <w:rPr>
          <w:b/>
          <w:bCs/>
          <w:sz w:val="28"/>
          <w:szCs w:val="28"/>
        </w:rPr>
      </w:pPr>
    </w:p>
    <w:p w14:paraId="089AC54B" w14:textId="77777777" w:rsidR="007F49BC" w:rsidRPr="008047FB" w:rsidRDefault="007F49BC" w:rsidP="00CF6FF8">
      <w:pPr>
        <w:rPr>
          <w:b/>
          <w:bCs/>
          <w:sz w:val="28"/>
          <w:szCs w:val="28"/>
          <w:shd w:val="clear" w:color="auto" w:fill="D9D9D9"/>
        </w:rPr>
        <w:sectPr w:rsidR="007F49BC" w:rsidRPr="008047FB" w:rsidSect="00654065">
          <w:pgSz w:w="11906" w:h="16838"/>
          <w:pgMar w:top="851" w:right="849" w:bottom="1440" w:left="1134" w:header="720" w:footer="358" w:gutter="0"/>
          <w:cols w:space="720"/>
        </w:sectPr>
      </w:pPr>
    </w:p>
    <w:p w14:paraId="348F8013" w14:textId="77777777" w:rsidR="007F49BC" w:rsidRPr="008047FB" w:rsidRDefault="007F49BC" w:rsidP="009E63F1">
      <w:pPr>
        <w:shd w:val="clear" w:color="auto" w:fill="D9D9D9"/>
        <w:ind w:left="-142"/>
        <w:rPr>
          <w:b/>
          <w:bCs/>
          <w:sz w:val="28"/>
          <w:szCs w:val="28"/>
        </w:rPr>
      </w:pPr>
      <w:r w:rsidRPr="008047FB">
        <w:rPr>
          <w:b/>
          <w:bCs/>
          <w:sz w:val="28"/>
          <w:szCs w:val="28"/>
          <w:shd w:val="clear" w:color="auto" w:fill="D9D9D9"/>
        </w:rPr>
        <w:lastRenderedPageBreak/>
        <w:t>Knowledge, Skills and Experience</w:t>
      </w:r>
      <w:r w:rsidRPr="008047FB">
        <w:rPr>
          <w:b/>
          <w:bCs/>
          <w:sz w:val="28"/>
          <w:szCs w:val="28"/>
        </w:rPr>
        <w:t xml:space="preserve"> </w:t>
      </w:r>
    </w:p>
    <w:p w14:paraId="00312ABA" w14:textId="77777777" w:rsidR="007F49BC" w:rsidRPr="00234713" w:rsidRDefault="007F49BC" w:rsidP="009E63F1">
      <w:pPr>
        <w:ind w:left="-142"/>
        <w:jc w:val="both"/>
        <w:rPr>
          <w:sz w:val="16"/>
          <w:szCs w:val="16"/>
        </w:rPr>
      </w:pPr>
    </w:p>
    <w:p w14:paraId="72B63910" w14:textId="23B48203" w:rsidR="007F49BC" w:rsidRPr="008047FB" w:rsidRDefault="007F49BC" w:rsidP="00EB6F8E">
      <w:pPr>
        <w:ind w:left="-142"/>
        <w:jc w:val="both"/>
        <w:rPr>
          <w:b/>
          <w:bCs/>
          <w:i/>
          <w:iCs/>
          <w:sz w:val="16"/>
          <w:szCs w:val="16"/>
          <w:highlight w:val="yellow"/>
        </w:rPr>
      </w:pPr>
      <w:r w:rsidRPr="008047FB">
        <w:rPr>
          <w:b/>
          <w:bCs/>
          <w:u w:val="single"/>
        </w:rPr>
        <w:t>ESSENTIAL MINIMUM REQUIREMENTS</w:t>
      </w:r>
    </w:p>
    <w:p w14:paraId="53B81FA9" w14:textId="77777777" w:rsidR="007F49BC" w:rsidRPr="00234713" w:rsidRDefault="007F49BC" w:rsidP="009E63F1">
      <w:pPr>
        <w:ind w:left="-142"/>
        <w:jc w:val="both"/>
        <w:rPr>
          <w:b/>
          <w:bCs/>
          <w:sz w:val="16"/>
          <w:szCs w:val="16"/>
          <w:lang w:val="en-GB"/>
        </w:rPr>
      </w:pPr>
    </w:p>
    <w:p w14:paraId="59A3722E" w14:textId="5EEC6FD9" w:rsidR="007F49BC" w:rsidRPr="008047FB" w:rsidRDefault="007F49BC" w:rsidP="009E63F1">
      <w:pPr>
        <w:autoSpaceDE w:val="0"/>
        <w:autoSpaceDN w:val="0"/>
        <w:adjustRightInd w:val="0"/>
        <w:ind w:left="-142"/>
        <w:jc w:val="both"/>
      </w:pPr>
      <w:r w:rsidRPr="008047FB">
        <w:rPr>
          <w:b/>
          <w:bCs/>
        </w:rPr>
        <w:t>Educational/Vocational Qualifications</w:t>
      </w:r>
    </w:p>
    <w:p w14:paraId="6E603C1B" w14:textId="77777777" w:rsidR="007F49BC" w:rsidRPr="003705D3" w:rsidRDefault="007F49BC" w:rsidP="009E63F1">
      <w:pPr>
        <w:ind w:left="-142"/>
        <w:jc w:val="both"/>
        <w:rPr>
          <w:sz w:val="16"/>
          <w:szCs w:val="16"/>
        </w:rPr>
      </w:pPr>
    </w:p>
    <w:p w14:paraId="7CEEB923" w14:textId="74F51B59" w:rsidR="007F49BC" w:rsidRPr="008047FB" w:rsidRDefault="00EB6F8E" w:rsidP="009E63F1">
      <w:pPr>
        <w:numPr>
          <w:ilvl w:val="0"/>
          <w:numId w:val="1"/>
        </w:numPr>
        <w:jc w:val="both"/>
        <w:rPr>
          <w:sz w:val="20"/>
          <w:szCs w:val="20"/>
        </w:rPr>
      </w:pPr>
      <w:r>
        <w:rPr>
          <w:sz w:val="20"/>
          <w:szCs w:val="20"/>
        </w:rPr>
        <w:t>Nil.</w:t>
      </w:r>
    </w:p>
    <w:p w14:paraId="6D41721E" w14:textId="77777777" w:rsidR="007F49BC" w:rsidRPr="00234713" w:rsidRDefault="007F49BC" w:rsidP="009E63F1">
      <w:pPr>
        <w:jc w:val="both"/>
        <w:rPr>
          <w:sz w:val="16"/>
          <w:szCs w:val="16"/>
        </w:rPr>
      </w:pPr>
    </w:p>
    <w:p w14:paraId="02C3D33A" w14:textId="7A272827" w:rsidR="007F49BC" w:rsidRPr="008047FB" w:rsidRDefault="007F49BC" w:rsidP="009E63F1">
      <w:pPr>
        <w:ind w:left="-142"/>
        <w:jc w:val="both"/>
        <w:rPr>
          <w:b/>
          <w:bCs/>
          <w:sz w:val="20"/>
          <w:szCs w:val="20"/>
        </w:rPr>
      </w:pPr>
      <w:r w:rsidRPr="008047FB">
        <w:rPr>
          <w:b/>
          <w:bCs/>
        </w:rPr>
        <w:t>Personal Abilities/Aptitudes/Skills</w:t>
      </w:r>
    </w:p>
    <w:p w14:paraId="4C9833AD" w14:textId="77777777" w:rsidR="007F49BC" w:rsidRPr="003705D3" w:rsidRDefault="007F49BC" w:rsidP="009E63F1">
      <w:pPr>
        <w:jc w:val="both"/>
        <w:rPr>
          <w:sz w:val="16"/>
          <w:szCs w:val="16"/>
        </w:rPr>
      </w:pPr>
    </w:p>
    <w:p w14:paraId="069C7CB4" w14:textId="77777777" w:rsidR="00EB6F8E" w:rsidRDefault="00EB6F8E" w:rsidP="00EB6F8E">
      <w:pPr>
        <w:numPr>
          <w:ilvl w:val="0"/>
          <w:numId w:val="1"/>
        </w:numPr>
        <w:jc w:val="both"/>
        <w:rPr>
          <w:sz w:val="20"/>
          <w:szCs w:val="20"/>
        </w:rPr>
      </w:pPr>
      <w:bookmarkStart w:id="3" w:name="_Hlk161300458"/>
      <w:r>
        <w:rPr>
          <w:sz w:val="20"/>
          <w:szCs w:val="20"/>
        </w:rPr>
        <w:t>Proven ability to work well within a team environment.</w:t>
      </w:r>
    </w:p>
    <w:p w14:paraId="3C68BC04" w14:textId="77777777" w:rsidR="00EB6F8E" w:rsidRDefault="00EB6F8E" w:rsidP="00EB6F8E">
      <w:pPr>
        <w:numPr>
          <w:ilvl w:val="0"/>
          <w:numId w:val="1"/>
        </w:numPr>
        <w:jc w:val="both"/>
        <w:rPr>
          <w:sz w:val="20"/>
          <w:szCs w:val="20"/>
        </w:rPr>
      </w:pPr>
      <w:r>
        <w:rPr>
          <w:sz w:val="20"/>
          <w:szCs w:val="20"/>
        </w:rPr>
        <w:t>Ability to work in various settings and relate to all levels of staff.</w:t>
      </w:r>
    </w:p>
    <w:p w14:paraId="1901A8E4" w14:textId="77777777" w:rsidR="00EB6F8E" w:rsidRDefault="00EB6F8E" w:rsidP="00EB6F8E">
      <w:pPr>
        <w:numPr>
          <w:ilvl w:val="0"/>
          <w:numId w:val="1"/>
        </w:numPr>
        <w:jc w:val="both"/>
        <w:rPr>
          <w:sz w:val="20"/>
          <w:szCs w:val="20"/>
        </w:rPr>
      </w:pPr>
      <w:r>
        <w:rPr>
          <w:sz w:val="20"/>
          <w:szCs w:val="20"/>
        </w:rPr>
        <w:t>Flexible approach to work and rostering systems.</w:t>
      </w:r>
    </w:p>
    <w:p w14:paraId="6FB8F895" w14:textId="77777777" w:rsidR="00EB6F8E" w:rsidRDefault="00EB6F8E" w:rsidP="00EB6F8E">
      <w:pPr>
        <w:numPr>
          <w:ilvl w:val="0"/>
          <w:numId w:val="1"/>
        </w:numPr>
        <w:jc w:val="both"/>
        <w:rPr>
          <w:sz w:val="20"/>
          <w:szCs w:val="20"/>
        </w:rPr>
      </w:pPr>
      <w:r>
        <w:rPr>
          <w:sz w:val="20"/>
          <w:szCs w:val="20"/>
        </w:rPr>
        <w:t>Proven ability to meet deadlines and timeframes.</w:t>
      </w:r>
    </w:p>
    <w:p w14:paraId="26257074" w14:textId="77777777" w:rsidR="00EB6F8E" w:rsidRDefault="00EB6F8E" w:rsidP="00EB6F8E">
      <w:pPr>
        <w:numPr>
          <w:ilvl w:val="0"/>
          <w:numId w:val="1"/>
        </w:numPr>
        <w:jc w:val="both"/>
        <w:rPr>
          <w:sz w:val="20"/>
          <w:szCs w:val="20"/>
        </w:rPr>
      </w:pPr>
      <w:r>
        <w:rPr>
          <w:sz w:val="20"/>
          <w:szCs w:val="20"/>
        </w:rPr>
        <w:t>Ability to allocate, inspect and determine work priorities to ensure the quality and timeliness of work undertaken by employees.</w:t>
      </w:r>
    </w:p>
    <w:p w14:paraId="17C2DC58" w14:textId="77777777" w:rsidR="00EB6F8E" w:rsidRDefault="00EB6F8E" w:rsidP="00EB6F8E">
      <w:pPr>
        <w:numPr>
          <w:ilvl w:val="0"/>
          <w:numId w:val="1"/>
        </w:numPr>
        <w:jc w:val="both"/>
        <w:rPr>
          <w:sz w:val="20"/>
          <w:szCs w:val="20"/>
        </w:rPr>
      </w:pPr>
      <w:r>
        <w:rPr>
          <w:sz w:val="20"/>
          <w:szCs w:val="20"/>
        </w:rPr>
        <w:t>Ability to provide assistance and co-operation to other staff.</w:t>
      </w:r>
    </w:p>
    <w:p w14:paraId="298BD032" w14:textId="77777777" w:rsidR="00EB6F8E" w:rsidRDefault="00EB6F8E" w:rsidP="00EB6F8E">
      <w:pPr>
        <w:numPr>
          <w:ilvl w:val="0"/>
          <w:numId w:val="1"/>
        </w:numPr>
        <w:jc w:val="both"/>
        <w:rPr>
          <w:sz w:val="20"/>
          <w:szCs w:val="20"/>
        </w:rPr>
      </w:pPr>
      <w:r>
        <w:rPr>
          <w:sz w:val="20"/>
          <w:szCs w:val="20"/>
        </w:rPr>
        <w:t>Demonstrated ability to perform under broad guidelines.</w:t>
      </w:r>
    </w:p>
    <w:p w14:paraId="2527E582" w14:textId="58114C5E" w:rsidR="00EB6F8E" w:rsidRPr="00D236D6" w:rsidRDefault="00EB6F8E" w:rsidP="00D236D6">
      <w:pPr>
        <w:numPr>
          <w:ilvl w:val="0"/>
          <w:numId w:val="1"/>
        </w:numPr>
        <w:jc w:val="both"/>
        <w:rPr>
          <w:sz w:val="20"/>
          <w:szCs w:val="20"/>
        </w:rPr>
      </w:pPr>
      <w:r w:rsidRPr="00D236D6">
        <w:rPr>
          <w:sz w:val="20"/>
          <w:szCs w:val="20"/>
        </w:rPr>
        <w:t>Ability to use discretion and maintain strict confidentiality</w:t>
      </w:r>
      <w:r w:rsidR="00D236D6" w:rsidRPr="00D236D6">
        <w:rPr>
          <w:sz w:val="20"/>
          <w:szCs w:val="20"/>
        </w:rPr>
        <w:t>.</w:t>
      </w:r>
    </w:p>
    <w:p w14:paraId="3BF207F6" w14:textId="25BF8F33" w:rsidR="00181C12" w:rsidRPr="00EB6F8E" w:rsidRDefault="00EB6F8E" w:rsidP="00D236D6">
      <w:pPr>
        <w:numPr>
          <w:ilvl w:val="0"/>
          <w:numId w:val="1"/>
        </w:numPr>
        <w:jc w:val="both"/>
        <w:rPr>
          <w:sz w:val="20"/>
          <w:szCs w:val="20"/>
        </w:rPr>
      </w:pPr>
      <w:r w:rsidRPr="00EB6F8E">
        <w:rPr>
          <w:sz w:val="20"/>
          <w:szCs w:val="20"/>
        </w:rPr>
        <w:t>Abi</w:t>
      </w:r>
      <w:r w:rsidR="00181C12" w:rsidRPr="00EB6F8E">
        <w:rPr>
          <w:sz w:val="20"/>
          <w:szCs w:val="20"/>
        </w:rPr>
        <w:t>lity to engage appropriately with Aboriginal consumers and community members to improve health outcomes.</w:t>
      </w:r>
    </w:p>
    <w:p w14:paraId="746E19B7" w14:textId="0672B6BF" w:rsidR="00181C12" w:rsidRPr="00EB6F8E" w:rsidRDefault="00181C12" w:rsidP="00D236D6">
      <w:pPr>
        <w:numPr>
          <w:ilvl w:val="0"/>
          <w:numId w:val="1"/>
        </w:numPr>
        <w:jc w:val="both"/>
        <w:rPr>
          <w:sz w:val="20"/>
          <w:szCs w:val="20"/>
        </w:rPr>
      </w:pPr>
      <w:r w:rsidRPr="00EB6F8E">
        <w:rPr>
          <w:sz w:val="20"/>
          <w:szCs w:val="20"/>
        </w:rPr>
        <w:t>Ability to engage and influence others to improve Aboriginal Health services provided to the local community.</w:t>
      </w:r>
    </w:p>
    <w:p w14:paraId="143C2109" w14:textId="41618D84" w:rsidR="003D22BF" w:rsidRPr="00EB6F8E" w:rsidRDefault="003D22BF" w:rsidP="00D236D6">
      <w:pPr>
        <w:numPr>
          <w:ilvl w:val="0"/>
          <w:numId w:val="1"/>
        </w:numPr>
        <w:jc w:val="both"/>
        <w:rPr>
          <w:sz w:val="20"/>
          <w:szCs w:val="20"/>
        </w:rPr>
      </w:pPr>
      <w:bookmarkStart w:id="4" w:name="_Hlk138773156"/>
      <w:r w:rsidRPr="00EB6F8E">
        <w:rPr>
          <w:sz w:val="20"/>
          <w:szCs w:val="20"/>
        </w:rPr>
        <w:t xml:space="preserve">Must demonstrate effective written and verbal communication and interpersonal skills to enable effective communication with people from a variety of cultural and linguistic backgrounds and experiences. </w:t>
      </w:r>
    </w:p>
    <w:bookmarkEnd w:id="4"/>
    <w:p w14:paraId="13EDF188" w14:textId="26F048BF" w:rsidR="00234713" w:rsidRPr="00D236D6" w:rsidRDefault="003D22BF" w:rsidP="00D236D6">
      <w:pPr>
        <w:numPr>
          <w:ilvl w:val="0"/>
          <w:numId w:val="1"/>
        </w:numPr>
        <w:jc w:val="both"/>
        <w:rPr>
          <w:sz w:val="20"/>
          <w:szCs w:val="20"/>
        </w:rPr>
      </w:pPr>
      <w:r w:rsidRPr="00EB6F8E">
        <w:rPr>
          <w:sz w:val="20"/>
          <w:szCs w:val="20"/>
        </w:rPr>
        <w:t>Ability to work effectively and respectfully in a team environment and contribute to a cohesive, positive, and</w:t>
      </w:r>
      <w:r w:rsidRPr="003D22BF">
        <w:rPr>
          <w:sz w:val="20"/>
          <w:szCs w:val="20"/>
        </w:rPr>
        <w:t xml:space="preserve"> motivated organisational culture. </w:t>
      </w:r>
      <w:bookmarkEnd w:id="3"/>
    </w:p>
    <w:p w14:paraId="4A1E0FB6" w14:textId="77777777" w:rsidR="007F49BC" w:rsidRPr="00234713" w:rsidRDefault="007F49BC" w:rsidP="009E63F1">
      <w:pPr>
        <w:jc w:val="both"/>
        <w:rPr>
          <w:sz w:val="16"/>
          <w:szCs w:val="16"/>
        </w:rPr>
      </w:pPr>
    </w:p>
    <w:p w14:paraId="7E4D8551" w14:textId="77777777" w:rsidR="007F49BC" w:rsidRPr="008047FB" w:rsidRDefault="007F49BC" w:rsidP="009E63F1">
      <w:pPr>
        <w:ind w:left="-142"/>
        <w:jc w:val="both"/>
        <w:rPr>
          <w:b/>
          <w:bCs/>
          <w:sz w:val="20"/>
          <w:szCs w:val="20"/>
        </w:rPr>
      </w:pPr>
      <w:r w:rsidRPr="008047FB">
        <w:rPr>
          <w:b/>
          <w:bCs/>
        </w:rPr>
        <w:t>Experience</w:t>
      </w:r>
    </w:p>
    <w:p w14:paraId="7F006A36" w14:textId="77777777" w:rsidR="007F49BC" w:rsidRPr="003705D3" w:rsidRDefault="007F49BC" w:rsidP="009E63F1">
      <w:pPr>
        <w:ind w:left="-142"/>
        <w:jc w:val="both"/>
        <w:rPr>
          <w:sz w:val="16"/>
          <w:szCs w:val="16"/>
        </w:rPr>
      </w:pPr>
    </w:p>
    <w:p w14:paraId="5407C48E" w14:textId="77777777" w:rsidR="00D236D6" w:rsidRDefault="00D236D6" w:rsidP="00D236D6">
      <w:pPr>
        <w:numPr>
          <w:ilvl w:val="0"/>
          <w:numId w:val="1"/>
        </w:numPr>
        <w:jc w:val="both"/>
        <w:rPr>
          <w:sz w:val="20"/>
          <w:szCs w:val="20"/>
        </w:rPr>
      </w:pPr>
      <w:bookmarkStart w:id="5" w:name="_Hlk161300498"/>
      <w:r>
        <w:rPr>
          <w:sz w:val="20"/>
          <w:szCs w:val="20"/>
        </w:rPr>
        <w:t>Proven experience in the provision of a Catering and Cleaning service.</w:t>
      </w:r>
    </w:p>
    <w:p w14:paraId="490C5400" w14:textId="77777777" w:rsidR="00D236D6" w:rsidRDefault="00D236D6" w:rsidP="00D236D6">
      <w:pPr>
        <w:numPr>
          <w:ilvl w:val="0"/>
          <w:numId w:val="1"/>
        </w:numPr>
        <w:jc w:val="both"/>
        <w:rPr>
          <w:sz w:val="20"/>
          <w:szCs w:val="20"/>
        </w:rPr>
      </w:pPr>
      <w:r>
        <w:rPr>
          <w:sz w:val="20"/>
          <w:szCs w:val="20"/>
        </w:rPr>
        <w:t>Experience in establishing and maintaining effective systems, procedures and technologies.</w:t>
      </w:r>
    </w:p>
    <w:p w14:paraId="78FF6AB9" w14:textId="77777777" w:rsidR="00D236D6" w:rsidRDefault="00D236D6" w:rsidP="00D236D6">
      <w:pPr>
        <w:numPr>
          <w:ilvl w:val="0"/>
          <w:numId w:val="1"/>
        </w:numPr>
        <w:jc w:val="both"/>
        <w:rPr>
          <w:sz w:val="20"/>
          <w:szCs w:val="20"/>
        </w:rPr>
      </w:pPr>
      <w:r>
        <w:rPr>
          <w:sz w:val="20"/>
          <w:szCs w:val="20"/>
        </w:rPr>
        <w:t>Experience in the development and implementation procedures.</w:t>
      </w:r>
    </w:p>
    <w:p w14:paraId="79AE3C88" w14:textId="77777777" w:rsidR="00D236D6" w:rsidRDefault="00D236D6" w:rsidP="00D236D6">
      <w:pPr>
        <w:numPr>
          <w:ilvl w:val="0"/>
          <w:numId w:val="1"/>
        </w:numPr>
        <w:jc w:val="both"/>
        <w:rPr>
          <w:sz w:val="20"/>
          <w:szCs w:val="20"/>
        </w:rPr>
      </w:pPr>
      <w:r>
        <w:rPr>
          <w:sz w:val="20"/>
          <w:szCs w:val="20"/>
        </w:rPr>
        <w:t>Proven experience in the management and coordination of staff or services.</w:t>
      </w:r>
    </w:p>
    <w:p w14:paraId="2C551B07" w14:textId="77777777" w:rsidR="00D236D6" w:rsidRDefault="00D236D6" w:rsidP="00D236D6">
      <w:pPr>
        <w:numPr>
          <w:ilvl w:val="0"/>
          <w:numId w:val="1"/>
        </w:numPr>
        <w:jc w:val="both"/>
        <w:rPr>
          <w:sz w:val="20"/>
          <w:szCs w:val="20"/>
        </w:rPr>
      </w:pPr>
      <w:r>
        <w:rPr>
          <w:sz w:val="20"/>
          <w:szCs w:val="20"/>
        </w:rPr>
        <w:t>Previous experience providing advice to employees on appropriate procedures and safe work practices.</w:t>
      </w:r>
    </w:p>
    <w:p w14:paraId="57FAAB7E" w14:textId="16F8FAD9" w:rsidR="00D236D6" w:rsidRDefault="00D236D6" w:rsidP="00D236D6">
      <w:pPr>
        <w:numPr>
          <w:ilvl w:val="0"/>
          <w:numId w:val="1"/>
        </w:numPr>
        <w:jc w:val="both"/>
        <w:rPr>
          <w:sz w:val="20"/>
          <w:szCs w:val="20"/>
        </w:rPr>
      </w:pPr>
      <w:r>
        <w:rPr>
          <w:sz w:val="20"/>
          <w:szCs w:val="20"/>
        </w:rPr>
        <w:t xml:space="preserve">Experience in determining and appraising methods of work organisation, which includes implementing detailed directions and procedures and assisting in the provision of </w:t>
      </w:r>
      <w:r>
        <w:rPr>
          <w:sz w:val="20"/>
          <w:szCs w:val="20"/>
        </w:rPr>
        <w:t>on-the-job</w:t>
      </w:r>
      <w:r>
        <w:rPr>
          <w:sz w:val="20"/>
          <w:szCs w:val="20"/>
        </w:rPr>
        <w:t xml:space="preserve"> training.</w:t>
      </w:r>
    </w:p>
    <w:p w14:paraId="4691D358" w14:textId="52079AC8" w:rsidR="00D236D6" w:rsidRDefault="00D236D6" w:rsidP="00D236D6">
      <w:pPr>
        <w:numPr>
          <w:ilvl w:val="0"/>
          <w:numId w:val="1"/>
        </w:numPr>
        <w:jc w:val="both"/>
        <w:rPr>
          <w:sz w:val="20"/>
          <w:szCs w:val="20"/>
        </w:rPr>
      </w:pPr>
      <w:r>
        <w:rPr>
          <w:sz w:val="20"/>
          <w:szCs w:val="20"/>
        </w:rPr>
        <w:t xml:space="preserve">Experience in the use of computer packages, </w:t>
      </w:r>
      <w:r>
        <w:rPr>
          <w:sz w:val="20"/>
          <w:szCs w:val="20"/>
        </w:rPr>
        <w:t>e.g.,</w:t>
      </w:r>
      <w:r>
        <w:rPr>
          <w:sz w:val="20"/>
          <w:szCs w:val="20"/>
        </w:rPr>
        <w:t xml:space="preserve"> Microsoft Word, Excel, and Outlook.</w:t>
      </w:r>
    </w:p>
    <w:p w14:paraId="6365B740" w14:textId="77777777" w:rsidR="00D236D6" w:rsidRDefault="00D236D6" w:rsidP="00D236D6">
      <w:pPr>
        <w:numPr>
          <w:ilvl w:val="0"/>
          <w:numId w:val="1"/>
        </w:numPr>
        <w:jc w:val="both"/>
        <w:rPr>
          <w:sz w:val="20"/>
          <w:szCs w:val="20"/>
        </w:rPr>
      </w:pPr>
      <w:r>
        <w:rPr>
          <w:sz w:val="20"/>
          <w:szCs w:val="20"/>
        </w:rPr>
        <w:t>Experience in maintaining employee rosters.</w:t>
      </w:r>
    </w:p>
    <w:p w14:paraId="54F2754E" w14:textId="27F6CEE8" w:rsidR="00D236D6" w:rsidRPr="00D236D6" w:rsidRDefault="00D236D6" w:rsidP="00D236D6">
      <w:pPr>
        <w:numPr>
          <w:ilvl w:val="0"/>
          <w:numId w:val="1"/>
        </w:numPr>
        <w:jc w:val="both"/>
        <w:rPr>
          <w:sz w:val="20"/>
          <w:szCs w:val="20"/>
        </w:rPr>
      </w:pPr>
      <w:r>
        <w:rPr>
          <w:sz w:val="20"/>
          <w:szCs w:val="20"/>
        </w:rPr>
        <w:t xml:space="preserve">Proven experience in exercising own judgement and initiative in the </w:t>
      </w:r>
      <w:r>
        <w:rPr>
          <w:sz w:val="20"/>
          <w:szCs w:val="20"/>
        </w:rPr>
        <w:t>day-to-day</w:t>
      </w:r>
      <w:r>
        <w:rPr>
          <w:sz w:val="20"/>
          <w:szCs w:val="20"/>
        </w:rPr>
        <w:t xml:space="preserve"> execution of a position.</w:t>
      </w:r>
    </w:p>
    <w:p w14:paraId="4088360A" w14:textId="78A10966" w:rsidR="00F930AC" w:rsidRPr="003C51F8" w:rsidRDefault="00F930AC" w:rsidP="00D236D6">
      <w:pPr>
        <w:numPr>
          <w:ilvl w:val="0"/>
          <w:numId w:val="1"/>
        </w:numPr>
        <w:jc w:val="both"/>
        <w:rPr>
          <w:sz w:val="20"/>
          <w:szCs w:val="20"/>
        </w:rPr>
      </w:pPr>
      <w:r w:rsidRPr="00CD35BA">
        <w:rPr>
          <w:sz w:val="20"/>
          <w:szCs w:val="20"/>
        </w:rPr>
        <w:t>Experience in the use of computer software such as Microsoft Office Suite</w:t>
      </w:r>
      <w:r>
        <w:rPr>
          <w:sz w:val="20"/>
          <w:szCs w:val="20"/>
        </w:rPr>
        <w:t xml:space="preserve"> – Outlook, </w:t>
      </w:r>
      <w:r w:rsidRPr="00CD35BA">
        <w:rPr>
          <w:sz w:val="20"/>
          <w:szCs w:val="20"/>
        </w:rPr>
        <w:t>Word, Excel etc.</w:t>
      </w:r>
    </w:p>
    <w:p w14:paraId="4DF78823" w14:textId="2F554C7F" w:rsidR="007F49BC" w:rsidRDefault="00234713" w:rsidP="00D236D6">
      <w:pPr>
        <w:numPr>
          <w:ilvl w:val="0"/>
          <w:numId w:val="1"/>
        </w:numPr>
        <w:jc w:val="both"/>
        <w:rPr>
          <w:sz w:val="20"/>
          <w:szCs w:val="20"/>
        </w:rPr>
      </w:pPr>
      <w:r w:rsidRPr="00D236D6">
        <w:rPr>
          <w:sz w:val="20"/>
          <w:szCs w:val="20"/>
        </w:rPr>
        <w:t>Experience working with Aboriginal consumers.</w:t>
      </w:r>
    </w:p>
    <w:p w14:paraId="07057FB9" w14:textId="77777777" w:rsidR="00D236D6" w:rsidRPr="00D236D6" w:rsidRDefault="00D236D6" w:rsidP="00D236D6">
      <w:pPr>
        <w:spacing w:line="276" w:lineRule="auto"/>
        <w:jc w:val="both"/>
        <w:rPr>
          <w:sz w:val="20"/>
          <w:szCs w:val="20"/>
        </w:rPr>
      </w:pPr>
    </w:p>
    <w:bookmarkEnd w:id="5"/>
    <w:p w14:paraId="0E939E6F" w14:textId="77777777" w:rsidR="007F49BC" w:rsidRPr="008047FB" w:rsidRDefault="007F49BC" w:rsidP="009E63F1">
      <w:pPr>
        <w:ind w:left="-142"/>
        <w:jc w:val="both"/>
        <w:rPr>
          <w:b/>
          <w:bCs/>
          <w:sz w:val="20"/>
          <w:szCs w:val="20"/>
        </w:rPr>
      </w:pPr>
      <w:r w:rsidRPr="008047FB">
        <w:rPr>
          <w:b/>
          <w:bCs/>
        </w:rPr>
        <w:t>Knowledge</w:t>
      </w:r>
    </w:p>
    <w:p w14:paraId="5031C6BD" w14:textId="77777777" w:rsidR="007F49BC" w:rsidRPr="003705D3" w:rsidRDefault="007F49BC" w:rsidP="009E63F1">
      <w:pPr>
        <w:ind w:left="-142"/>
        <w:jc w:val="both"/>
        <w:rPr>
          <w:sz w:val="16"/>
          <w:szCs w:val="16"/>
        </w:rPr>
      </w:pPr>
    </w:p>
    <w:p w14:paraId="0BCFAFDE" w14:textId="77777777" w:rsidR="00D236D6" w:rsidRDefault="00D236D6" w:rsidP="00D236D6">
      <w:pPr>
        <w:numPr>
          <w:ilvl w:val="0"/>
          <w:numId w:val="1"/>
        </w:numPr>
        <w:jc w:val="both"/>
        <w:rPr>
          <w:sz w:val="20"/>
          <w:szCs w:val="20"/>
        </w:rPr>
      </w:pPr>
      <w:bookmarkStart w:id="6" w:name="_Hlk138145313"/>
      <w:bookmarkStart w:id="7" w:name="_Hlk161300560"/>
      <w:r>
        <w:rPr>
          <w:sz w:val="20"/>
          <w:szCs w:val="20"/>
        </w:rPr>
        <w:t>Sound knowledge of continuous quality improvement processes.</w:t>
      </w:r>
    </w:p>
    <w:p w14:paraId="399AA101" w14:textId="77777777" w:rsidR="00D236D6" w:rsidRDefault="00D236D6" w:rsidP="00D236D6">
      <w:pPr>
        <w:numPr>
          <w:ilvl w:val="0"/>
          <w:numId w:val="1"/>
        </w:numPr>
        <w:jc w:val="both"/>
        <w:rPr>
          <w:sz w:val="20"/>
          <w:szCs w:val="20"/>
        </w:rPr>
      </w:pPr>
      <w:r>
        <w:rPr>
          <w:sz w:val="20"/>
          <w:szCs w:val="20"/>
        </w:rPr>
        <w:t>Sound knowledge of administrative procedures.</w:t>
      </w:r>
    </w:p>
    <w:p w14:paraId="7C1F7688" w14:textId="77777777" w:rsidR="00D236D6" w:rsidRDefault="00D236D6" w:rsidP="00D236D6">
      <w:pPr>
        <w:numPr>
          <w:ilvl w:val="0"/>
          <w:numId w:val="1"/>
        </w:numPr>
        <w:jc w:val="both"/>
        <w:rPr>
          <w:sz w:val="20"/>
          <w:szCs w:val="20"/>
        </w:rPr>
      </w:pPr>
      <w:r>
        <w:rPr>
          <w:sz w:val="20"/>
          <w:szCs w:val="20"/>
        </w:rPr>
        <w:t>Knowledge of acts, awards and codes which relate to records management, human resources and freedom of information.</w:t>
      </w:r>
    </w:p>
    <w:p w14:paraId="5E133112" w14:textId="77777777" w:rsidR="00D236D6" w:rsidRDefault="00D236D6" w:rsidP="00D236D6">
      <w:pPr>
        <w:numPr>
          <w:ilvl w:val="0"/>
          <w:numId w:val="1"/>
        </w:numPr>
        <w:jc w:val="both"/>
        <w:rPr>
          <w:sz w:val="20"/>
          <w:szCs w:val="20"/>
        </w:rPr>
      </w:pPr>
      <w:r>
        <w:rPr>
          <w:sz w:val="20"/>
          <w:szCs w:val="20"/>
        </w:rPr>
        <w:t>Sound knowledge of cleaning materials, equipment for cleaning &amp; laundry services.</w:t>
      </w:r>
    </w:p>
    <w:p w14:paraId="214E6E83" w14:textId="77777777" w:rsidR="00D236D6" w:rsidRDefault="00D236D6" w:rsidP="00D236D6">
      <w:pPr>
        <w:numPr>
          <w:ilvl w:val="0"/>
          <w:numId w:val="1"/>
        </w:numPr>
        <w:jc w:val="both"/>
        <w:rPr>
          <w:sz w:val="20"/>
          <w:szCs w:val="20"/>
        </w:rPr>
      </w:pPr>
      <w:r>
        <w:rPr>
          <w:sz w:val="20"/>
          <w:szCs w:val="20"/>
        </w:rPr>
        <w:t>Knowledge of safe working conditions, food storage and correct food handling techniques.</w:t>
      </w:r>
    </w:p>
    <w:p w14:paraId="58F24B70" w14:textId="77777777" w:rsidR="00D236D6" w:rsidRDefault="00D236D6" w:rsidP="00D236D6">
      <w:pPr>
        <w:numPr>
          <w:ilvl w:val="0"/>
          <w:numId w:val="1"/>
        </w:numPr>
        <w:jc w:val="both"/>
        <w:rPr>
          <w:sz w:val="20"/>
          <w:szCs w:val="20"/>
        </w:rPr>
      </w:pPr>
      <w:r>
        <w:rPr>
          <w:sz w:val="20"/>
          <w:szCs w:val="20"/>
        </w:rPr>
        <w:t>Knowledge of special dietary foods.</w:t>
      </w:r>
    </w:p>
    <w:p w14:paraId="6244FC33" w14:textId="5E241E87" w:rsidR="00D236D6" w:rsidRPr="00D236D6" w:rsidRDefault="00D236D6" w:rsidP="00D236D6">
      <w:pPr>
        <w:numPr>
          <w:ilvl w:val="0"/>
          <w:numId w:val="1"/>
        </w:numPr>
        <w:jc w:val="both"/>
        <w:rPr>
          <w:sz w:val="20"/>
          <w:szCs w:val="20"/>
        </w:rPr>
      </w:pPr>
      <w:r>
        <w:rPr>
          <w:sz w:val="20"/>
          <w:szCs w:val="20"/>
        </w:rPr>
        <w:t>Knowledge and understanding of the Work Health and Safety Act and Risk Management principles</w:t>
      </w:r>
      <w:r>
        <w:rPr>
          <w:sz w:val="20"/>
          <w:szCs w:val="20"/>
        </w:rPr>
        <w:t>.</w:t>
      </w:r>
    </w:p>
    <w:p w14:paraId="75D2A22C" w14:textId="6C8D77A4" w:rsidR="00F930AC" w:rsidRPr="00042AA5" w:rsidRDefault="00F930AC" w:rsidP="00F930AC">
      <w:pPr>
        <w:pStyle w:val="ListParagraph"/>
        <w:numPr>
          <w:ilvl w:val="0"/>
          <w:numId w:val="1"/>
        </w:numPr>
        <w:spacing w:line="276" w:lineRule="auto"/>
        <w:jc w:val="both"/>
        <w:rPr>
          <w:sz w:val="20"/>
          <w:szCs w:val="20"/>
        </w:rPr>
      </w:pPr>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p>
    <w:bookmarkEnd w:id="6"/>
    <w:bookmarkEnd w:id="7"/>
    <w:p w14:paraId="38E9E13E" w14:textId="59C75F82" w:rsidR="00181C12" w:rsidRPr="00D236D6" w:rsidRDefault="00181C12" w:rsidP="00234713">
      <w:pPr>
        <w:pStyle w:val="ListParagraph"/>
        <w:numPr>
          <w:ilvl w:val="0"/>
          <w:numId w:val="1"/>
        </w:numPr>
        <w:spacing w:line="276" w:lineRule="auto"/>
        <w:jc w:val="both"/>
        <w:rPr>
          <w:sz w:val="20"/>
          <w:szCs w:val="20"/>
        </w:rPr>
      </w:pPr>
      <w:r w:rsidRPr="00D236D6">
        <w:rPr>
          <w:sz w:val="20"/>
          <w:szCs w:val="20"/>
        </w:rPr>
        <w:t>Can show evidence of a working knowledge of health issues and service barriers facing Aboriginal consumers.</w:t>
      </w:r>
    </w:p>
    <w:p w14:paraId="60289B85" w14:textId="4C546E9B" w:rsidR="00234713" w:rsidRPr="00D236D6" w:rsidRDefault="00181C12" w:rsidP="00234713">
      <w:pPr>
        <w:pStyle w:val="ListParagraph"/>
        <w:numPr>
          <w:ilvl w:val="0"/>
          <w:numId w:val="1"/>
        </w:numPr>
        <w:spacing w:line="276" w:lineRule="auto"/>
        <w:jc w:val="both"/>
        <w:rPr>
          <w:sz w:val="20"/>
          <w:szCs w:val="20"/>
        </w:rPr>
      </w:pPr>
      <w:r w:rsidRPr="00D236D6">
        <w:rPr>
          <w:sz w:val="20"/>
          <w:szCs w:val="20"/>
        </w:rPr>
        <w:t>Can show evidence of attending training in Aboriginal cultural issues and has the willingness and the ability to develop this knowledge within the team you manage and across the health service generally.</w:t>
      </w:r>
    </w:p>
    <w:p w14:paraId="07A2BDDF" w14:textId="77777777" w:rsidR="007F49BC" w:rsidRDefault="007F49BC" w:rsidP="009E63F1">
      <w:pPr>
        <w:ind w:left="-142"/>
        <w:jc w:val="both"/>
        <w:rPr>
          <w:b/>
          <w:bCs/>
          <w:sz w:val="20"/>
          <w:szCs w:val="20"/>
        </w:rPr>
      </w:pPr>
    </w:p>
    <w:p w14:paraId="7B36557E" w14:textId="77777777" w:rsidR="00D236D6" w:rsidRDefault="00D236D6" w:rsidP="009E63F1">
      <w:pPr>
        <w:ind w:left="-142"/>
        <w:jc w:val="both"/>
        <w:rPr>
          <w:b/>
          <w:bCs/>
          <w:sz w:val="20"/>
          <w:szCs w:val="20"/>
        </w:rPr>
      </w:pPr>
    </w:p>
    <w:p w14:paraId="74A858CF" w14:textId="77777777" w:rsidR="00D236D6" w:rsidRPr="008047FB" w:rsidRDefault="00D236D6" w:rsidP="009E63F1">
      <w:pPr>
        <w:ind w:left="-142"/>
        <w:jc w:val="both"/>
        <w:rPr>
          <w:b/>
          <w:bCs/>
          <w:sz w:val="20"/>
          <w:szCs w:val="20"/>
        </w:rPr>
      </w:pPr>
    </w:p>
    <w:p w14:paraId="095ACC36" w14:textId="00C4F960" w:rsidR="007F49BC" w:rsidRPr="008047FB" w:rsidRDefault="007F49BC" w:rsidP="009E63F1">
      <w:pPr>
        <w:ind w:left="-142"/>
        <w:jc w:val="both"/>
        <w:rPr>
          <w:sz w:val="20"/>
          <w:szCs w:val="20"/>
        </w:rPr>
      </w:pPr>
      <w:r w:rsidRPr="008047FB">
        <w:rPr>
          <w:b/>
          <w:bCs/>
          <w:u w:val="single"/>
        </w:rPr>
        <w:t>DESIRABLE CHARACTERISTICS</w:t>
      </w:r>
    </w:p>
    <w:p w14:paraId="7B58EFEE" w14:textId="77777777" w:rsidR="007F49BC" w:rsidRPr="00234713" w:rsidRDefault="007F49BC" w:rsidP="009E63F1">
      <w:pPr>
        <w:ind w:left="-142"/>
        <w:jc w:val="both"/>
        <w:rPr>
          <w:b/>
          <w:bCs/>
          <w:sz w:val="16"/>
          <w:szCs w:val="16"/>
        </w:rPr>
      </w:pPr>
    </w:p>
    <w:p w14:paraId="1DF98622" w14:textId="46C5EC77" w:rsidR="007F49BC" w:rsidRPr="008047FB" w:rsidRDefault="007F49BC" w:rsidP="009E63F1">
      <w:pPr>
        <w:ind w:left="-142"/>
        <w:jc w:val="both"/>
      </w:pPr>
      <w:r w:rsidRPr="008047FB">
        <w:rPr>
          <w:b/>
          <w:bCs/>
        </w:rPr>
        <w:t>Educational/Vocational Qualifications</w:t>
      </w:r>
    </w:p>
    <w:p w14:paraId="089B85D2" w14:textId="77777777" w:rsidR="007F49BC" w:rsidRPr="003705D3" w:rsidRDefault="007F49BC" w:rsidP="009E63F1">
      <w:pPr>
        <w:ind w:left="-142"/>
        <w:jc w:val="both"/>
        <w:rPr>
          <w:sz w:val="16"/>
          <w:szCs w:val="16"/>
        </w:rPr>
      </w:pPr>
    </w:p>
    <w:p w14:paraId="516976FF" w14:textId="5D7CC5D9" w:rsidR="007F49BC" w:rsidRPr="008047FB" w:rsidRDefault="00D236D6" w:rsidP="009E63F1">
      <w:pPr>
        <w:numPr>
          <w:ilvl w:val="0"/>
          <w:numId w:val="1"/>
        </w:numPr>
        <w:jc w:val="both"/>
        <w:rPr>
          <w:sz w:val="20"/>
          <w:szCs w:val="20"/>
        </w:rPr>
      </w:pPr>
      <w:r>
        <w:rPr>
          <w:sz w:val="20"/>
          <w:szCs w:val="20"/>
        </w:rPr>
        <w:t>Nil.</w:t>
      </w:r>
    </w:p>
    <w:p w14:paraId="5606E6D5" w14:textId="77777777" w:rsidR="007F49BC" w:rsidRPr="00234713" w:rsidRDefault="007F49BC" w:rsidP="009E63F1">
      <w:pPr>
        <w:ind w:left="-142"/>
        <w:jc w:val="both"/>
        <w:rPr>
          <w:sz w:val="16"/>
          <w:szCs w:val="16"/>
        </w:rPr>
      </w:pPr>
    </w:p>
    <w:p w14:paraId="61D25D2F" w14:textId="16BF0028" w:rsidR="007F49BC" w:rsidRPr="008047FB" w:rsidRDefault="007F49BC" w:rsidP="009E63F1">
      <w:pPr>
        <w:ind w:left="-142"/>
        <w:jc w:val="both"/>
        <w:rPr>
          <w:b/>
          <w:bCs/>
        </w:rPr>
      </w:pPr>
      <w:r w:rsidRPr="008047FB">
        <w:rPr>
          <w:b/>
          <w:bCs/>
        </w:rPr>
        <w:t>Personal Abilities/Aptitudes/Skills</w:t>
      </w:r>
    </w:p>
    <w:p w14:paraId="5E4DABD0" w14:textId="77777777" w:rsidR="007F49BC" w:rsidRPr="003705D3" w:rsidRDefault="007F49BC" w:rsidP="009E63F1">
      <w:pPr>
        <w:ind w:left="-142"/>
        <w:jc w:val="both"/>
        <w:rPr>
          <w:sz w:val="16"/>
          <w:szCs w:val="16"/>
        </w:rPr>
      </w:pPr>
    </w:p>
    <w:p w14:paraId="64C53F4D" w14:textId="60F596EB" w:rsidR="007F49BC" w:rsidRPr="008047FB" w:rsidRDefault="00D236D6" w:rsidP="009E63F1">
      <w:pPr>
        <w:numPr>
          <w:ilvl w:val="0"/>
          <w:numId w:val="1"/>
        </w:numPr>
        <w:jc w:val="both"/>
        <w:rPr>
          <w:sz w:val="20"/>
          <w:szCs w:val="20"/>
        </w:rPr>
      </w:pPr>
      <w:r>
        <w:rPr>
          <w:sz w:val="20"/>
          <w:szCs w:val="20"/>
        </w:rPr>
        <w:t>Nil.</w:t>
      </w:r>
    </w:p>
    <w:p w14:paraId="7E1A46A9" w14:textId="77777777" w:rsidR="007F49BC" w:rsidRPr="00234713" w:rsidRDefault="007F49BC" w:rsidP="009E63F1">
      <w:pPr>
        <w:ind w:left="-142"/>
        <w:jc w:val="both"/>
        <w:rPr>
          <w:b/>
          <w:bCs/>
          <w:sz w:val="16"/>
          <w:szCs w:val="16"/>
          <w:u w:val="single"/>
        </w:rPr>
      </w:pPr>
    </w:p>
    <w:p w14:paraId="5115AB7E" w14:textId="77777777" w:rsidR="007F49BC" w:rsidRPr="008047FB" w:rsidRDefault="007F49BC" w:rsidP="009E63F1">
      <w:pPr>
        <w:ind w:left="-142"/>
        <w:jc w:val="both"/>
        <w:rPr>
          <w:b/>
          <w:bCs/>
          <w:sz w:val="20"/>
          <w:szCs w:val="20"/>
        </w:rPr>
      </w:pPr>
      <w:r w:rsidRPr="008047FB">
        <w:rPr>
          <w:b/>
          <w:bCs/>
        </w:rPr>
        <w:t>Experience</w:t>
      </w:r>
    </w:p>
    <w:p w14:paraId="4760E268" w14:textId="77777777" w:rsidR="007F49BC" w:rsidRPr="003705D3" w:rsidRDefault="007F49BC" w:rsidP="009E63F1">
      <w:pPr>
        <w:ind w:left="-142"/>
        <w:jc w:val="both"/>
        <w:rPr>
          <w:sz w:val="16"/>
          <w:szCs w:val="16"/>
        </w:rPr>
      </w:pPr>
    </w:p>
    <w:p w14:paraId="6ADA7D41" w14:textId="042F5C30" w:rsidR="007F49BC" w:rsidRPr="008047FB" w:rsidRDefault="00D236D6" w:rsidP="009E63F1">
      <w:pPr>
        <w:numPr>
          <w:ilvl w:val="0"/>
          <w:numId w:val="1"/>
        </w:numPr>
        <w:jc w:val="both"/>
        <w:rPr>
          <w:sz w:val="20"/>
          <w:szCs w:val="20"/>
        </w:rPr>
      </w:pPr>
      <w:r>
        <w:rPr>
          <w:sz w:val="20"/>
          <w:szCs w:val="20"/>
        </w:rPr>
        <w:t>Team Leader Experience.</w:t>
      </w:r>
    </w:p>
    <w:p w14:paraId="5B041FC5" w14:textId="77777777" w:rsidR="007F49BC" w:rsidRPr="00234713" w:rsidRDefault="007F49BC" w:rsidP="009E63F1">
      <w:pPr>
        <w:ind w:left="-142"/>
        <w:jc w:val="both"/>
        <w:rPr>
          <w:sz w:val="16"/>
          <w:szCs w:val="16"/>
        </w:rPr>
      </w:pPr>
    </w:p>
    <w:p w14:paraId="4843BDD4" w14:textId="77777777" w:rsidR="007F49BC" w:rsidRPr="008047FB" w:rsidRDefault="007F49BC" w:rsidP="009E63F1">
      <w:pPr>
        <w:ind w:left="-142"/>
        <w:jc w:val="both"/>
        <w:rPr>
          <w:b/>
          <w:bCs/>
        </w:rPr>
      </w:pPr>
      <w:r w:rsidRPr="008047FB">
        <w:rPr>
          <w:b/>
          <w:bCs/>
        </w:rPr>
        <w:t>Knowledge</w:t>
      </w:r>
    </w:p>
    <w:p w14:paraId="5E193C83" w14:textId="77777777" w:rsidR="007F49BC" w:rsidRPr="00CB6E5A" w:rsidRDefault="007F49BC" w:rsidP="00234713">
      <w:pPr>
        <w:jc w:val="both"/>
        <w:rPr>
          <w:sz w:val="16"/>
          <w:szCs w:val="16"/>
        </w:rPr>
      </w:pPr>
    </w:p>
    <w:p w14:paraId="1D22F929" w14:textId="3C98A0E1" w:rsidR="00234713" w:rsidRPr="00D236D6" w:rsidRDefault="00234713" w:rsidP="00234713">
      <w:pPr>
        <w:numPr>
          <w:ilvl w:val="0"/>
          <w:numId w:val="2"/>
        </w:numPr>
        <w:jc w:val="both"/>
        <w:rPr>
          <w:sz w:val="20"/>
          <w:szCs w:val="20"/>
        </w:rPr>
      </w:pPr>
      <w:r w:rsidRPr="00D236D6">
        <w:rPr>
          <w:sz w:val="20"/>
          <w:szCs w:val="20"/>
        </w:rPr>
        <w:t>Knowledge of the South Australian Public Health System.</w:t>
      </w:r>
    </w:p>
    <w:p w14:paraId="093351D9" w14:textId="77777777" w:rsidR="007F49BC" w:rsidRPr="00D236D6" w:rsidRDefault="007F49BC" w:rsidP="00D236D6">
      <w:pPr>
        <w:jc w:val="both"/>
        <w:rPr>
          <w:sz w:val="20"/>
          <w:szCs w:val="20"/>
        </w:rPr>
        <w:sectPr w:rsidR="007F49BC" w:rsidRPr="00D236D6" w:rsidSect="00A850D7">
          <w:pgSz w:w="11906" w:h="16838"/>
          <w:pgMar w:top="993" w:right="849" w:bottom="709" w:left="1134" w:header="720" w:footer="347" w:gutter="0"/>
          <w:cols w:space="720"/>
        </w:sectPr>
      </w:pPr>
    </w:p>
    <w:p w14:paraId="10D7A6A9" w14:textId="77777777" w:rsidR="007F49BC" w:rsidRPr="008047FB" w:rsidRDefault="007F49BC" w:rsidP="00643A8A">
      <w:pPr>
        <w:shd w:val="clear" w:color="auto" w:fill="D9D9D9"/>
        <w:ind w:left="-142"/>
        <w:jc w:val="both"/>
        <w:rPr>
          <w:b/>
          <w:bCs/>
          <w:sz w:val="28"/>
          <w:szCs w:val="28"/>
        </w:rPr>
      </w:pPr>
      <w:r w:rsidRPr="008047FB">
        <w:rPr>
          <w:b/>
          <w:bCs/>
          <w:sz w:val="28"/>
          <w:szCs w:val="28"/>
        </w:rPr>
        <w:lastRenderedPageBreak/>
        <w:t>Organisational Context</w:t>
      </w:r>
    </w:p>
    <w:p w14:paraId="3C21570B" w14:textId="77777777" w:rsidR="007F49BC" w:rsidRPr="008047FB" w:rsidRDefault="007F49BC" w:rsidP="009E63F1">
      <w:pPr>
        <w:spacing w:after="120"/>
        <w:jc w:val="both"/>
        <w:rPr>
          <w:b/>
          <w:bCs/>
          <w:sz w:val="20"/>
          <w:szCs w:val="20"/>
        </w:rPr>
      </w:pPr>
    </w:p>
    <w:p w14:paraId="1C603DF4" w14:textId="77777777" w:rsidR="00057161" w:rsidRPr="008047FB" w:rsidRDefault="00057161" w:rsidP="00057161">
      <w:pPr>
        <w:ind w:left="-142"/>
        <w:jc w:val="both"/>
        <w:rPr>
          <w:b/>
          <w:bCs/>
          <w:sz w:val="20"/>
          <w:szCs w:val="20"/>
        </w:rPr>
      </w:pPr>
      <w:bookmarkStart w:id="8" w:name="_Hlk91682143"/>
      <w:r w:rsidRPr="008047FB">
        <w:rPr>
          <w:b/>
          <w:bCs/>
          <w:sz w:val="20"/>
          <w:szCs w:val="20"/>
        </w:rPr>
        <w:t xml:space="preserve">Organisational Overview: </w:t>
      </w:r>
    </w:p>
    <w:p w14:paraId="33358D7D" w14:textId="77777777" w:rsidR="00057161" w:rsidRPr="008047FB" w:rsidRDefault="00057161" w:rsidP="00057161">
      <w:pPr>
        <w:ind w:left="-142"/>
        <w:jc w:val="both"/>
        <w:rPr>
          <w:b/>
          <w:bCs/>
          <w:sz w:val="20"/>
          <w:szCs w:val="20"/>
        </w:rPr>
      </w:pPr>
    </w:p>
    <w:p w14:paraId="2881B1B4" w14:textId="77777777" w:rsidR="00057161" w:rsidRPr="008047FB" w:rsidRDefault="00057161" w:rsidP="00057161">
      <w:pPr>
        <w:ind w:left="-142"/>
        <w:jc w:val="both"/>
        <w:rPr>
          <w:b/>
          <w:bCs/>
          <w:sz w:val="20"/>
          <w:szCs w:val="20"/>
        </w:rPr>
      </w:pPr>
      <w:r w:rsidRPr="008047F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28B1033" w14:textId="77777777" w:rsidR="00057161" w:rsidRPr="008047FB" w:rsidRDefault="00057161" w:rsidP="00057161">
      <w:pPr>
        <w:ind w:left="-142"/>
        <w:jc w:val="both"/>
        <w:rPr>
          <w:b/>
          <w:bCs/>
          <w:sz w:val="20"/>
          <w:szCs w:val="20"/>
        </w:rPr>
      </w:pPr>
    </w:p>
    <w:p w14:paraId="7BF924C7" w14:textId="022CD1C7" w:rsidR="00057161" w:rsidRPr="008047FB" w:rsidRDefault="00057161" w:rsidP="00057161">
      <w:pPr>
        <w:ind w:left="-142"/>
        <w:jc w:val="both"/>
        <w:rPr>
          <w:b/>
          <w:bCs/>
          <w:sz w:val="20"/>
          <w:szCs w:val="20"/>
        </w:rPr>
      </w:pPr>
      <w:r w:rsidRPr="008047F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746079">
        <w:rPr>
          <w:color w:val="000000"/>
          <w:sz w:val="20"/>
          <w:szCs w:val="20"/>
        </w:rPr>
        <w:t>.</w:t>
      </w:r>
    </w:p>
    <w:p w14:paraId="2004E599" w14:textId="77777777" w:rsidR="00057161" w:rsidRPr="008047FB" w:rsidRDefault="00057161" w:rsidP="00057161">
      <w:pPr>
        <w:ind w:left="-142"/>
        <w:jc w:val="both"/>
        <w:rPr>
          <w:b/>
          <w:bCs/>
          <w:sz w:val="20"/>
          <w:szCs w:val="20"/>
        </w:rPr>
      </w:pPr>
    </w:p>
    <w:p w14:paraId="76E8E96F" w14:textId="77777777" w:rsidR="00057161" w:rsidRPr="008047FB" w:rsidRDefault="00057161" w:rsidP="00057161">
      <w:pPr>
        <w:ind w:left="-142"/>
        <w:jc w:val="both"/>
        <w:rPr>
          <w:b/>
          <w:bCs/>
          <w:sz w:val="20"/>
          <w:szCs w:val="20"/>
        </w:rPr>
      </w:pPr>
      <w:r w:rsidRPr="008047FB">
        <w:rPr>
          <w:b/>
          <w:bCs/>
          <w:sz w:val="20"/>
          <w:szCs w:val="20"/>
        </w:rPr>
        <w:t>Our Legal Entities</w:t>
      </w:r>
    </w:p>
    <w:p w14:paraId="605032C5" w14:textId="77777777" w:rsidR="00057161" w:rsidRPr="008047FB" w:rsidRDefault="00057161" w:rsidP="00057161">
      <w:pPr>
        <w:ind w:left="-142"/>
        <w:jc w:val="both"/>
        <w:rPr>
          <w:b/>
          <w:bCs/>
          <w:sz w:val="20"/>
          <w:szCs w:val="20"/>
        </w:rPr>
      </w:pPr>
    </w:p>
    <w:p w14:paraId="29411D64" w14:textId="77777777" w:rsidR="00A850D7" w:rsidRDefault="00A850D7" w:rsidP="00A850D7">
      <w:pPr>
        <w:ind w:left="-142"/>
        <w:jc w:val="both"/>
        <w:rPr>
          <w:sz w:val="20"/>
          <w:szCs w:val="20"/>
        </w:rPr>
      </w:pPr>
      <w:bookmarkStart w:id="9" w:name="_Hlk157786658"/>
      <w:r>
        <w:rPr>
          <w:sz w:val="20"/>
          <w:szCs w:val="20"/>
        </w:rPr>
        <w:t>SA Health is the brand name for the health portfolio of services and agencies responsible to the Minister for</w:t>
      </w:r>
    </w:p>
    <w:p w14:paraId="4211555A" w14:textId="77777777" w:rsidR="00A850D7" w:rsidRDefault="00A850D7" w:rsidP="00A850D7">
      <w:pPr>
        <w:ind w:left="-142"/>
        <w:jc w:val="both"/>
        <w:rPr>
          <w:sz w:val="20"/>
          <w:szCs w:val="20"/>
        </w:rPr>
      </w:pPr>
      <w:r>
        <w:rPr>
          <w:sz w:val="20"/>
          <w:szCs w:val="20"/>
        </w:rPr>
        <w:t>Health and Ageing and the Minister for Mental Health and Substance Abuse.</w:t>
      </w:r>
    </w:p>
    <w:p w14:paraId="2E04373C" w14:textId="77777777" w:rsidR="00A850D7" w:rsidRDefault="00A850D7" w:rsidP="00A850D7">
      <w:pPr>
        <w:ind w:left="-142"/>
        <w:jc w:val="both"/>
        <w:rPr>
          <w:sz w:val="20"/>
          <w:szCs w:val="20"/>
        </w:rPr>
      </w:pPr>
    </w:p>
    <w:p w14:paraId="72C7D4F5" w14:textId="77777777" w:rsidR="00A850D7" w:rsidRDefault="00A850D7" w:rsidP="00A850D7">
      <w:pPr>
        <w:ind w:left="-142"/>
        <w:jc w:val="both"/>
        <w:rPr>
          <w:sz w:val="20"/>
          <w:szCs w:val="20"/>
        </w:rPr>
      </w:pPr>
      <w:bookmarkStart w:id="10" w:name="_Hlk161300714"/>
      <w:r>
        <w:rPr>
          <w:sz w:val="20"/>
          <w:szCs w:val="20"/>
        </w:rPr>
        <w:t>The legal entities include but are not limited to Department for Health and Ageing, Central Adelaide Local</w:t>
      </w:r>
    </w:p>
    <w:p w14:paraId="7741A4E0" w14:textId="77777777" w:rsidR="00A850D7" w:rsidRDefault="00A850D7" w:rsidP="00A850D7">
      <w:pPr>
        <w:ind w:left="-142"/>
        <w:jc w:val="both"/>
        <w:rPr>
          <w:sz w:val="20"/>
          <w:szCs w:val="20"/>
        </w:rPr>
      </w:pPr>
      <w:r>
        <w:rPr>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bookmarkEnd w:id="9"/>
    </w:p>
    <w:bookmarkEnd w:id="10"/>
    <w:p w14:paraId="459B5BD9" w14:textId="77777777" w:rsidR="00057161" w:rsidRPr="008047FB" w:rsidRDefault="00057161" w:rsidP="00057161">
      <w:pPr>
        <w:ind w:left="-142"/>
        <w:jc w:val="both"/>
        <w:rPr>
          <w:color w:val="000000"/>
          <w:sz w:val="20"/>
          <w:szCs w:val="20"/>
        </w:rPr>
      </w:pPr>
    </w:p>
    <w:p w14:paraId="741F6E6B" w14:textId="77777777" w:rsidR="00057161" w:rsidRPr="008047FB" w:rsidRDefault="00057161" w:rsidP="00057161">
      <w:pPr>
        <w:ind w:left="-142"/>
        <w:jc w:val="both"/>
        <w:rPr>
          <w:b/>
          <w:bCs/>
          <w:sz w:val="20"/>
          <w:szCs w:val="20"/>
        </w:rPr>
      </w:pPr>
      <w:r w:rsidRPr="008047FB">
        <w:rPr>
          <w:b/>
          <w:bCs/>
          <w:sz w:val="20"/>
          <w:szCs w:val="20"/>
        </w:rPr>
        <w:t>Health Network/Division/Department:</w:t>
      </w:r>
    </w:p>
    <w:p w14:paraId="74DC06DD" w14:textId="77777777" w:rsidR="00057161" w:rsidRPr="008047FB" w:rsidRDefault="00057161" w:rsidP="00057161">
      <w:pPr>
        <w:ind w:left="-142"/>
        <w:jc w:val="both"/>
        <w:rPr>
          <w:b/>
          <w:bCs/>
          <w:sz w:val="20"/>
          <w:szCs w:val="20"/>
        </w:rPr>
      </w:pPr>
    </w:p>
    <w:p w14:paraId="38004033" w14:textId="036D2868" w:rsidR="00057161" w:rsidRPr="008047FB" w:rsidRDefault="00057161" w:rsidP="00057161">
      <w:pPr>
        <w:spacing w:after="120"/>
        <w:ind w:left="-142"/>
        <w:jc w:val="both"/>
        <w:rPr>
          <w:iCs/>
          <w:color w:val="000000"/>
          <w:sz w:val="20"/>
          <w:szCs w:val="22"/>
          <w:lang w:eastAsia="en-US"/>
        </w:rPr>
      </w:pPr>
      <w:bookmarkStart w:id="11" w:name="_Hlk89861844"/>
      <w:r w:rsidRPr="008047FB">
        <w:rPr>
          <w:color w:val="000000"/>
          <w:sz w:val="20"/>
          <w:szCs w:val="20"/>
        </w:rPr>
        <w:t>Barossa Hills Fleurieu Local Health Network</w:t>
      </w:r>
      <w:r w:rsidRPr="008047FB">
        <w:rPr>
          <w:iCs/>
          <w:color w:val="000000"/>
          <w:sz w:val="20"/>
          <w:szCs w:val="22"/>
          <w:lang w:eastAsia="en-US"/>
        </w:rPr>
        <w:t xml:space="preserve"> has an employed workforce of over </w:t>
      </w:r>
      <w:r w:rsidR="008931FF">
        <w:rPr>
          <w:iCs/>
          <w:color w:val="000000"/>
          <w:sz w:val="20"/>
          <w:szCs w:val="22"/>
          <w:lang w:eastAsia="en-US"/>
        </w:rPr>
        <w:t>3</w:t>
      </w:r>
      <w:r w:rsidRPr="008047FB">
        <w:rPr>
          <w:iCs/>
          <w:color w:val="000000"/>
          <w:sz w:val="20"/>
          <w:szCs w:val="22"/>
          <w:lang w:eastAsia="en-US"/>
        </w:rPr>
        <w:t>000.</w:t>
      </w:r>
    </w:p>
    <w:p w14:paraId="7CABBE5D"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LHN encompasses country hospitals and health services that provide support and services to approximately 12% of the South Australian population.  </w:t>
      </w:r>
    </w:p>
    <w:p w14:paraId="63B2EDD2" w14:textId="7ED8E9ED" w:rsidR="00057161" w:rsidRPr="008047FB" w:rsidRDefault="00057161" w:rsidP="00057161">
      <w:pPr>
        <w:spacing w:after="120"/>
        <w:ind w:left="-142"/>
        <w:jc w:val="both"/>
        <w:rPr>
          <w:color w:val="000000"/>
          <w:sz w:val="20"/>
          <w:szCs w:val="20"/>
        </w:rPr>
      </w:pPr>
      <w:r w:rsidRPr="008047FB">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w:t>
      </w:r>
      <w:r w:rsidR="00333A43" w:rsidRPr="008047FB">
        <w:rPr>
          <w:color w:val="000000"/>
          <w:sz w:val="20"/>
          <w:szCs w:val="20"/>
        </w:rPr>
        <w:t>community-based</w:t>
      </w:r>
      <w:r w:rsidRPr="008047FB">
        <w:rPr>
          <w:color w:val="000000"/>
          <w:sz w:val="20"/>
          <w:szCs w:val="20"/>
        </w:rPr>
        <w:t xml:space="preserve"> services.</w:t>
      </w:r>
    </w:p>
    <w:p w14:paraId="625A6AD4" w14:textId="77777777" w:rsidR="00057161" w:rsidRPr="008047FB" w:rsidRDefault="00057161" w:rsidP="00057161">
      <w:pPr>
        <w:spacing w:after="120"/>
        <w:ind w:left="-142"/>
        <w:jc w:val="both"/>
        <w:rPr>
          <w:color w:val="000000"/>
          <w:sz w:val="20"/>
          <w:szCs w:val="20"/>
        </w:rPr>
      </w:pPr>
      <w:r w:rsidRPr="008047FB">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1C1232D"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296F5F39" w14:textId="77777777" w:rsidR="00057161" w:rsidRPr="008047FB" w:rsidRDefault="00057161" w:rsidP="00057161">
      <w:pPr>
        <w:spacing w:after="120"/>
        <w:ind w:left="-142"/>
        <w:jc w:val="both"/>
        <w:rPr>
          <w:color w:val="000000"/>
          <w:sz w:val="20"/>
          <w:szCs w:val="20"/>
        </w:rPr>
      </w:pPr>
      <w:r w:rsidRPr="008047FB">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11"/>
    </w:p>
    <w:p w14:paraId="01097F8A" w14:textId="77777777" w:rsidR="007F1C66" w:rsidRPr="008047FB" w:rsidRDefault="007F1C66" w:rsidP="007F1C66">
      <w:pPr>
        <w:spacing w:after="120"/>
        <w:ind w:left="-142"/>
        <w:rPr>
          <w:sz w:val="20"/>
          <w:szCs w:val="20"/>
        </w:rPr>
      </w:pPr>
    </w:p>
    <w:bookmarkEnd w:id="8"/>
    <w:p w14:paraId="75484908" w14:textId="77777777" w:rsidR="007F49BC" w:rsidRPr="008047FB" w:rsidRDefault="007F49BC" w:rsidP="00317EEE">
      <w:pPr>
        <w:jc w:val="both"/>
        <w:rPr>
          <w:b/>
          <w:bCs/>
          <w:sz w:val="20"/>
          <w:szCs w:val="20"/>
        </w:rPr>
      </w:pPr>
    </w:p>
    <w:p w14:paraId="7126A6CC" w14:textId="77777777" w:rsidR="007F49BC" w:rsidRPr="008047FB" w:rsidRDefault="007F49BC" w:rsidP="00317EEE">
      <w:pPr>
        <w:jc w:val="both"/>
        <w:rPr>
          <w:color w:val="000000"/>
          <w:sz w:val="20"/>
          <w:szCs w:val="20"/>
        </w:rPr>
      </w:pPr>
    </w:p>
    <w:p w14:paraId="72D9D9B7" w14:textId="77777777" w:rsidR="007F49BC" w:rsidRPr="008047FB" w:rsidRDefault="007F49BC" w:rsidP="00914D76">
      <w:pPr>
        <w:shd w:val="clear" w:color="auto" w:fill="D9D9D9"/>
        <w:rPr>
          <w:b/>
          <w:bCs/>
          <w:sz w:val="28"/>
          <w:szCs w:val="28"/>
        </w:rPr>
        <w:sectPr w:rsidR="007F49BC" w:rsidRPr="008047FB" w:rsidSect="00A850D7">
          <w:type w:val="oddPage"/>
          <w:pgSz w:w="11906" w:h="16838"/>
          <w:pgMar w:top="993" w:right="849" w:bottom="1440" w:left="1134" w:header="720" w:footer="347" w:gutter="0"/>
          <w:cols w:space="720"/>
        </w:sectPr>
      </w:pPr>
    </w:p>
    <w:p w14:paraId="2A823A31" w14:textId="77777777" w:rsidR="007F49BC" w:rsidRPr="008047FB" w:rsidRDefault="007F49BC" w:rsidP="00143B01">
      <w:pPr>
        <w:shd w:val="clear" w:color="auto" w:fill="D9D9D9"/>
        <w:ind w:left="-142"/>
        <w:rPr>
          <w:b/>
          <w:bCs/>
          <w:sz w:val="28"/>
          <w:szCs w:val="28"/>
        </w:rPr>
      </w:pPr>
      <w:r w:rsidRPr="008047FB">
        <w:rPr>
          <w:b/>
          <w:bCs/>
          <w:sz w:val="28"/>
          <w:szCs w:val="28"/>
        </w:rPr>
        <w:lastRenderedPageBreak/>
        <w:t>Values</w:t>
      </w:r>
    </w:p>
    <w:p w14:paraId="60FF3540" w14:textId="77777777" w:rsidR="007F49BC" w:rsidRPr="008047FB" w:rsidRDefault="007F49BC" w:rsidP="00143B01">
      <w:pPr>
        <w:ind w:left="-142"/>
        <w:rPr>
          <w:b/>
          <w:bCs/>
          <w:sz w:val="20"/>
          <w:szCs w:val="20"/>
        </w:rPr>
      </w:pPr>
    </w:p>
    <w:p w14:paraId="660FD7EC"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BHFLHN Values</w:t>
      </w:r>
    </w:p>
    <w:p w14:paraId="08DB5DD1" w14:textId="77777777" w:rsidR="00057161" w:rsidRPr="008047FB" w:rsidRDefault="00057161" w:rsidP="008047FB">
      <w:pPr>
        <w:widowControl w:val="0"/>
        <w:ind w:left="117"/>
        <w:jc w:val="both"/>
        <w:rPr>
          <w:rFonts w:eastAsia="Calibri"/>
          <w:b/>
          <w:bCs/>
          <w:sz w:val="20"/>
          <w:szCs w:val="20"/>
          <w:lang w:val="en-US" w:eastAsia="en-US"/>
        </w:rPr>
      </w:pPr>
    </w:p>
    <w:p w14:paraId="62AACFAC" w14:textId="77777777" w:rsidR="00057161" w:rsidRPr="008047FB" w:rsidRDefault="00057161" w:rsidP="008047FB">
      <w:pPr>
        <w:widowControl w:val="0"/>
        <w:tabs>
          <w:tab w:val="left" w:pos="3828"/>
        </w:tabs>
        <w:spacing w:after="40"/>
        <w:ind w:left="-142"/>
        <w:jc w:val="both"/>
        <w:rPr>
          <w:rFonts w:eastAsia="Arial"/>
          <w:spacing w:val="5"/>
          <w:sz w:val="20"/>
          <w:szCs w:val="20"/>
          <w:lang w:val="en-US" w:eastAsia="en-US"/>
        </w:rPr>
      </w:pPr>
      <w:r w:rsidRPr="008047FB">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4DEDF4E4" w14:textId="77777777" w:rsidR="00057161" w:rsidRPr="008047FB" w:rsidRDefault="00057161" w:rsidP="008047FB">
      <w:pPr>
        <w:widowControl w:val="0"/>
        <w:ind w:left="117"/>
        <w:jc w:val="both"/>
        <w:rPr>
          <w:rFonts w:eastAsia="Arial"/>
          <w:spacing w:val="5"/>
          <w:sz w:val="20"/>
          <w:szCs w:val="20"/>
          <w:lang w:val="en-US" w:eastAsia="en-US"/>
        </w:rPr>
      </w:pPr>
    </w:p>
    <w:p w14:paraId="3CD8AEE3" w14:textId="6422CEAB"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 xml:space="preserve">We are committed to the values of trust, respect, integrity, </w:t>
      </w:r>
      <w:r w:rsidR="00E35495" w:rsidRPr="008047FB">
        <w:rPr>
          <w:rFonts w:eastAsia="Arial"/>
          <w:spacing w:val="5"/>
          <w:sz w:val="20"/>
          <w:szCs w:val="20"/>
          <w:lang w:val="en-US" w:eastAsia="en-US"/>
        </w:rPr>
        <w:t>collaboration,</w:t>
      </w:r>
      <w:r w:rsidRPr="008047FB">
        <w:rPr>
          <w:rFonts w:eastAsia="Arial"/>
          <w:spacing w:val="5"/>
          <w:sz w:val="20"/>
          <w:szCs w:val="20"/>
          <w:lang w:val="en-US" w:eastAsia="en-US"/>
        </w:rPr>
        <w:t xml:space="preserve"> and kindness.</w:t>
      </w:r>
    </w:p>
    <w:p w14:paraId="5FBA0F0F"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value care, excellence, innovation, creativity, leadership and equity in health care provision and health outcomes.</w:t>
      </w:r>
    </w:p>
    <w:p w14:paraId="7FE08F0F"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demonstrate our values in our interactions with others in SA Health, the community, and those for whom we care.</w:t>
      </w:r>
    </w:p>
    <w:p w14:paraId="64DD1FC5" w14:textId="77777777" w:rsidR="00057161" w:rsidRPr="008047FB" w:rsidRDefault="00057161" w:rsidP="008047FB">
      <w:pPr>
        <w:widowControl w:val="0"/>
        <w:spacing w:before="7" w:line="100" w:lineRule="exact"/>
        <w:jc w:val="both"/>
        <w:rPr>
          <w:rFonts w:eastAsia="Calibri"/>
          <w:sz w:val="10"/>
          <w:szCs w:val="10"/>
          <w:lang w:val="en-US" w:eastAsia="en-US"/>
        </w:rPr>
      </w:pPr>
    </w:p>
    <w:p w14:paraId="1218A302" w14:textId="77777777" w:rsidR="00057161" w:rsidRPr="008047FB" w:rsidRDefault="00057161" w:rsidP="008047FB">
      <w:pPr>
        <w:widowControl w:val="0"/>
        <w:spacing w:line="200" w:lineRule="exact"/>
        <w:jc w:val="both"/>
        <w:rPr>
          <w:rFonts w:eastAsia="Calibri"/>
          <w:sz w:val="20"/>
          <w:szCs w:val="20"/>
          <w:lang w:val="en-US" w:eastAsia="en-US"/>
        </w:rPr>
      </w:pPr>
    </w:p>
    <w:p w14:paraId="5632406B"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Code of Ethics</w:t>
      </w:r>
    </w:p>
    <w:p w14:paraId="60DE27A7" w14:textId="77777777" w:rsidR="00057161" w:rsidRPr="008047FB" w:rsidRDefault="00057161" w:rsidP="008047FB">
      <w:pPr>
        <w:widowControl w:val="0"/>
        <w:autoSpaceDE w:val="0"/>
        <w:autoSpaceDN w:val="0"/>
        <w:adjustRightInd w:val="0"/>
        <w:ind w:left="259"/>
        <w:jc w:val="both"/>
        <w:rPr>
          <w:rFonts w:eastAsia="Calibri"/>
          <w:color w:val="000000"/>
          <w:sz w:val="20"/>
          <w:szCs w:val="20"/>
          <w:lang w:val="en-US" w:eastAsia="en-US"/>
        </w:rPr>
      </w:pPr>
    </w:p>
    <w:p w14:paraId="45A42941" w14:textId="77777777" w:rsidR="00057161" w:rsidRPr="008047FB" w:rsidRDefault="00057161" w:rsidP="008047FB">
      <w:pPr>
        <w:widowControl w:val="0"/>
        <w:autoSpaceDE w:val="0"/>
        <w:autoSpaceDN w:val="0"/>
        <w:adjustRightInd w:val="0"/>
        <w:ind w:left="-142"/>
        <w:jc w:val="both"/>
        <w:rPr>
          <w:rFonts w:eastAsia="Arial"/>
          <w:spacing w:val="5"/>
          <w:sz w:val="20"/>
          <w:szCs w:val="20"/>
          <w:lang w:val="en-US" w:eastAsia="en-US"/>
        </w:rPr>
      </w:pPr>
      <w:r w:rsidRPr="008047FB">
        <w:rPr>
          <w:rFonts w:eastAsia="Arial"/>
          <w:spacing w:val="5"/>
          <w:sz w:val="20"/>
          <w:szCs w:val="20"/>
          <w:lang w:val="en-US" w:eastAsia="en-US"/>
        </w:rPr>
        <w:t>The Code of Ethics for the South Australian Public Sector provides an ethical framework for the public sector and applies to all public service employees:</w:t>
      </w:r>
    </w:p>
    <w:p w14:paraId="45CF788E" w14:textId="77777777" w:rsidR="00057161" w:rsidRPr="008047FB" w:rsidRDefault="00057161" w:rsidP="008047FB">
      <w:pPr>
        <w:widowControl w:val="0"/>
        <w:autoSpaceDE w:val="0"/>
        <w:autoSpaceDN w:val="0"/>
        <w:adjustRightInd w:val="0"/>
        <w:ind w:left="259"/>
        <w:jc w:val="both"/>
        <w:rPr>
          <w:rFonts w:eastAsia="Arial"/>
          <w:spacing w:val="5"/>
          <w:sz w:val="20"/>
          <w:szCs w:val="20"/>
          <w:lang w:val="en-US" w:eastAsia="en-US"/>
        </w:rPr>
      </w:pPr>
    </w:p>
    <w:p w14:paraId="4350C68A"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Democratic Values - Helping the government, under the law to serve the people of South Australia.</w:t>
      </w:r>
    </w:p>
    <w:p w14:paraId="0CDD65A4"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Service, Respect and Courtesy - Serving the people of South Australia.</w:t>
      </w:r>
    </w:p>
    <w:p w14:paraId="2490FF53"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Honesty and Integrity- Acting at all times in such a way as to uphold the public trust.</w:t>
      </w:r>
    </w:p>
    <w:p w14:paraId="699FD636"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Accountability- Holding ourselves accountable for everything we do.</w:t>
      </w:r>
    </w:p>
    <w:p w14:paraId="33E9C543"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Professional Conduct Standards- Exhibiting the highest standards of professional conduct.</w:t>
      </w:r>
    </w:p>
    <w:p w14:paraId="2A41678B" w14:textId="77777777" w:rsidR="00057161" w:rsidRPr="008047FB" w:rsidRDefault="00057161" w:rsidP="008047FB">
      <w:pPr>
        <w:shd w:val="clear" w:color="auto" w:fill="FFFFFF"/>
        <w:spacing w:after="40"/>
        <w:ind w:left="259"/>
        <w:jc w:val="both"/>
        <w:rPr>
          <w:rFonts w:eastAsia="Arial"/>
          <w:spacing w:val="5"/>
          <w:sz w:val="20"/>
          <w:szCs w:val="20"/>
          <w:lang w:val="en-US" w:eastAsia="en-US"/>
        </w:rPr>
      </w:pPr>
    </w:p>
    <w:p w14:paraId="2A2E0EEC"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The Code recognises that some public sector employees are also bound by codes of conduct relevant to their profession.</w:t>
      </w:r>
    </w:p>
    <w:p w14:paraId="43FF3BE4" w14:textId="77777777" w:rsidR="00057161" w:rsidRPr="008047FB" w:rsidRDefault="00057161" w:rsidP="008047FB">
      <w:pPr>
        <w:widowControl w:val="0"/>
        <w:ind w:left="-142"/>
        <w:jc w:val="both"/>
        <w:rPr>
          <w:rFonts w:eastAsia="Arial"/>
          <w:spacing w:val="5"/>
          <w:sz w:val="20"/>
          <w:szCs w:val="20"/>
          <w:lang w:val="en-US" w:eastAsia="en-US"/>
        </w:rPr>
      </w:pPr>
    </w:p>
    <w:p w14:paraId="31A97099"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4C515E18" w14:textId="77777777" w:rsidR="00057161" w:rsidRPr="008047FB" w:rsidRDefault="00057161" w:rsidP="008047FB">
      <w:pPr>
        <w:widowControl w:val="0"/>
        <w:ind w:left="-142"/>
        <w:jc w:val="both"/>
        <w:rPr>
          <w:rFonts w:eastAsia="Calibri"/>
          <w:color w:val="000000"/>
          <w:sz w:val="20"/>
          <w:szCs w:val="20"/>
          <w:lang w:val="en-US" w:eastAsia="en-US"/>
        </w:rPr>
      </w:pPr>
    </w:p>
    <w:p w14:paraId="6893A79E" w14:textId="77777777" w:rsidR="00057161" w:rsidRPr="008047FB" w:rsidRDefault="00057161" w:rsidP="008047FB">
      <w:pPr>
        <w:ind w:left="-142"/>
        <w:jc w:val="both"/>
        <w:rPr>
          <w:sz w:val="20"/>
          <w:szCs w:val="20"/>
          <w:lang w:val="en-GB" w:eastAsia="en-US"/>
        </w:rPr>
      </w:pPr>
      <w:r w:rsidRPr="008047FB">
        <w:rPr>
          <w:sz w:val="20"/>
          <w:szCs w:val="20"/>
          <w:lang w:val="en-GB" w:eastAsia="en-US"/>
        </w:rPr>
        <w:t>SA Health acknowledges culture and identity as being integral to Aboriginal health and wellbeing and is committed to improving the health of Aboriginal people.</w:t>
      </w:r>
    </w:p>
    <w:p w14:paraId="03923DA1" w14:textId="77777777" w:rsidR="00057161" w:rsidRPr="008047FB" w:rsidRDefault="00057161" w:rsidP="008047FB">
      <w:pPr>
        <w:ind w:left="-142"/>
        <w:jc w:val="both"/>
        <w:rPr>
          <w:sz w:val="20"/>
          <w:szCs w:val="20"/>
          <w:lang w:val="en-GB" w:eastAsia="en-US"/>
        </w:rPr>
      </w:pPr>
    </w:p>
    <w:p w14:paraId="1C530C2D" w14:textId="77777777" w:rsidR="00057161" w:rsidRPr="008047FB" w:rsidRDefault="00057161" w:rsidP="008047FB">
      <w:pPr>
        <w:ind w:left="-142"/>
        <w:jc w:val="both"/>
        <w:rPr>
          <w:sz w:val="10"/>
          <w:szCs w:val="10"/>
          <w:lang w:val="en-GB" w:eastAsia="en-US"/>
        </w:rPr>
      </w:pPr>
      <w:r w:rsidRPr="008047FB">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5E2BE843" w14:textId="4C834B7E" w:rsidR="007F1C66" w:rsidRPr="008047FB" w:rsidRDefault="007F1C66" w:rsidP="007F1C66">
      <w:pPr>
        <w:pStyle w:val="NormalIndent"/>
        <w:rPr>
          <w:rFonts w:ascii="Arial" w:hAnsi="Arial" w:cs="Arial"/>
        </w:rPr>
      </w:pPr>
    </w:p>
    <w:p w14:paraId="63F40134" w14:textId="77777777" w:rsidR="007F1C66" w:rsidRPr="008047FB" w:rsidRDefault="007F1C66" w:rsidP="007F1C66">
      <w:pPr>
        <w:pStyle w:val="NormalIndent"/>
        <w:rPr>
          <w:rFonts w:ascii="Arial" w:hAnsi="Arial" w:cs="Arial"/>
        </w:rPr>
      </w:pPr>
    </w:p>
    <w:p w14:paraId="2589FC25" w14:textId="77777777" w:rsidR="007F49BC" w:rsidRPr="008047FB" w:rsidRDefault="007F49BC" w:rsidP="00143B01">
      <w:pPr>
        <w:shd w:val="clear" w:color="auto" w:fill="D9D9D9"/>
        <w:ind w:left="-142"/>
        <w:rPr>
          <w:b/>
          <w:bCs/>
          <w:sz w:val="28"/>
          <w:szCs w:val="28"/>
        </w:rPr>
      </w:pPr>
      <w:r w:rsidRPr="008047FB">
        <w:rPr>
          <w:b/>
          <w:bCs/>
          <w:sz w:val="28"/>
          <w:szCs w:val="28"/>
        </w:rPr>
        <w:t>Approvals</w:t>
      </w:r>
    </w:p>
    <w:p w14:paraId="399ADC27" w14:textId="77777777" w:rsidR="007F49BC" w:rsidRPr="008047FB" w:rsidRDefault="007F49BC" w:rsidP="00143B01">
      <w:pPr>
        <w:pStyle w:val="NormalIndent"/>
        <w:ind w:left="-142"/>
        <w:rPr>
          <w:rFonts w:ascii="Arial" w:hAnsi="Arial" w:cs="Arial"/>
          <w:sz w:val="20"/>
          <w:szCs w:val="20"/>
        </w:rPr>
      </w:pPr>
    </w:p>
    <w:p w14:paraId="04FC8D4D" w14:textId="77777777" w:rsidR="007F49BC" w:rsidRPr="008047FB" w:rsidRDefault="007F49BC" w:rsidP="00143B01">
      <w:pPr>
        <w:ind w:left="-142"/>
        <w:jc w:val="both"/>
        <w:rPr>
          <w:b/>
          <w:bCs/>
          <w:sz w:val="20"/>
          <w:szCs w:val="20"/>
        </w:rPr>
      </w:pPr>
      <w:r w:rsidRPr="008047FB">
        <w:rPr>
          <w:b/>
          <w:bCs/>
          <w:sz w:val="20"/>
          <w:szCs w:val="20"/>
        </w:rPr>
        <w:t>Role Description Approval</w:t>
      </w:r>
    </w:p>
    <w:p w14:paraId="67C5813C" w14:textId="77777777" w:rsidR="007F49BC" w:rsidRPr="008047FB" w:rsidRDefault="007F49BC" w:rsidP="00143B01">
      <w:pPr>
        <w:ind w:left="-142"/>
        <w:jc w:val="both"/>
        <w:rPr>
          <w:b/>
          <w:bCs/>
          <w:sz w:val="20"/>
          <w:szCs w:val="20"/>
        </w:rPr>
      </w:pPr>
    </w:p>
    <w:p w14:paraId="1EFBD8D4" w14:textId="77777777" w:rsidR="007F49BC" w:rsidRPr="008047FB" w:rsidRDefault="007F49BC" w:rsidP="00143B01">
      <w:pPr>
        <w:tabs>
          <w:tab w:val="left" w:pos="3828"/>
        </w:tabs>
        <w:spacing w:after="40"/>
        <w:ind w:left="-142"/>
        <w:jc w:val="both"/>
        <w:rPr>
          <w:sz w:val="20"/>
          <w:szCs w:val="20"/>
        </w:rPr>
      </w:pPr>
      <w:r w:rsidRPr="008047FB">
        <w:rPr>
          <w:sz w:val="20"/>
          <w:szCs w:val="20"/>
        </w:rPr>
        <w:t>I acknowledge that the role I currently occupy has the delegated authority to authorise this document.</w:t>
      </w:r>
    </w:p>
    <w:p w14:paraId="3EBA046C" w14:textId="77777777" w:rsidR="007F49BC" w:rsidRPr="008047FB" w:rsidRDefault="007F49BC" w:rsidP="00143B01">
      <w:pPr>
        <w:tabs>
          <w:tab w:val="left" w:pos="3828"/>
        </w:tabs>
        <w:spacing w:after="40"/>
        <w:ind w:left="-142"/>
        <w:jc w:val="both"/>
        <w:rPr>
          <w:sz w:val="20"/>
          <w:szCs w:val="20"/>
        </w:rPr>
      </w:pPr>
    </w:p>
    <w:p w14:paraId="0148810C" w14:textId="77777777" w:rsidR="007F49BC" w:rsidRPr="008047FB" w:rsidRDefault="007F49BC" w:rsidP="00143B01">
      <w:pPr>
        <w:tabs>
          <w:tab w:val="left" w:pos="3828"/>
        </w:tabs>
        <w:spacing w:after="40"/>
        <w:ind w:left="-142"/>
        <w:jc w:val="both"/>
        <w:rPr>
          <w:sz w:val="20"/>
          <w:szCs w:val="20"/>
        </w:rPr>
      </w:pPr>
      <w:r w:rsidRPr="008047FB">
        <w:rPr>
          <w:b/>
          <w:bCs/>
          <w:sz w:val="20"/>
          <w:szCs w:val="20"/>
        </w:rPr>
        <w:t>Name:</w:t>
      </w:r>
      <w:r w:rsidRPr="008047FB">
        <w:rPr>
          <w:sz w:val="20"/>
          <w:szCs w:val="20"/>
        </w:rPr>
        <w:tab/>
      </w:r>
      <w:r w:rsidRPr="008047FB">
        <w:rPr>
          <w:sz w:val="20"/>
          <w:szCs w:val="20"/>
        </w:rPr>
        <w:tab/>
      </w:r>
      <w:r w:rsidRPr="008047FB">
        <w:rPr>
          <w:b/>
          <w:bCs/>
          <w:sz w:val="20"/>
          <w:szCs w:val="20"/>
        </w:rPr>
        <w:t>Role Title:</w:t>
      </w:r>
      <w:r w:rsidRPr="008047FB">
        <w:rPr>
          <w:sz w:val="20"/>
          <w:szCs w:val="20"/>
        </w:rPr>
        <w:tab/>
      </w:r>
      <w:r w:rsidRPr="008047FB">
        <w:rPr>
          <w:sz w:val="20"/>
          <w:szCs w:val="20"/>
        </w:rPr>
        <w:tab/>
      </w:r>
    </w:p>
    <w:p w14:paraId="0906053D" w14:textId="77777777" w:rsidR="008047FB" w:rsidRPr="008047FB" w:rsidRDefault="007F49BC" w:rsidP="008047FB">
      <w:pPr>
        <w:tabs>
          <w:tab w:val="left" w:pos="3828"/>
        </w:tabs>
        <w:spacing w:after="40"/>
        <w:ind w:left="-142"/>
        <w:jc w:val="both"/>
        <w:rPr>
          <w:sz w:val="20"/>
          <w:szCs w:val="20"/>
        </w:rPr>
      </w:pPr>
      <w:r w:rsidRPr="008047FB">
        <w:rPr>
          <w:sz w:val="20"/>
          <w:szCs w:val="20"/>
        </w:rPr>
        <w:tab/>
      </w:r>
      <w:r w:rsidRPr="008047FB">
        <w:rPr>
          <w:sz w:val="20"/>
          <w:szCs w:val="20"/>
        </w:rPr>
        <w:tab/>
      </w:r>
      <w:r w:rsidRPr="008047FB">
        <w:rPr>
          <w:sz w:val="20"/>
          <w:szCs w:val="20"/>
        </w:rPr>
        <w:tab/>
      </w:r>
      <w:r w:rsidRPr="008047FB">
        <w:rPr>
          <w:sz w:val="20"/>
          <w:szCs w:val="20"/>
        </w:rPr>
        <w:tab/>
      </w:r>
    </w:p>
    <w:p w14:paraId="60D6B3FF" w14:textId="373107F8" w:rsidR="007F49BC" w:rsidRPr="008047FB" w:rsidRDefault="007F49BC" w:rsidP="008047FB">
      <w:pPr>
        <w:tabs>
          <w:tab w:val="left" w:pos="3828"/>
        </w:tabs>
        <w:spacing w:after="40"/>
        <w:ind w:left="-142"/>
        <w:jc w:val="both"/>
        <w:rPr>
          <w:sz w:val="20"/>
          <w:szCs w:val="20"/>
        </w:rPr>
      </w:pPr>
      <w:r w:rsidRPr="008047FB">
        <w:rPr>
          <w:b/>
          <w:bCs/>
          <w:sz w:val="20"/>
          <w:szCs w:val="20"/>
        </w:rPr>
        <w:t>Date:</w:t>
      </w:r>
      <w:r w:rsidR="008047FB" w:rsidRPr="008047FB">
        <w:rPr>
          <w:b/>
          <w:bCs/>
          <w:sz w:val="20"/>
          <w:szCs w:val="20"/>
        </w:rPr>
        <w:tab/>
      </w:r>
      <w:r w:rsidR="008047FB" w:rsidRPr="008047FB">
        <w:rPr>
          <w:b/>
          <w:bCs/>
          <w:sz w:val="20"/>
          <w:szCs w:val="20"/>
        </w:rPr>
        <w:tab/>
        <w:t>Signature:</w:t>
      </w:r>
    </w:p>
    <w:p w14:paraId="27C42B2F" w14:textId="77777777" w:rsidR="007F49BC" w:rsidRPr="008047FB" w:rsidRDefault="007F49BC" w:rsidP="00143B01">
      <w:pPr>
        <w:tabs>
          <w:tab w:val="left" w:pos="3828"/>
        </w:tabs>
        <w:spacing w:after="40"/>
        <w:ind w:left="-142"/>
        <w:rPr>
          <w:sz w:val="20"/>
          <w:szCs w:val="20"/>
        </w:rPr>
      </w:pPr>
    </w:p>
    <w:p w14:paraId="2BB972FB" w14:textId="77777777" w:rsidR="007F49BC" w:rsidRPr="008047FB" w:rsidRDefault="007F49BC" w:rsidP="00143B01">
      <w:pPr>
        <w:shd w:val="clear" w:color="auto" w:fill="D9D9D9"/>
        <w:ind w:left="-142"/>
        <w:rPr>
          <w:b/>
          <w:bCs/>
          <w:sz w:val="28"/>
          <w:szCs w:val="28"/>
        </w:rPr>
      </w:pPr>
      <w:r w:rsidRPr="008047FB">
        <w:rPr>
          <w:b/>
          <w:bCs/>
          <w:sz w:val="28"/>
          <w:szCs w:val="28"/>
        </w:rPr>
        <w:t>Role Acceptance</w:t>
      </w:r>
    </w:p>
    <w:p w14:paraId="047CD6E9" w14:textId="77777777" w:rsidR="007F49BC" w:rsidRPr="008047FB" w:rsidRDefault="007F49BC" w:rsidP="00143B01">
      <w:pPr>
        <w:pStyle w:val="NormalIndent"/>
        <w:ind w:left="-142"/>
        <w:rPr>
          <w:rFonts w:ascii="Arial" w:hAnsi="Arial" w:cs="Arial"/>
          <w:sz w:val="20"/>
          <w:szCs w:val="20"/>
        </w:rPr>
      </w:pPr>
    </w:p>
    <w:p w14:paraId="444D6650" w14:textId="77777777" w:rsidR="007F49BC" w:rsidRPr="008047FB" w:rsidRDefault="007F49BC" w:rsidP="00143B01">
      <w:pPr>
        <w:tabs>
          <w:tab w:val="left" w:pos="3828"/>
        </w:tabs>
        <w:spacing w:after="40"/>
        <w:ind w:left="-142"/>
        <w:jc w:val="both"/>
        <w:rPr>
          <w:b/>
          <w:bCs/>
          <w:sz w:val="20"/>
          <w:szCs w:val="20"/>
        </w:rPr>
      </w:pPr>
      <w:r w:rsidRPr="008047FB">
        <w:rPr>
          <w:b/>
          <w:bCs/>
          <w:sz w:val="20"/>
          <w:szCs w:val="20"/>
        </w:rPr>
        <w:t>Incumbent Acceptance</w:t>
      </w:r>
    </w:p>
    <w:p w14:paraId="685AD158" w14:textId="77777777" w:rsidR="007F49BC" w:rsidRPr="008047FB" w:rsidRDefault="007F49BC" w:rsidP="00143B01">
      <w:pPr>
        <w:tabs>
          <w:tab w:val="left" w:pos="3828"/>
        </w:tabs>
        <w:spacing w:after="40"/>
        <w:ind w:left="-142"/>
        <w:jc w:val="both"/>
        <w:rPr>
          <w:b/>
          <w:bCs/>
          <w:sz w:val="20"/>
          <w:szCs w:val="20"/>
        </w:rPr>
      </w:pPr>
    </w:p>
    <w:p w14:paraId="7F1E0557" w14:textId="77777777" w:rsidR="007F49BC" w:rsidRPr="008047FB" w:rsidRDefault="007F49BC" w:rsidP="00143B01">
      <w:pPr>
        <w:ind w:left="-142"/>
        <w:jc w:val="both"/>
        <w:rPr>
          <w:sz w:val="20"/>
          <w:szCs w:val="20"/>
        </w:rPr>
      </w:pPr>
      <w:r w:rsidRPr="008047FB">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Pr="008047FB" w:rsidRDefault="007F49BC" w:rsidP="00143B01">
      <w:pPr>
        <w:ind w:left="-142"/>
        <w:jc w:val="both"/>
        <w:rPr>
          <w:sz w:val="20"/>
          <w:szCs w:val="20"/>
        </w:rPr>
      </w:pPr>
    </w:p>
    <w:p w14:paraId="045F6732" w14:textId="246757C0" w:rsidR="007F49BC" w:rsidRPr="008047FB" w:rsidRDefault="007F49BC" w:rsidP="00143B01">
      <w:pPr>
        <w:ind w:left="-142"/>
        <w:jc w:val="both"/>
        <w:rPr>
          <w:sz w:val="20"/>
          <w:szCs w:val="20"/>
          <w:u w:val="single"/>
        </w:rPr>
      </w:pPr>
      <w:r w:rsidRPr="008047FB">
        <w:rPr>
          <w:b/>
          <w:bCs/>
          <w:sz w:val="20"/>
          <w:szCs w:val="20"/>
        </w:rPr>
        <w:t>Name:</w:t>
      </w:r>
      <w:r w:rsidRPr="008047FB">
        <w:rPr>
          <w:b/>
          <w:bCs/>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color w:val="000000"/>
          <w:sz w:val="20"/>
          <w:szCs w:val="20"/>
        </w:rPr>
        <w:tab/>
      </w:r>
    </w:p>
    <w:p w14:paraId="5B068CFA" w14:textId="77777777" w:rsidR="007F49BC" w:rsidRPr="008047FB" w:rsidRDefault="007F49BC" w:rsidP="00143B01">
      <w:pPr>
        <w:ind w:left="-142"/>
        <w:jc w:val="both"/>
        <w:rPr>
          <w:color w:val="000000"/>
          <w:sz w:val="20"/>
          <w:szCs w:val="20"/>
        </w:rPr>
      </w:pPr>
    </w:p>
    <w:p w14:paraId="255B4C48" w14:textId="1FCDBA7B" w:rsidR="007F49BC" w:rsidRPr="008047FB" w:rsidRDefault="007F49BC" w:rsidP="00143B01">
      <w:pPr>
        <w:tabs>
          <w:tab w:val="left" w:pos="3828"/>
        </w:tabs>
        <w:spacing w:after="40"/>
        <w:ind w:left="-142"/>
        <w:jc w:val="both"/>
      </w:pPr>
      <w:r w:rsidRPr="008047FB">
        <w:rPr>
          <w:b/>
          <w:bCs/>
          <w:color w:val="000000"/>
          <w:sz w:val="20"/>
          <w:szCs w:val="20"/>
        </w:rPr>
        <w:t>Date:</w:t>
      </w:r>
      <w:r w:rsidR="008047FB" w:rsidRPr="008047FB">
        <w:rPr>
          <w:b/>
          <w:bCs/>
          <w:color w:val="000000"/>
          <w:sz w:val="20"/>
          <w:szCs w:val="20"/>
        </w:rPr>
        <w:tab/>
      </w:r>
      <w:r w:rsidR="008047FB" w:rsidRPr="008047FB">
        <w:rPr>
          <w:b/>
          <w:bCs/>
          <w:color w:val="000000"/>
          <w:sz w:val="20"/>
          <w:szCs w:val="20"/>
        </w:rPr>
        <w:tab/>
        <w:t>Signature:</w:t>
      </w:r>
      <w:r w:rsidR="008047FB" w:rsidRPr="008047FB">
        <w:rPr>
          <w:color w:val="000000"/>
          <w:sz w:val="20"/>
          <w:szCs w:val="20"/>
        </w:rPr>
        <w:t xml:space="preserve"> </w:t>
      </w:r>
      <w:r w:rsidR="008047FB" w:rsidRPr="008047FB">
        <w:rPr>
          <w:color w:val="000000"/>
          <w:sz w:val="20"/>
          <w:szCs w:val="20"/>
        </w:rPr>
        <w:tab/>
      </w:r>
    </w:p>
    <w:sectPr w:rsidR="007F49BC" w:rsidRPr="008047FB" w:rsidSect="008047FB">
      <w:pgSz w:w="11906" w:h="16838"/>
      <w:pgMar w:top="993" w:right="851" w:bottom="1440"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650E" w14:textId="77777777" w:rsidR="008F444A" w:rsidRDefault="008F444A">
      <w:r>
        <w:separator/>
      </w:r>
    </w:p>
  </w:endnote>
  <w:endnote w:type="continuationSeparator" w:id="0">
    <w:p w14:paraId="308BF027" w14:textId="77777777" w:rsidR="008F444A" w:rsidRDefault="008F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2E470D" w:rsidRDefault="0031626E" w:rsidP="00155307">
    <w:pPr>
      <w:pStyle w:val="Footer"/>
      <w:framePr w:wrap="auto" w:vAnchor="text" w:hAnchor="page" w:x="10531" w:y="-22"/>
      <w:rPr>
        <w:rStyle w:val="PageNumber"/>
        <w:rFonts w:cs="Univers (W1)"/>
        <w:sz w:val="16"/>
        <w:szCs w:val="16"/>
      </w:rPr>
    </w:pPr>
    <w:r w:rsidRPr="002E470D">
      <w:rPr>
        <w:rStyle w:val="PageNumber"/>
        <w:rFonts w:cs="Univers (W1)"/>
        <w:sz w:val="16"/>
        <w:szCs w:val="16"/>
      </w:rPr>
      <w:fldChar w:fldCharType="begin"/>
    </w:r>
    <w:r w:rsidRPr="002E470D">
      <w:rPr>
        <w:rStyle w:val="PageNumber"/>
        <w:rFonts w:cs="Univers (W1)"/>
        <w:sz w:val="16"/>
        <w:szCs w:val="16"/>
      </w:rPr>
      <w:instrText xml:space="preserve"> PAGE </w:instrText>
    </w:r>
    <w:r w:rsidRPr="002E470D">
      <w:rPr>
        <w:rStyle w:val="PageNumber"/>
        <w:rFonts w:cs="Univers (W1)"/>
        <w:sz w:val="16"/>
        <w:szCs w:val="16"/>
      </w:rPr>
      <w:fldChar w:fldCharType="separate"/>
    </w:r>
    <w:r w:rsidR="00DA1C17" w:rsidRPr="002E470D">
      <w:rPr>
        <w:rStyle w:val="PageNumber"/>
        <w:rFonts w:cs="Univers (W1)"/>
        <w:noProof/>
        <w:sz w:val="16"/>
        <w:szCs w:val="16"/>
      </w:rPr>
      <w:t>3</w:t>
    </w:r>
    <w:r w:rsidRPr="002E470D">
      <w:rPr>
        <w:rStyle w:val="PageNumber"/>
        <w:rFonts w:cs="Univers (W1)"/>
        <w:sz w:val="16"/>
        <w:szCs w:val="16"/>
      </w:rPr>
      <w:fldChar w:fldCharType="end"/>
    </w:r>
    <w:r w:rsidRPr="002E470D">
      <w:rPr>
        <w:rStyle w:val="PageNumber"/>
        <w:rFonts w:cs="Univers (W1)"/>
        <w:sz w:val="16"/>
        <w:szCs w:val="16"/>
      </w:rPr>
      <w:t xml:space="preserve"> of </w:t>
    </w:r>
    <w:r w:rsidRPr="002E470D">
      <w:rPr>
        <w:rStyle w:val="PageNumber"/>
        <w:rFonts w:cs="Univers (W1)"/>
        <w:sz w:val="16"/>
        <w:szCs w:val="16"/>
      </w:rPr>
      <w:fldChar w:fldCharType="begin"/>
    </w:r>
    <w:r w:rsidRPr="002E470D">
      <w:rPr>
        <w:rStyle w:val="PageNumber"/>
        <w:rFonts w:cs="Univers (W1)"/>
        <w:sz w:val="16"/>
        <w:szCs w:val="16"/>
      </w:rPr>
      <w:instrText xml:space="preserve"> NUMPAGES </w:instrText>
    </w:r>
    <w:r w:rsidRPr="002E470D">
      <w:rPr>
        <w:rStyle w:val="PageNumber"/>
        <w:rFonts w:cs="Univers (W1)"/>
        <w:sz w:val="16"/>
        <w:szCs w:val="16"/>
      </w:rPr>
      <w:fldChar w:fldCharType="separate"/>
    </w:r>
    <w:r w:rsidR="00DA1C17" w:rsidRPr="002E470D">
      <w:rPr>
        <w:rStyle w:val="PageNumber"/>
        <w:rFonts w:cs="Univers (W1)"/>
        <w:noProof/>
        <w:sz w:val="16"/>
        <w:szCs w:val="16"/>
      </w:rPr>
      <w:t>8</w:t>
    </w:r>
    <w:r w:rsidRPr="002E470D">
      <w:rPr>
        <w:rStyle w:val="PageNumber"/>
        <w:rFonts w:cs="Univers (W1)"/>
        <w:sz w:val="16"/>
        <w:szCs w:val="16"/>
      </w:rPr>
      <w:fldChar w:fldCharType="end"/>
    </w:r>
  </w:p>
  <w:p w14:paraId="36B55D12" w14:textId="0C109246" w:rsidR="0031626E" w:rsidRPr="002E470D" w:rsidRDefault="00155307">
    <w:pPr>
      <w:pStyle w:val="Footer"/>
      <w:rPr>
        <w:sz w:val="16"/>
        <w:szCs w:val="16"/>
      </w:rPr>
    </w:pPr>
    <w:r w:rsidRPr="002E470D">
      <w:rPr>
        <w:sz w:val="16"/>
        <w:szCs w:val="16"/>
      </w:rPr>
      <w:tab/>
    </w:r>
    <w:bookmarkStart w:id="2" w:name="_Hlk109822672"/>
    <w:r w:rsidRPr="002E470D">
      <w:rPr>
        <w:sz w:val="16"/>
        <w:szCs w:val="16"/>
      </w:rPr>
      <w:t xml:space="preserve">For </w:t>
    </w:r>
    <w:r w:rsidRPr="00920109">
      <w:rPr>
        <w:color w:val="FF0000"/>
        <w:sz w:val="16"/>
        <w:szCs w:val="16"/>
      </w:rPr>
      <w:t xml:space="preserve">Official </w:t>
    </w:r>
    <w:r w:rsidRPr="002E470D">
      <w:rPr>
        <w:sz w:val="16"/>
        <w:szCs w:val="16"/>
      </w:rPr>
      <w:t xml:space="preserve">Use Only </w:t>
    </w:r>
    <w:r w:rsidRPr="002E470D">
      <w:rPr>
        <w:rFonts w:ascii="ArialMT" w:hAnsi="ArialMT" w:cs="ArialMT"/>
        <w:sz w:val="16"/>
        <w:szCs w:val="16"/>
      </w:rPr>
      <w:t xml:space="preserve">– </w:t>
    </w:r>
    <w:r w:rsidRPr="002E470D">
      <w:rPr>
        <w:sz w:val="16"/>
        <w:szCs w:val="16"/>
      </w:rPr>
      <w:t>I1-A1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A35F" w14:textId="77777777" w:rsidR="008F444A" w:rsidRDefault="008F444A">
      <w:r>
        <w:separator/>
      </w:r>
    </w:p>
  </w:footnote>
  <w:footnote w:type="continuationSeparator" w:id="0">
    <w:p w14:paraId="6F1274D5" w14:textId="77777777" w:rsidR="008F444A" w:rsidRDefault="008F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6887" w14:textId="2825F4A3" w:rsidR="00600698" w:rsidRDefault="00600698">
    <w:pPr>
      <w:pStyle w:val="Header"/>
    </w:pPr>
    <w:r>
      <w:rPr>
        <w:noProof/>
      </w:rPr>
      <mc:AlternateContent>
        <mc:Choice Requires="wps">
          <w:drawing>
            <wp:anchor distT="0" distB="0" distL="0" distR="0" simplePos="0" relativeHeight="251659264" behindDoc="0" locked="0" layoutInCell="1" allowOverlap="1" wp14:anchorId="5326E8F4" wp14:editId="316A4168">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3FD32" w14:textId="2AD548CC"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26E8F4"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5C3FD32" w14:textId="2AD548CC"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C27F" w14:textId="29641878" w:rsidR="00600698" w:rsidRDefault="00600698">
    <w:pPr>
      <w:pStyle w:val="Header"/>
    </w:pPr>
    <w:r>
      <w:rPr>
        <w:noProof/>
      </w:rPr>
      <mc:AlternateContent>
        <mc:Choice Requires="wps">
          <w:drawing>
            <wp:anchor distT="0" distB="0" distL="0" distR="0" simplePos="0" relativeHeight="251658240" behindDoc="0" locked="0" layoutInCell="1" allowOverlap="1" wp14:anchorId="000B6FB1" wp14:editId="2C52FCD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0A63E9" w14:textId="57A79A4A"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0B6FB1"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60A63E9" w14:textId="57A79A4A"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963EA"/>
    <w:multiLevelType w:val="hybridMultilevel"/>
    <w:tmpl w:val="AAE0EE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25726C1"/>
    <w:multiLevelType w:val="hybridMultilevel"/>
    <w:tmpl w:val="C8F4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FC21F6"/>
    <w:multiLevelType w:val="hybridMultilevel"/>
    <w:tmpl w:val="587AD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467E92"/>
    <w:multiLevelType w:val="hybridMultilevel"/>
    <w:tmpl w:val="02AA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AE0B20"/>
    <w:multiLevelType w:val="singleLevel"/>
    <w:tmpl w:val="0C090001"/>
    <w:lvl w:ilvl="0">
      <w:start w:val="1"/>
      <w:numFmt w:val="bullet"/>
      <w:lvlText w:val=""/>
      <w:lvlJc w:val="left"/>
      <w:pPr>
        <w:ind w:left="720" w:hanging="360"/>
      </w:pPr>
      <w:rPr>
        <w:rFonts w:ascii="Symbol" w:hAnsi="Symbol" w:hint="default"/>
      </w:rPr>
    </w:lvl>
  </w:abstractNum>
  <w:abstractNum w:abstractNumId="12" w15:restartNumberingAfterBreak="0">
    <w:nsid w:val="39ED7A96"/>
    <w:multiLevelType w:val="hybridMultilevel"/>
    <w:tmpl w:val="20687E4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53DD2"/>
    <w:multiLevelType w:val="hybridMultilevel"/>
    <w:tmpl w:val="CFC8B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0"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1A4B01"/>
    <w:multiLevelType w:val="hybridMultilevel"/>
    <w:tmpl w:val="4F0CD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0447B9"/>
    <w:multiLevelType w:val="hybridMultilevel"/>
    <w:tmpl w:val="A9A82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B6773D"/>
    <w:multiLevelType w:val="hybridMultilevel"/>
    <w:tmpl w:val="5074FC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B555BD"/>
    <w:multiLevelType w:val="hybridMultilevel"/>
    <w:tmpl w:val="71F08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C34E6C"/>
    <w:multiLevelType w:val="hybridMultilevel"/>
    <w:tmpl w:val="8B060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E20FFF"/>
    <w:multiLevelType w:val="hybridMultilevel"/>
    <w:tmpl w:val="98C8B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6129599">
    <w:abstractNumId w:val="0"/>
  </w:num>
  <w:num w:numId="2" w16cid:durableId="1222061127">
    <w:abstractNumId w:val="3"/>
  </w:num>
  <w:num w:numId="3" w16cid:durableId="2084140306">
    <w:abstractNumId w:val="24"/>
  </w:num>
  <w:num w:numId="4" w16cid:durableId="1590504046">
    <w:abstractNumId w:val="2"/>
  </w:num>
  <w:num w:numId="5" w16cid:durableId="424229571">
    <w:abstractNumId w:val="5"/>
  </w:num>
  <w:num w:numId="6" w16cid:durableId="176772886">
    <w:abstractNumId w:val="4"/>
  </w:num>
  <w:num w:numId="7" w16cid:durableId="548758947">
    <w:abstractNumId w:val="32"/>
  </w:num>
  <w:num w:numId="8" w16cid:durableId="1359432498">
    <w:abstractNumId w:val="20"/>
  </w:num>
  <w:num w:numId="9" w16cid:durableId="1323897678">
    <w:abstractNumId w:val="14"/>
  </w:num>
  <w:num w:numId="10" w16cid:durableId="13267565">
    <w:abstractNumId w:val="18"/>
  </w:num>
  <w:num w:numId="11" w16cid:durableId="6952500">
    <w:abstractNumId w:val="34"/>
  </w:num>
  <w:num w:numId="12" w16cid:durableId="1936209284">
    <w:abstractNumId w:val="19"/>
  </w:num>
  <w:num w:numId="13" w16cid:durableId="1671786306">
    <w:abstractNumId w:val="13"/>
  </w:num>
  <w:num w:numId="14" w16cid:durableId="1951233148">
    <w:abstractNumId w:val="25"/>
  </w:num>
  <w:num w:numId="15" w16cid:durableId="409928828">
    <w:abstractNumId w:val="29"/>
  </w:num>
  <w:num w:numId="16" w16cid:durableId="1148743432">
    <w:abstractNumId w:val="8"/>
  </w:num>
  <w:num w:numId="17" w16cid:durableId="530806715">
    <w:abstractNumId w:val="9"/>
  </w:num>
  <w:num w:numId="18" w16cid:durableId="491067872">
    <w:abstractNumId w:val="17"/>
  </w:num>
  <w:num w:numId="19" w16cid:durableId="131019320">
    <w:abstractNumId w:val="21"/>
  </w:num>
  <w:num w:numId="20" w16cid:durableId="1317613107">
    <w:abstractNumId w:val="15"/>
  </w:num>
  <w:num w:numId="21" w16cid:durableId="858814416">
    <w:abstractNumId w:val="27"/>
  </w:num>
  <w:num w:numId="22" w16cid:durableId="1033918357">
    <w:abstractNumId w:val="28"/>
  </w:num>
  <w:num w:numId="23" w16cid:durableId="1945184331">
    <w:abstractNumId w:val="35"/>
  </w:num>
  <w:num w:numId="24" w16cid:durableId="1923640414">
    <w:abstractNumId w:val="21"/>
  </w:num>
  <w:num w:numId="25" w16cid:durableId="273443361">
    <w:abstractNumId w:val="0"/>
  </w:num>
  <w:num w:numId="26" w16cid:durableId="203564057">
    <w:abstractNumId w:val="12"/>
  </w:num>
  <w:num w:numId="27" w16cid:durableId="1765766266">
    <w:abstractNumId w:val="16"/>
  </w:num>
  <w:num w:numId="28" w16cid:durableId="1234003864">
    <w:abstractNumId w:val="6"/>
  </w:num>
  <w:num w:numId="29" w16cid:durableId="1817067249">
    <w:abstractNumId w:val="33"/>
  </w:num>
  <w:num w:numId="30" w16cid:durableId="1392148036">
    <w:abstractNumId w:val="10"/>
  </w:num>
  <w:num w:numId="31" w16cid:durableId="1537964993">
    <w:abstractNumId w:val="31"/>
  </w:num>
  <w:num w:numId="32" w16cid:durableId="1144932950">
    <w:abstractNumId w:val="7"/>
  </w:num>
  <w:num w:numId="33" w16cid:durableId="2129354108">
    <w:abstractNumId w:val="22"/>
  </w:num>
  <w:num w:numId="34" w16cid:durableId="812599055">
    <w:abstractNumId w:val="23"/>
  </w:num>
  <w:num w:numId="35" w16cid:durableId="371534903">
    <w:abstractNumId w:val="30"/>
  </w:num>
  <w:num w:numId="36" w16cid:durableId="714964514">
    <w:abstractNumId w:val="1"/>
  </w:num>
  <w:num w:numId="37" w16cid:durableId="1791581743">
    <w:abstractNumId w:val="26"/>
  </w:num>
  <w:num w:numId="38" w16cid:durableId="20790108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47809"/>
    <w:rsid w:val="00057161"/>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1C12"/>
    <w:rsid w:val="00185534"/>
    <w:rsid w:val="001871BC"/>
    <w:rsid w:val="00193D26"/>
    <w:rsid w:val="00194CF4"/>
    <w:rsid w:val="001C1382"/>
    <w:rsid w:val="001C6982"/>
    <w:rsid w:val="001D4546"/>
    <w:rsid w:val="001E2309"/>
    <w:rsid w:val="0020155C"/>
    <w:rsid w:val="002201E4"/>
    <w:rsid w:val="00234713"/>
    <w:rsid w:val="00242F9C"/>
    <w:rsid w:val="00283EDB"/>
    <w:rsid w:val="002A5CAB"/>
    <w:rsid w:val="002C2B58"/>
    <w:rsid w:val="002C486D"/>
    <w:rsid w:val="002C720A"/>
    <w:rsid w:val="002C7ACE"/>
    <w:rsid w:val="002E42C7"/>
    <w:rsid w:val="002E470D"/>
    <w:rsid w:val="002E52FA"/>
    <w:rsid w:val="002E58F1"/>
    <w:rsid w:val="002F60F3"/>
    <w:rsid w:val="0030447E"/>
    <w:rsid w:val="0031626E"/>
    <w:rsid w:val="00317EEE"/>
    <w:rsid w:val="00333A43"/>
    <w:rsid w:val="003705D3"/>
    <w:rsid w:val="00372B08"/>
    <w:rsid w:val="003950F9"/>
    <w:rsid w:val="003A0135"/>
    <w:rsid w:val="003A2392"/>
    <w:rsid w:val="003C1CB1"/>
    <w:rsid w:val="003C5B4F"/>
    <w:rsid w:val="003D22BF"/>
    <w:rsid w:val="003E5410"/>
    <w:rsid w:val="00407474"/>
    <w:rsid w:val="0041484A"/>
    <w:rsid w:val="0041781C"/>
    <w:rsid w:val="00453EEA"/>
    <w:rsid w:val="00460FC9"/>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87CEF"/>
    <w:rsid w:val="00595032"/>
    <w:rsid w:val="005A645C"/>
    <w:rsid w:val="005C056C"/>
    <w:rsid w:val="005C56A3"/>
    <w:rsid w:val="005D352A"/>
    <w:rsid w:val="00600698"/>
    <w:rsid w:val="006116BE"/>
    <w:rsid w:val="00641D2D"/>
    <w:rsid w:val="00643A8A"/>
    <w:rsid w:val="00646186"/>
    <w:rsid w:val="0065352C"/>
    <w:rsid w:val="00654065"/>
    <w:rsid w:val="00696571"/>
    <w:rsid w:val="006A46E1"/>
    <w:rsid w:val="006A5C2D"/>
    <w:rsid w:val="006C284B"/>
    <w:rsid w:val="00711557"/>
    <w:rsid w:val="00713DFA"/>
    <w:rsid w:val="007209AC"/>
    <w:rsid w:val="007225CA"/>
    <w:rsid w:val="00727C5A"/>
    <w:rsid w:val="00727E94"/>
    <w:rsid w:val="00740FCC"/>
    <w:rsid w:val="00746079"/>
    <w:rsid w:val="00750A13"/>
    <w:rsid w:val="00750AC2"/>
    <w:rsid w:val="00756C73"/>
    <w:rsid w:val="00765A06"/>
    <w:rsid w:val="007952DE"/>
    <w:rsid w:val="007B3C01"/>
    <w:rsid w:val="007B665A"/>
    <w:rsid w:val="007D4B5D"/>
    <w:rsid w:val="007E4A5E"/>
    <w:rsid w:val="007F1C66"/>
    <w:rsid w:val="007F49BC"/>
    <w:rsid w:val="008047FB"/>
    <w:rsid w:val="00834F0D"/>
    <w:rsid w:val="00840188"/>
    <w:rsid w:val="008509D9"/>
    <w:rsid w:val="008575CF"/>
    <w:rsid w:val="00874472"/>
    <w:rsid w:val="00874E82"/>
    <w:rsid w:val="00883E94"/>
    <w:rsid w:val="00887279"/>
    <w:rsid w:val="008911BA"/>
    <w:rsid w:val="008931FF"/>
    <w:rsid w:val="008B1924"/>
    <w:rsid w:val="008B3C5E"/>
    <w:rsid w:val="008B7A98"/>
    <w:rsid w:val="008C3E29"/>
    <w:rsid w:val="008C6029"/>
    <w:rsid w:val="008E3A43"/>
    <w:rsid w:val="008E7707"/>
    <w:rsid w:val="008F444A"/>
    <w:rsid w:val="00904B80"/>
    <w:rsid w:val="00914D76"/>
    <w:rsid w:val="00920109"/>
    <w:rsid w:val="009366C3"/>
    <w:rsid w:val="00936BBE"/>
    <w:rsid w:val="00945B5A"/>
    <w:rsid w:val="009809ED"/>
    <w:rsid w:val="00991975"/>
    <w:rsid w:val="009A4208"/>
    <w:rsid w:val="009D0E3A"/>
    <w:rsid w:val="009D0E7F"/>
    <w:rsid w:val="009E63F1"/>
    <w:rsid w:val="00A05914"/>
    <w:rsid w:val="00A34B59"/>
    <w:rsid w:val="00A50C51"/>
    <w:rsid w:val="00A52980"/>
    <w:rsid w:val="00A579C0"/>
    <w:rsid w:val="00A63831"/>
    <w:rsid w:val="00A850D7"/>
    <w:rsid w:val="00AA035D"/>
    <w:rsid w:val="00AC0C59"/>
    <w:rsid w:val="00AC535C"/>
    <w:rsid w:val="00B066F2"/>
    <w:rsid w:val="00B42D2B"/>
    <w:rsid w:val="00B77587"/>
    <w:rsid w:val="00B8319A"/>
    <w:rsid w:val="00BC0001"/>
    <w:rsid w:val="00BC7458"/>
    <w:rsid w:val="00BD450E"/>
    <w:rsid w:val="00BD7472"/>
    <w:rsid w:val="00C02310"/>
    <w:rsid w:val="00C17122"/>
    <w:rsid w:val="00C33493"/>
    <w:rsid w:val="00C73BB8"/>
    <w:rsid w:val="00C82A7D"/>
    <w:rsid w:val="00CB0897"/>
    <w:rsid w:val="00CB4DB9"/>
    <w:rsid w:val="00CB6E5A"/>
    <w:rsid w:val="00CC0F15"/>
    <w:rsid w:val="00CD20B2"/>
    <w:rsid w:val="00CD5712"/>
    <w:rsid w:val="00CF3355"/>
    <w:rsid w:val="00CF6FF8"/>
    <w:rsid w:val="00D225BF"/>
    <w:rsid w:val="00D236D6"/>
    <w:rsid w:val="00D4243D"/>
    <w:rsid w:val="00D56B41"/>
    <w:rsid w:val="00D859DE"/>
    <w:rsid w:val="00D94C6B"/>
    <w:rsid w:val="00DA1C17"/>
    <w:rsid w:val="00DC0C98"/>
    <w:rsid w:val="00DE52BC"/>
    <w:rsid w:val="00E20E89"/>
    <w:rsid w:val="00E338CC"/>
    <w:rsid w:val="00E35495"/>
    <w:rsid w:val="00E43EB4"/>
    <w:rsid w:val="00E67734"/>
    <w:rsid w:val="00E80294"/>
    <w:rsid w:val="00E8476D"/>
    <w:rsid w:val="00E90AF2"/>
    <w:rsid w:val="00EB6F8E"/>
    <w:rsid w:val="00EC1EAE"/>
    <w:rsid w:val="00ED1811"/>
    <w:rsid w:val="00ED6556"/>
    <w:rsid w:val="00EE6A39"/>
    <w:rsid w:val="00EF6C9D"/>
    <w:rsid w:val="00F06B87"/>
    <w:rsid w:val="00F22DD3"/>
    <w:rsid w:val="00F23D9C"/>
    <w:rsid w:val="00F246FC"/>
    <w:rsid w:val="00F30108"/>
    <w:rsid w:val="00F3303E"/>
    <w:rsid w:val="00F436B3"/>
    <w:rsid w:val="00F4667A"/>
    <w:rsid w:val="00F55894"/>
    <w:rsid w:val="00F57431"/>
    <w:rsid w:val="00F93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451246253">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C0BE0D99314EE7AD4B1D6CA3AC2C06"/>
        <w:category>
          <w:name w:val="General"/>
          <w:gallery w:val="placeholder"/>
        </w:category>
        <w:types>
          <w:type w:val="bbPlcHdr"/>
        </w:types>
        <w:behaviors>
          <w:behavior w:val="content"/>
        </w:behaviors>
        <w:guid w:val="{778FD26B-5B79-4F41-9B3B-17FB974F9549}"/>
      </w:docPartPr>
      <w:docPartBody>
        <w:p w:rsidR="005B12A3" w:rsidRDefault="00916528" w:rsidP="00916528">
          <w:pPr>
            <w:pStyle w:val="94C0BE0D99314EE7AD4B1D6CA3AC2C06"/>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5B12A3"/>
    <w:rsid w:val="00916528"/>
    <w:rsid w:val="00B25DE4"/>
    <w:rsid w:val="00B97865"/>
    <w:rsid w:val="00C31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528"/>
    <w:rPr>
      <w:color w:val="808080"/>
    </w:rPr>
  </w:style>
  <w:style w:type="paragraph" w:customStyle="1" w:styleId="94C0BE0D99314EE7AD4B1D6CA3AC2C06">
    <w:name w:val="94C0BE0D99314EE7AD4B1D6CA3AC2C06"/>
    <w:rsid w:val="00916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c2181f9-9f78-426c-9773-dc210457ba8c">
      <UserInfo>
        <DisplayName>Harrison, Ann (Health)</DisplayName>
        <AccountId>1258</AccountId>
        <AccountType/>
      </UserInfo>
    </SharedWithUsers>
    <TaxCatchAll xmlns="1c2181f9-9f78-426c-9773-dc210457ba8c">
      <Value>1</Value>
    </TaxCatchAll>
    <oce1c2b6b8cc484e8c030429e2daba39 xmlns="6227fc5c-76f4-4896-91bf-1391b14806be">
      <Terms xmlns="http://schemas.microsoft.com/office/infopath/2007/PartnerControls">
        <TermInfo xmlns="http://schemas.microsoft.com/office/infopath/2007/PartnerControls">
          <TermName xmlns="http://schemas.microsoft.com/office/infopath/2007/PartnerControls">Barossa Hills Fleurieu LHN</TermName>
          <TermId xmlns="http://schemas.microsoft.com/office/infopath/2007/PartnerControls">b5d63010-61b8-4a47-af48-b164d0e45b32</TermId>
        </TermInfo>
      </Terms>
    </oce1c2b6b8cc484e8c030429e2daba3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D1AB839F516C46839F3E0B471C1FEF" ma:contentTypeVersion="13" ma:contentTypeDescription="Create a new document." ma:contentTypeScope="" ma:versionID="06da9dca023cedff37093102ef5aa848">
  <xsd:schema xmlns:xsd="http://www.w3.org/2001/XMLSchema" xmlns:xs="http://www.w3.org/2001/XMLSchema" xmlns:p="http://schemas.microsoft.com/office/2006/metadata/properties" xmlns:ns2="6227fc5c-76f4-4896-91bf-1391b14806be" xmlns:ns3="1c2181f9-9f78-426c-9773-dc210457ba8c" targetNamespace="http://schemas.microsoft.com/office/2006/metadata/properties" ma:root="true" ma:fieldsID="7d932c60fd1296194c507882373b03a0" ns2:_="" ns3:_="">
    <xsd:import namespace="6227fc5c-76f4-4896-91bf-1391b14806be"/>
    <xsd:import namespace="1c2181f9-9f78-426c-9773-dc210457ba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oce1c2b6b8cc484e8c030429e2daba39"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fc5c-76f4-4896-91bf-1391b1480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oce1c2b6b8cc484e8c030429e2daba39" ma:index="17" nillable="true" ma:taxonomy="true" ma:internalName="oce1c2b6b8cc484e8c030429e2daba39" ma:taxonomyFieldName="LHN" ma:displayName="LHN" ma:default="1;#Barossa Hills Fleurieu LHN|b5d63010-61b8-4a47-af48-b164d0e45b32" ma:fieldId="{8ce1c2b6-b8cc-484e-8c03-0429e2daba39}" ma:sspId="be6689ef-ec6c-48c7-abc7-2160df37b93c" ma:termSetId="a8d4f117-1bf5-4d60-8896-ed6d7d1406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2181f9-9f78-426c-9773-dc210457ba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e5ec94-cc3b-4550-9e6f-326e8c4763dc}" ma:internalName="TaxCatchAll" ma:showField="CatchAllData" ma:web="1c2181f9-9f78-426c-9773-dc210457b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1c2181f9-9f78-426c-9773-dc210457ba8c"/>
    <ds:schemaRef ds:uri="6227fc5c-76f4-4896-91bf-1391b14806be"/>
  </ds:schemaRefs>
</ds:datastoreItem>
</file>

<file path=customXml/itemProps3.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607C41A3-BBC7-439F-A3A9-1B49BA4F4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7fc5c-76f4-4896-91bf-1391b14806be"/>
    <ds:schemaRef ds:uri="1c2181f9-9f78-426c-9773-dc210457b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10</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Pegler, Larissa (Health)</cp:lastModifiedBy>
  <cp:revision>3</cp:revision>
  <cp:lastPrinted>2013-11-08T05:57:00Z</cp:lastPrinted>
  <dcterms:created xsi:type="dcterms:W3CDTF">2024-09-20T04:36:00Z</dcterms:created>
  <dcterms:modified xsi:type="dcterms:W3CDTF">2024-09-20T04:50:00Z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r8>59900</vt:r8>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lassificationContentMarkingHeaderShapeIds">
    <vt:lpwstr>1,3,4</vt:lpwstr>
  </property>
  <property fmtid="{D5CDD505-2E9C-101B-9397-08002B2CF9AE}" pid="15" name="ClassificationContentMarkingHeaderFontProps">
    <vt:lpwstr>#a80000,12,Arial</vt:lpwstr>
  </property>
  <property fmtid="{D5CDD505-2E9C-101B-9397-08002B2CF9AE}" pid="16" name="ClassificationContentMarkingHeaderText">
    <vt:lpwstr>OFFICIAL</vt:lpwstr>
  </property>
  <property fmtid="{D5CDD505-2E9C-101B-9397-08002B2CF9AE}" pid="17" name="MSIP_Label_77274858-3b1d-4431-8679-d878f40e28fd_Enabled">
    <vt:lpwstr>true</vt:lpwstr>
  </property>
  <property fmtid="{D5CDD505-2E9C-101B-9397-08002B2CF9AE}" pid="18" name="MSIP_Label_77274858-3b1d-4431-8679-d878f40e28fd_SetDate">
    <vt:lpwstr>2022-09-12T07:44:03Z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668aeae3-2e25-4158-9fe1-2ff83ff7ff24</vt:lpwstr>
  </property>
  <property fmtid="{D5CDD505-2E9C-101B-9397-08002B2CF9AE}" pid="23" name="MSIP_Label_77274858-3b1d-4431-8679-d878f40e28fd_ContentBits">
    <vt:lpwstr>1</vt:lpwstr>
  </property>
  <property fmtid="{D5CDD505-2E9C-101B-9397-08002B2CF9AE}" pid="24" name="ContentTypeId">
    <vt:lpwstr>0x010100C2D1AB839F516C46839F3E0B471C1FEF</vt:lpwstr>
  </property>
  <property fmtid="{D5CDD505-2E9C-101B-9397-08002B2CF9AE}" pid="25" name="_ExtendedDescription">
    <vt:lpwstr/>
  </property>
  <property fmtid="{D5CDD505-2E9C-101B-9397-08002B2CF9AE}" pid="26" name="LHN">
    <vt:lpwstr>1;#Barossa Hills Fleurieu LHN|b5d63010-61b8-4a47-af48-b164d0e45b32</vt:lpwstr>
  </property>
</Properties>
</file>