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7367D462" w:rsidR="007F49BC" w:rsidRPr="00AC0C59" w:rsidRDefault="0066130C" w:rsidP="00AC0C59">
            <w:pPr>
              <w:spacing w:before="20" w:after="20"/>
              <w:jc w:val="both"/>
              <w:rPr>
                <w:sz w:val="20"/>
                <w:szCs w:val="20"/>
              </w:rPr>
            </w:pPr>
            <w:r w:rsidRPr="00F60342">
              <w:rPr>
                <w:sz w:val="20"/>
                <w:szCs w:val="20"/>
              </w:rPr>
              <w:t>Administration Officer</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96AC68E" w:rsidR="007F49BC" w:rsidRPr="00AC0C59" w:rsidRDefault="0066130C" w:rsidP="00AC0C59">
            <w:pPr>
              <w:spacing w:before="20" w:after="20"/>
              <w:jc w:val="both"/>
              <w:rPr>
                <w:sz w:val="20"/>
                <w:szCs w:val="20"/>
              </w:rPr>
            </w:pPr>
            <w:r>
              <w:rPr>
                <w:sz w:val="20"/>
                <w:szCs w:val="20"/>
              </w:rPr>
              <w:t>AS02</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4556CF44" w:rsidR="007225CA" w:rsidRDefault="00710EF0" w:rsidP="000F7F8E">
            <w:pPr>
              <w:tabs>
                <w:tab w:val="left" w:pos="522"/>
              </w:tabs>
              <w:rPr>
                <w:sz w:val="20"/>
                <w:szCs w:val="20"/>
              </w:rPr>
            </w:pPr>
            <w:r>
              <w:rPr>
                <w:sz w:val="20"/>
                <w:szCs w:val="20"/>
              </w:rPr>
              <w:t>P23568</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0887408F" w:rsidR="00C82A7D" w:rsidRPr="00AC0C59" w:rsidRDefault="0066130C" w:rsidP="00AC0C59">
            <w:pPr>
              <w:spacing w:before="20" w:after="20"/>
              <w:jc w:val="both"/>
              <w:rPr>
                <w:sz w:val="20"/>
                <w:szCs w:val="20"/>
              </w:rPr>
            </w:pPr>
            <w:r>
              <w:rPr>
                <w:sz w:val="20"/>
                <w:szCs w:val="20"/>
              </w:rPr>
              <w:t>Port Lincoln Health Service</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5FE09542" w:rsidR="00C82A7D" w:rsidRPr="00AC0C59" w:rsidRDefault="0066130C" w:rsidP="0066130C">
            <w:pPr>
              <w:tabs>
                <w:tab w:val="left" w:pos="1903"/>
              </w:tabs>
              <w:spacing w:before="20" w:after="20"/>
              <w:jc w:val="both"/>
              <w:rPr>
                <w:sz w:val="20"/>
                <w:szCs w:val="20"/>
              </w:rPr>
            </w:pPr>
            <w:r>
              <w:rPr>
                <w:sz w:val="20"/>
                <w:szCs w:val="20"/>
              </w:rPr>
              <w:t>Corporate Services</w:t>
            </w:r>
          </w:p>
        </w:tc>
      </w:tr>
      <w:tr w:rsidR="0066130C"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66130C" w:rsidRPr="00AC0C59" w:rsidRDefault="0066130C" w:rsidP="0066130C">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5BFEF5C3" w:rsidR="0066130C" w:rsidRPr="00AC0C59" w:rsidRDefault="0066130C" w:rsidP="0066130C">
            <w:pPr>
              <w:spacing w:before="20" w:after="20"/>
              <w:jc w:val="both"/>
              <w:rPr>
                <w:sz w:val="20"/>
                <w:szCs w:val="20"/>
              </w:rPr>
            </w:pPr>
            <w:r>
              <w:rPr>
                <w:sz w:val="20"/>
                <w:szCs w:val="20"/>
              </w:rPr>
              <w:t xml:space="preserve">Manager Patient Services </w:t>
            </w:r>
          </w:p>
        </w:tc>
      </w:tr>
      <w:tr w:rsidR="0066130C"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66130C" w:rsidRPr="00AC0C59" w:rsidRDefault="0066130C" w:rsidP="0066130C">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3A010F0E" w:rsidR="0066130C" w:rsidRPr="00AC0C59" w:rsidRDefault="00710EF0" w:rsidP="0066130C">
            <w:pPr>
              <w:tabs>
                <w:tab w:val="left" w:pos="1097"/>
              </w:tabs>
              <w:spacing w:before="20" w:after="20"/>
              <w:jc w:val="both"/>
              <w:rPr>
                <w:sz w:val="20"/>
                <w:szCs w:val="20"/>
              </w:rPr>
            </w:pPr>
            <w:r>
              <w:rPr>
                <w:sz w:val="20"/>
                <w:szCs w:val="20"/>
              </w:rPr>
              <w:t>09/08/2023</w:t>
            </w:r>
            <w:r w:rsidR="00FE0EE6">
              <w:rPr>
                <w:sz w:val="20"/>
                <w:szCs w:val="20"/>
              </w:rPr>
              <w:t>, Reviewed May 2024</w:t>
            </w:r>
          </w:p>
        </w:tc>
      </w:tr>
      <w:tr w:rsidR="0066130C"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66130C" w:rsidRPr="00AC0C59" w:rsidRDefault="0066130C" w:rsidP="0066130C">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6688DCCF" w14:textId="77777777" w:rsidR="003B5365" w:rsidRDefault="003B5365" w:rsidP="003B5365">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FE0EE6">
              <w:rPr>
                <w:sz w:val="20"/>
                <w:szCs w:val="20"/>
              </w:rPr>
            </w:r>
            <w:r w:rsidR="00FE0EE6">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B8BD215" w14:textId="67195056" w:rsidR="003B5365" w:rsidRDefault="00710EF0" w:rsidP="003B5365">
            <w:pPr>
              <w:tabs>
                <w:tab w:val="left" w:pos="522"/>
              </w:tabs>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FE0EE6">
              <w:rPr>
                <w:sz w:val="20"/>
                <w:szCs w:val="20"/>
              </w:rPr>
            </w:r>
            <w:r w:rsidR="00FE0EE6">
              <w:rPr>
                <w:sz w:val="20"/>
                <w:szCs w:val="20"/>
              </w:rPr>
              <w:fldChar w:fldCharType="separate"/>
            </w:r>
            <w:r>
              <w:rPr>
                <w:sz w:val="20"/>
                <w:szCs w:val="20"/>
              </w:rPr>
              <w:fldChar w:fldCharType="end"/>
            </w:r>
            <w:bookmarkEnd w:id="1"/>
            <w:r w:rsidR="003B5365" w:rsidRPr="0044111A">
              <w:rPr>
                <w:sz w:val="20"/>
                <w:szCs w:val="20"/>
              </w:rPr>
              <w:tab/>
            </w:r>
            <w:r w:rsidR="003B5365">
              <w:rPr>
                <w:sz w:val="20"/>
                <w:szCs w:val="20"/>
              </w:rPr>
              <w:t>DHS Working with Children Check (WWCC)</w:t>
            </w:r>
          </w:p>
          <w:p w14:paraId="42E19268" w14:textId="31752C8C" w:rsidR="0066130C" w:rsidRPr="00AC0C59" w:rsidRDefault="003B5365" w:rsidP="0066130C">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FE0EE6">
              <w:rPr>
                <w:sz w:val="20"/>
                <w:szCs w:val="20"/>
              </w:rPr>
            </w:r>
            <w:r w:rsidR="00FE0EE6">
              <w:rPr>
                <w:sz w:val="20"/>
                <w:szCs w:val="20"/>
              </w:rPr>
              <w:fldChar w:fldCharType="separate"/>
            </w:r>
            <w:r w:rsidRPr="0044111A">
              <w:rPr>
                <w:sz w:val="20"/>
                <w:szCs w:val="20"/>
              </w:rPr>
              <w:fldChar w:fldCharType="end"/>
            </w:r>
            <w:r w:rsidRPr="0044111A">
              <w:rPr>
                <w:sz w:val="20"/>
                <w:szCs w:val="20"/>
              </w:rPr>
              <w:tab/>
            </w:r>
            <w:r>
              <w:rPr>
                <w:sz w:val="20"/>
                <w:szCs w:val="20"/>
              </w:rPr>
              <w:t xml:space="preserve">NDIS Worker Screening </w:t>
            </w:r>
          </w:p>
        </w:tc>
      </w:tr>
      <w:tr w:rsidR="0066130C"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66130C" w:rsidRPr="00D00AAE" w:rsidRDefault="0066130C" w:rsidP="0066130C">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E03704E67F764DF59084D5909F182E2C"/>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1B2A907D" w:rsidR="0066130C" w:rsidRDefault="00710EF0" w:rsidP="0066130C">
                <w:pPr>
                  <w:tabs>
                    <w:tab w:val="left" w:pos="522"/>
                  </w:tabs>
                  <w:rPr>
                    <w:sz w:val="20"/>
                    <w:szCs w:val="20"/>
                  </w:rPr>
                </w:pPr>
                <w:r>
                  <w:rPr>
                    <w:sz w:val="20"/>
                    <w:szCs w:val="20"/>
                  </w:rPr>
                  <w:t>Category B (Indirect contact with blood or body substances)</w:t>
                </w:r>
              </w:p>
            </w:sdtContent>
          </w:sdt>
          <w:p w14:paraId="492185C4" w14:textId="5BBBC397" w:rsidR="0066130C" w:rsidRPr="0044111A" w:rsidRDefault="00FE0EE6" w:rsidP="0066130C">
            <w:pPr>
              <w:tabs>
                <w:tab w:val="left" w:pos="522"/>
              </w:tabs>
              <w:rPr>
                <w:sz w:val="20"/>
                <w:szCs w:val="20"/>
              </w:rPr>
            </w:pPr>
            <w:hyperlink r:id="rId14" w:history="1">
              <w:r w:rsidR="0066130C"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33C721E9" w14:textId="77777777" w:rsidR="007F49BC" w:rsidRPr="00CD20B2" w:rsidRDefault="007F49BC" w:rsidP="008B1924">
            <w:pPr>
              <w:jc w:val="both"/>
              <w:rPr>
                <w:sz w:val="20"/>
                <w:szCs w:val="20"/>
              </w:rPr>
            </w:pPr>
          </w:p>
          <w:p w14:paraId="2DB571D7" w14:textId="77777777" w:rsidR="0066130C" w:rsidRPr="00851F31" w:rsidRDefault="0066130C" w:rsidP="0066130C">
            <w:pPr>
              <w:pStyle w:val="BodyText2"/>
              <w:numPr>
                <w:ilvl w:val="0"/>
                <w:numId w:val="20"/>
              </w:numPr>
              <w:spacing w:line="240" w:lineRule="auto"/>
              <w:rPr>
                <w:sz w:val="20"/>
                <w:szCs w:val="20"/>
              </w:rPr>
            </w:pPr>
            <w:r w:rsidRPr="00851F31">
              <w:rPr>
                <w:sz w:val="20"/>
                <w:szCs w:val="20"/>
              </w:rPr>
              <w:t>Contribute to the administration of an efficient patient management system and patient record. Contribute to the creation, storage, retention and disposal of medical records and general records</w:t>
            </w:r>
          </w:p>
          <w:p w14:paraId="193B3675" w14:textId="77777777" w:rsidR="0066130C" w:rsidRPr="00851F31" w:rsidRDefault="0066130C" w:rsidP="0066130C">
            <w:pPr>
              <w:pStyle w:val="BodyText2"/>
              <w:numPr>
                <w:ilvl w:val="0"/>
                <w:numId w:val="20"/>
              </w:numPr>
              <w:spacing w:line="240" w:lineRule="auto"/>
              <w:rPr>
                <w:sz w:val="20"/>
                <w:szCs w:val="20"/>
              </w:rPr>
            </w:pPr>
            <w:r w:rsidRPr="00851F31">
              <w:rPr>
                <w:sz w:val="20"/>
                <w:szCs w:val="20"/>
              </w:rPr>
              <w:t>Contribute to maintaining and filing to ensure an up-to-date patient record</w:t>
            </w:r>
          </w:p>
          <w:p w14:paraId="7B569E7A" w14:textId="77777777" w:rsidR="0066130C" w:rsidRPr="00851F31" w:rsidRDefault="0066130C" w:rsidP="0066130C">
            <w:pPr>
              <w:pStyle w:val="BodyText2"/>
              <w:numPr>
                <w:ilvl w:val="0"/>
                <w:numId w:val="20"/>
              </w:numPr>
              <w:spacing w:after="0" w:line="240" w:lineRule="auto"/>
              <w:rPr>
                <w:sz w:val="20"/>
                <w:szCs w:val="20"/>
              </w:rPr>
            </w:pPr>
            <w:r w:rsidRPr="00851F31">
              <w:rPr>
                <w:sz w:val="20"/>
                <w:szCs w:val="20"/>
              </w:rPr>
              <w:t>Provide a professional and efficient reception service to patients and visitors attending the health unit</w:t>
            </w:r>
          </w:p>
          <w:p w14:paraId="796CA934" w14:textId="77777777" w:rsidR="007F49BC" w:rsidRDefault="007F49BC" w:rsidP="0066130C">
            <w:pPr>
              <w:pStyle w:val="BodyText2"/>
              <w:spacing w:after="0" w:line="240" w:lineRule="auto"/>
              <w:ind w:left="360"/>
              <w:rPr>
                <w:sz w:val="18"/>
                <w:szCs w:val="18"/>
              </w:rPr>
            </w:pP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166F5364" w14:textId="77777777" w:rsidR="0066130C" w:rsidRPr="00851F31" w:rsidRDefault="0066130C" w:rsidP="0066130C">
            <w:pPr>
              <w:pStyle w:val="BodyText2"/>
              <w:numPr>
                <w:ilvl w:val="0"/>
                <w:numId w:val="20"/>
              </w:numPr>
              <w:spacing w:line="240" w:lineRule="auto"/>
              <w:rPr>
                <w:color w:val="000000"/>
                <w:sz w:val="20"/>
                <w:szCs w:val="20"/>
              </w:rPr>
            </w:pPr>
            <w:r w:rsidRPr="00851F31">
              <w:rPr>
                <w:color w:val="000000"/>
                <w:sz w:val="20"/>
                <w:szCs w:val="20"/>
              </w:rPr>
              <w:t>Reports to the Manager, Patient Services</w:t>
            </w:r>
          </w:p>
          <w:p w14:paraId="51D0B5EF" w14:textId="77777777" w:rsidR="0066130C" w:rsidRPr="00851F31" w:rsidRDefault="0066130C" w:rsidP="0066130C">
            <w:pPr>
              <w:pStyle w:val="BodyText2"/>
              <w:numPr>
                <w:ilvl w:val="0"/>
                <w:numId w:val="20"/>
              </w:numPr>
              <w:spacing w:line="240" w:lineRule="auto"/>
              <w:rPr>
                <w:color w:val="000000"/>
                <w:sz w:val="20"/>
                <w:szCs w:val="20"/>
              </w:rPr>
            </w:pPr>
            <w:r w:rsidRPr="00851F31">
              <w:rPr>
                <w:color w:val="000000"/>
                <w:sz w:val="20"/>
                <w:szCs w:val="20"/>
              </w:rPr>
              <w:t>Manager reports to the Director Corporate Service</w:t>
            </w:r>
          </w:p>
          <w:p w14:paraId="485F098A" w14:textId="77777777" w:rsidR="007F49BC" w:rsidRDefault="007F49BC" w:rsidP="0066130C">
            <w:pPr>
              <w:pStyle w:val="BodyText2"/>
              <w:spacing w:after="0" w:line="240" w:lineRule="auto"/>
              <w:ind w:left="360"/>
              <w:rPr>
                <w:color w:val="000000"/>
                <w:sz w:val="20"/>
                <w:szCs w:val="20"/>
              </w:rPr>
            </w:pPr>
          </w:p>
          <w:p w14:paraId="00FDBC7E" w14:textId="77777777" w:rsidR="007F49BC" w:rsidRPr="005651AC" w:rsidRDefault="007F49BC" w:rsidP="009E63F1">
            <w:pPr>
              <w:pStyle w:val="BodyText2"/>
              <w:spacing w:after="0" w:line="240" w:lineRule="auto"/>
              <w:rPr>
                <w:sz w:val="18"/>
                <w:szCs w:val="18"/>
              </w:rPr>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3BE4FBBA" w14:textId="77777777" w:rsidR="007F49BC" w:rsidRDefault="007F49BC" w:rsidP="00BD450E">
            <w:pPr>
              <w:jc w:val="both"/>
              <w:rPr>
                <w:color w:val="000000"/>
                <w:sz w:val="20"/>
                <w:szCs w:val="20"/>
                <w:u w:val="single"/>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5BD210E3" w14:textId="77777777" w:rsidR="0066130C" w:rsidRPr="00851F31" w:rsidRDefault="0066130C" w:rsidP="0066130C">
            <w:pPr>
              <w:pStyle w:val="BodyText2"/>
              <w:numPr>
                <w:ilvl w:val="0"/>
                <w:numId w:val="19"/>
              </w:numPr>
              <w:spacing w:line="240" w:lineRule="auto"/>
              <w:rPr>
                <w:sz w:val="20"/>
                <w:szCs w:val="20"/>
              </w:rPr>
            </w:pPr>
            <w:r w:rsidRPr="00851F31">
              <w:rPr>
                <w:sz w:val="20"/>
                <w:szCs w:val="20"/>
              </w:rPr>
              <w:t>Works as a member of a team to achieve team outcomes in a cooperative and constructive manner</w:t>
            </w:r>
          </w:p>
          <w:p w14:paraId="0AEB456A" w14:textId="77777777" w:rsidR="0066130C" w:rsidRPr="00851F31" w:rsidRDefault="0066130C" w:rsidP="0066130C">
            <w:pPr>
              <w:pStyle w:val="BodyText2"/>
              <w:numPr>
                <w:ilvl w:val="0"/>
                <w:numId w:val="19"/>
              </w:numPr>
              <w:spacing w:line="240" w:lineRule="auto"/>
              <w:rPr>
                <w:sz w:val="20"/>
                <w:szCs w:val="20"/>
              </w:rPr>
            </w:pPr>
            <w:r w:rsidRPr="00851F31">
              <w:rPr>
                <w:sz w:val="20"/>
                <w:szCs w:val="20"/>
              </w:rPr>
              <w:t>Maintains effective working relationship with all members of the team</w:t>
            </w:r>
          </w:p>
          <w:p w14:paraId="7433D08C" w14:textId="77777777" w:rsidR="0066130C" w:rsidRPr="00851F31" w:rsidRDefault="0066130C" w:rsidP="0066130C">
            <w:pPr>
              <w:pStyle w:val="BodyText2"/>
              <w:numPr>
                <w:ilvl w:val="0"/>
                <w:numId w:val="19"/>
              </w:numPr>
              <w:spacing w:line="240" w:lineRule="auto"/>
              <w:rPr>
                <w:sz w:val="20"/>
                <w:szCs w:val="20"/>
              </w:rPr>
            </w:pPr>
            <w:r w:rsidRPr="00851F31">
              <w:rPr>
                <w:sz w:val="20"/>
                <w:szCs w:val="20"/>
              </w:rPr>
              <w:t>The incumbent of this position may be required to provide support and relief for other stations within the Patient Services Department</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208FFD46" w14:textId="77777777" w:rsidR="0066130C" w:rsidRPr="00851F31" w:rsidRDefault="0066130C" w:rsidP="0066130C">
            <w:pPr>
              <w:pStyle w:val="BodyText2"/>
              <w:numPr>
                <w:ilvl w:val="0"/>
                <w:numId w:val="19"/>
              </w:numPr>
              <w:spacing w:line="240" w:lineRule="auto"/>
              <w:rPr>
                <w:sz w:val="20"/>
                <w:szCs w:val="20"/>
              </w:rPr>
            </w:pPr>
            <w:r w:rsidRPr="00851F31">
              <w:rPr>
                <w:sz w:val="20"/>
                <w:szCs w:val="20"/>
              </w:rPr>
              <w:t>Medical Officers</w:t>
            </w:r>
          </w:p>
          <w:p w14:paraId="2ADD50B6" w14:textId="5CD08884" w:rsidR="007F49BC" w:rsidRPr="0066130C" w:rsidRDefault="0066130C" w:rsidP="0066130C">
            <w:pPr>
              <w:pStyle w:val="BodyText2"/>
              <w:numPr>
                <w:ilvl w:val="0"/>
                <w:numId w:val="19"/>
              </w:numPr>
              <w:spacing w:line="240" w:lineRule="auto"/>
              <w:rPr>
                <w:sz w:val="18"/>
                <w:szCs w:val="18"/>
              </w:rPr>
            </w:pPr>
            <w:r w:rsidRPr="00851F31">
              <w:rPr>
                <w:sz w:val="20"/>
                <w:szCs w:val="20"/>
              </w:rPr>
              <w:t>Surgical Services</w:t>
            </w: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652AD46E" w14:textId="77777777" w:rsidR="007F49BC" w:rsidRDefault="007F49BC" w:rsidP="00BD450E">
            <w:pPr>
              <w:pStyle w:val="BodyText2"/>
              <w:spacing w:after="0" w:line="240" w:lineRule="auto"/>
              <w:ind w:left="360"/>
              <w:rPr>
                <w:sz w:val="18"/>
                <w:szCs w:val="18"/>
              </w:rPr>
            </w:pPr>
          </w:p>
          <w:p w14:paraId="37245BC0" w14:textId="77777777" w:rsidR="007F49BC" w:rsidRPr="00851F31" w:rsidRDefault="007F49BC" w:rsidP="00BD450E">
            <w:pPr>
              <w:spacing w:after="120"/>
              <w:jc w:val="both"/>
              <w:rPr>
                <w:color w:val="000000"/>
                <w:sz w:val="22"/>
                <w:szCs w:val="22"/>
              </w:rPr>
            </w:pPr>
            <w:r w:rsidRPr="00851F31">
              <w:rPr>
                <w:color w:val="000000"/>
                <w:sz w:val="22"/>
                <w:szCs w:val="22"/>
              </w:rPr>
              <w:t>Major challenges currently associated with the role include:</w:t>
            </w:r>
          </w:p>
          <w:p w14:paraId="1981A8C2" w14:textId="77777777" w:rsidR="0066130C" w:rsidRPr="00851F31" w:rsidRDefault="0066130C" w:rsidP="0066130C">
            <w:pPr>
              <w:pStyle w:val="BodyText2"/>
              <w:numPr>
                <w:ilvl w:val="0"/>
                <w:numId w:val="19"/>
              </w:numPr>
              <w:spacing w:line="240" w:lineRule="auto"/>
              <w:rPr>
                <w:sz w:val="20"/>
                <w:szCs w:val="20"/>
              </w:rPr>
            </w:pPr>
            <w:r w:rsidRPr="00851F31">
              <w:rPr>
                <w:sz w:val="20"/>
                <w:szCs w:val="20"/>
              </w:rPr>
              <w:t>Patient Services is a rotating team - requirement to be effective and proficient in all aspects of the Patient Services Department duties.</w:t>
            </w:r>
          </w:p>
          <w:p w14:paraId="3FA74B86" w14:textId="77777777" w:rsidR="0066130C" w:rsidRPr="00851F31" w:rsidRDefault="0066130C" w:rsidP="0066130C">
            <w:pPr>
              <w:pStyle w:val="BodyText2"/>
              <w:numPr>
                <w:ilvl w:val="0"/>
                <w:numId w:val="19"/>
              </w:numPr>
              <w:spacing w:line="240" w:lineRule="auto"/>
              <w:rPr>
                <w:sz w:val="20"/>
                <w:szCs w:val="20"/>
              </w:rPr>
            </w:pPr>
            <w:r w:rsidRPr="00851F31">
              <w:rPr>
                <w:sz w:val="20"/>
                <w:szCs w:val="20"/>
              </w:rPr>
              <w:t>Shift work - Rotating 7 (seven) day - 24 hr roster coverage.</w:t>
            </w:r>
          </w:p>
          <w:p w14:paraId="31A48181" w14:textId="77777777" w:rsidR="0066130C" w:rsidRPr="00851F31" w:rsidRDefault="0066130C" w:rsidP="0066130C">
            <w:pPr>
              <w:pStyle w:val="BodyText2"/>
              <w:numPr>
                <w:ilvl w:val="0"/>
                <w:numId w:val="19"/>
              </w:numPr>
              <w:spacing w:line="240" w:lineRule="auto"/>
              <w:rPr>
                <w:sz w:val="20"/>
                <w:szCs w:val="20"/>
              </w:rPr>
            </w:pPr>
            <w:r w:rsidRPr="00851F31">
              <w:rPr>
                <w:sz w:val="20"/>
                <w:szCs w:val="20"/>
              </w:rPr>
              <w:t xml:space="preserve">Working autonomously on </w:t>
            </w:r>
            <w:proofErr w:type="gramStart"/>
            <w:r w:rsidRPr="00851F31">
              <w:rPr>
                <w:sz w:val="20"/>
                <w:szCs w:val="20"/>
              </w:rPr>
              <w:t>particular shifts</w:t>
            </w:r>
            <w:proofErr w:type="gramEnd"/>
          </w:p>
          <w:p w14:paraId="08E09BC9" w14:textId="77777777" w:rsidR="007F49BC" w:rsidRDefault="007F49BC" w:rsidP="0066130C">
            <w:pPr>
              <w:pStyle w:val="BodyText2"/>
              <w:spacing w:after="0" w:line="240" w:lineRule="auto"/>
              <w:ind w:left="360"/>
              <w:rPr>
                <w:sz w:val="18"/>
                <w:szCs w:val="18"/>
              </w:rPr>
            </w:pP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Pr="00851F31" w:rsidRDefault="007F49BC" w:rsidP="008B1924">
            <w:pPr>
              <w:pStyle w:val="BodyText2"/>
              <w:spacing w:after="0" w:line="240" w:lineRule="auto"/>
              <w:rPr>
                <w:sz w:val="20"/>
                <w:szCs w:val="20"/>
              </w:rPr>
            </w:pPr>
          </w:p>
          <w:p w14:paraId="2F11AA36" w14:textId="01A190B5" w:rsidR="007F49BC" w:rsidRPr="00851F31" w:rsidRDefault="0066130C" w:rsidP="008B1924">
            <w:pPr>
              <w:pStyle w:val="BodyText2"/>
              <w:numPr>
                <w:ilvl w:val="0"/>
                <w:numId w:val="19"/>
              </w:numPr>
              <w:spacing w:after="0" w:line="240" w:lineRule="auto"/>
              <w:rPr>
                <w:sz w:val="20"/>
                <w:szCs w:val="20"/>
              </w:rPr>
            </w:pPr>
            <w:r w:rsidRPr="00851F31">
              <w:rPr>
                <w:sz w:val="20"/>
                <w:szCs w:val="20"/>
              </w:rPr>
              <w:t>Nil</w:t>
            </w:r>
          </w:p>
          <w:p w14:paraId="53BBA0F3" w14:textId="77777777" w:rsidR="007F49BC" w:rsidRPr="00851F31" w:rsidRDefault="007F49BC" w:rsidP="008B1924">
            <w:pPr>
              <w:pStyle w:val="BodyText2"/>
              <w:spacing w:after="0" w:line="240" w:lineRule="auto"/>
              <w:rPr>
                <w:sz w:val="20"/>
                <w:szCs w:val="20"/>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23CBFF16"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p>
          <w:p w14:paraId="25F4B5B4" w14:textId="40354521" w:rsidR="00E67734" w:rsidRPr="00F23D9C" w:rsidRDefault="00E67734" w:rsidP="0031626E">
            <w:pPr>
              <w:jc w:val="both"/>
              <w:rPr>
                <w:sz w:val="20"/>
                <w:szCs w:val="20"/>
              </w:rPr>
            </w:pP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69FE8CEB" w14:textId="77777777" w:rsidR="00FE0EE6" w:rsidRDefault="00FE0EE6" w:rsidP="00FE0EE6">
            <w:pPr>
              <w:pStyle w:val="BodyText2"/>
              <w:numPr>
                <w:ilvl w:val="0"/>
                <w:numId w:val="21"/>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w:t>
            </w:r>
            <w:proofErr w:type="gramStart"/>
            <w:r>
              <w:rPr>
                <w:sz w:val="20"/>
                <w:szCs w:val="20"/>
              </w:rPr>
              <w:t>requirements</w:t>
            </w:r>
            <w:proofErr w:type="gramEnd"/>
          </w:p>
          <w:p w14:paraId="6571009D" w14:textId="77777777" w:rsidR="00FE0EE6" w:rsidRPr="002F60F3" w:rsidRDefault="00FE0EE6" w:rsidP="00FE0EE6">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B3180CB"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7526CBF3" w14:textId="77777777" w:rsidR="00FE0EE6" w:rsidRPr="00B066F2" w:rsidRDefault="00FE0EE6" w:rsidP="00FE0EE6">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6C6B322B"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Disability Discrimination.</w:t>
            </w:r>
          </w:p>
          <w:p w14:paraId="6770966D"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Pr>
                <w:sz w:val="20"/>
                <w:szCs w:val="20"/>
              </w:rPr>
              <w:t>.</w:t>
            </w:r>
          </w:p>
          <w:p w14:paraId="6547C8B5"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SA Information Privacy Principles</w:t>
            </w:r>
            <w:r>
              <w:rPr>
                <w:sz w:val="20"/>
                <w:szCs w:val="20"/>
              </w:rPr>
              <w:t>.</w:t>
            </w:r>
          </w:p>
          <w:p w14:paraId="0DEBC44A"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28D5FA04"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Relevant Australian Standards.</w:t>
            </w:r>
          </w:p>
          <w:p w14:paraId="33E52898"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79533172"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Smoke Free Workplace.</w:t>
            </w:r>
          </w:p>
          <w:p w14:paraId="079CE7A4"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296F308F"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9A69759"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Pr>
                <w:sz w:val="20"/>
                <w:szCs w:val="20"/>
              </w:rPr>
              <w:t>.</w:t>
            </w:r>
          </w:p>
          <w:p w14:paraId="7708EA0D" w14:textId="77777777" w:rsidR="00FE0EE6" w:rsidRPr="002F60F3" w:rsidRDefault="00FE0EE6" w:rsidP="00FE0EE6">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Pr>
                <w:sz w:val="20"/>
                <w:szCs w:val="20"/>
              </w:rPr>
              <w:t>.</w:t>
            </w:r>
          </w:p>
          <w:p w14:paraId="2C07E1D2" w14:textId="77777777" w:rsidR="00FE0EE6" w:rsidRPr="002F60F3" w:rsidRDefault="00FE0EE6" w:rsidP="00FE0EE6">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Pr>
                <w:sz w:val="20"/>
                <w:szCs w:val="20"/>
              </w:rPr>
              <w:t>.</w:t>
            </w:r>
          </w:p>
          <w:p w14:paraId="456EFABF" w14:textId="77777777" w:rsidR="00FE0EE6" w:rsidRPr="002F60F3" w:rsidRDefault="00FE0EE6" w:rsidP="00FE0EE6">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Pr>
                <w:sz w:val="20"/>
                <w:szCs w:val="20"/>
              </w:rPr>
              <w:t>.</w:t>
            </w:r>
          </w:p>
          <w:p w14:paraId="7A2893F8" w14:textId="4D9659D6" w:rsidR="00155307" w:rsidRPr="001D474A" w:rsidRDefault="00FE0EE6" w:rsidP="00FE0EE6">
            <w:pPr>
              <w:pStyle w:val="BodyText2"/>
              <w:numPr>
                <w:ilvl w:val="0"/>
                <w:numId w:val="21"/>
              </w:numPr>
              <w:spacing w:after="0" w:line="240" w:lineRule="auto"/>
              <w:ind w:left="284" w:hanging="284"/>
              <w:rPr>
                <w:sz w:val="20"/>
                <w:szCs w:val="20"/>
              </w:rPr>
            </w:pPr>
            <w:r w:rsidRPr="002F60F3">
              <w:rPr>
                <w:sz w:val="20"/>
                <w:szCs w:val="20"/>
              </w:rPr>
              <w:lastRenderedPageBreak/>
              <w:t xml:space="preserve">SA Health / </w:t>
            </w:r>
            <w:r>
              <w:rPr>
                <w:sz w:val="20"/>
                <w:szCs w:val="20"/>
              </w:rPr>
              <w:t>EFNLHN</w:t>
            </w:r>
            <w:r w:rsidRPr="002F60F3">
              <w:rPr>
                <w:sz w:val="20"/>
                <w:szCs w:val="20"/>
              </w:rPr>
              <w:t xml:space="preserve"> policies, procedures</w:t>
            </w:r>
            <w:r>
              <w:rPr>
                <w:sz w:val="20"/>
                <w:szCs w:val="20"/>
              </w:rPr>
              <w:t xml:space="preserve">, </w:t>
            </w:r>
            <w:proofErr w:type="gramStart"/>
            <w:r>
              <w:rPr>
                <w:sz w:val="20"/>
                <w:szCs w:val="20"/>
              </w:rPr>
              <w:t>guidelines</w:t>
            </w:r>
            <w:proofErr w:type="gramEnd"/>
            <w:r w:rsidRPr="002F60F3">
              <w:rPr>
                <w:sz w:val="20"/>
                <w:szCs w:val="20"/>
              </w:rPr>
              <w:t xml:space="preserve"> and standards.</w:t>
            </w: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1A0710C5" w:rsidR="000046F1" w:rsidRDefault="008013A2">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6D3604AD" w:rsidR="000046F1" w:rsidRDefault="00FE0EE6" w:rsidP="00E80294">
            <w:pPr>
              <w:jc w:val="both"/>
              <w:rPr>
                <w:sz w:val="20"/>
                <w:szCs w:val="20"/>
              </w:rPr>
            </w:pPr>
            <w:r>
              <w:rPr>
                <w:sz w:val="20"/>
                <w:szCs w:val="20"/>
              </w:rPr>
              <w:t>The Eyre and Far North Local Health Network</w:t>
            </w:r>
            <w:r w:rsidRPr="003B2D7E">
              <w:rPr>
                <w:sz w:val="20"/>
                <w:szCs w:val="20"/>
              </w:rPr>
              <w:t xml:space="preserve"> </w:t>
            </w:r>
            <w:r w:rsidRPr="00D7159F">
              <w:rPr>
                <w:color w:val="000000"/>
                <w:sz w:val="20"/>
              </w:rPr>
              <w:t xml:space="preserve">welcomes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 </w:t>
            </w:r>
            <w:r>
              <w:rPr>
                <w:sz w:val="20"/>
                <w:szCs w:val="20"/>
              </w:rPr>
              <w:t xml:space="preserve">This </w:t>
            </w:r>
            <w:r w:rsidRPr="003B2D7E">
              <w:rPr>
                <w:sz w:val="20"/>
                <w:szCs w:val="20"/>
              </w:rPr>
              <w:t xml:space="preserve">LHN </w:t>
            </w:r>
            <w:r w:rsidRPr="00D7159F">
              <w:rPr>
                <w:color w:val="000000"/>
                <w:sz w:val="20"/>
              </w:rPr>
              <w:t>is a culturally inclusive work environment that is respectful of Aboriginal and Torres Strait Islander culture</w:t>
            </w:r>
            <w:r>
              <w:rPr>
                <w:color w:val="000000"/>
                <w:sz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21EBC447" w14:textId="77777777" w:rsidR="00FE0EE6" w:rsidRDefault="00FE0EE6" w:rsidP="00FE0EE6">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6CD598D4" w14:textId="77777777" w:rsidR="00FE0EE6" w:rsidRDefault="00FE0EE6" w:rsidP="00FE0EE6">
            <w:pPr>
              <w:autoSpaceDE w:val="0"/>
              <w:autoSpaceDN w:val="0"/>
              <w:adjustRightInd w:val="0"/>
              <w:rPr>
                <w:color w:val="000000"/>
                <w:sz w:val="20"/>
                <w:szCs w:val="20"/>
              </w:rPr>
            </w:pPr>
          </w:p>
          <w:p w14:paraId="5954F054" w14:textId="77777777" w:rsidR="00FE0EE6" w:rsidRDefault="00FE0EE6" w:rsidP="00FE0EE6">
            <w:pPr>
              <w:numPr>
                <w:ilvl w:val="0"/>
                <w:numId w:val="24"/>
              </w:numPr>
              <w:spacing w:before="120" w:after="60"/>
              <w:jc w:val="both"/>
              <w:rPr>
                <w:bCs/>
                <w:sz w:val="20"/>
                <w:szCs w:val="20"/>
              </w:rPr>
            </w:pPr>
            <w:r>
              <w:rPr>
                <w:bCs/>
                <w:sz w:val="20"/>
                <w:szCs w:val="20"/>
              </w:rPr>
              <w:t xml:space="preserve">It is mandatory that no person, </w:t>
            </w:r>
            <w:proofErr w:type="gramStart"/>
            <w:r>
              <w:rPr>
                <w:bCs/>
                <w:sz w:val="20"/>
                <w:szCs w:val="20"/>
              </w:rPr>
              <w:t>whether or not</w:t>
            </w:r>
            <w:proofErr w:type="gramEnd"/>
            <w:r>
              <w:rPr>
                <w:bCs/>
                <w:sz w:val="20"/>
                <w:szCs w:val="20"/>
              </w:rPr>
              <w:t xml:space="preserve"> currently working in SA Health, will be eligible for appointment to a position in SA Health unless they have obtained a satisfactory Background Screening and National Criminal History Clearance.</w:t>
            </w:r>
          </w:p>
          <w:p w14:paraId="2A94B556" w14:textId="77777777" w:rsidR="00FE0EE6" w:rsidRDefault="00FE0EE6" w:rsidP="00FE0EE6">
            <w:pPr>
              <w:numPr>
                <w:ilvl w:val="0"/>
                <w:numId w:val="24"/>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25FD7085" w14:textId="77777777" w:rsidR="00FE0EE6" w:rsidRDefault="00FE0EE6" w:rsidP="00FE0EE6">
            <w:pPr>
              <w:numPr>
                <w:ilvl w:val="0"/>
                <w:numId w:val="24"/>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06D274B6" w14:textId="77777777" w:rsidR="00FE0EE6" w:rsidRDefault="00FE0EE6" w:rsidP="00FE0EE6">
            <w:pPr>
              <w:numPr>
                <w:ilvl w:val="0"/>
                <w:numId w:val="24"/>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52D42E27" w14:textId="77777777" w:rsidR="00FE0EE6" w:rsidRDefault="00FE0EE6" w:rsidP="00FE0EE6">
            <w:pPr>
              <w:numPr>
                <w:ilvl w:val="0"/>
                <w:numId w:val="24"/>
              </w:numPr>
              <w:spacing w:after="60"/>
              <w:jc w:val="both"/>
              <w:rPr>
                <w:bCs/>
                <w:sz w:val="20"/>
                <w:szCs w:val="20"/>
              </w:rPr>
            </w:pPr>
            <w:r>
              <w:rPr>
                <w:bCs/>
                <w:sz w:val="20"/>
                <w:szCs w:val="20"/>
              </w:rPr>
              <w:t xml:space="preserve">National Police Certificates must be renewed every 3 years thereafter from date of issue. </w:t>
            </w:r>
          </w:p>
          <w:p w14:paraId="30FB6550" w14:textId="77777777" w:rsidR="00FE0EE6" w:rsidRDefault="00FE0EE6" w:rsidP="00FE0EE6">
            <w:pPr>
              <w:numPr>
                <w:ilvl w:val="0"/>
                <w:numId w:val="24"/>
              </w:numPr>
              <w:spacing w:after="60"/>
              <w:jc w:val="both"/>
              <w:rPr>
                <w:bCs/>
                <w:sz w:val="20"/>
                <w:szCs w:val="20"/>
              </w:rPr>
            </w:pPr>
            <w:r>
              <w:rPr>
                <w:bCs/>
                <w:sz w:val="20"/>
                <w:szCs w:val="20"/>
              </w:rPr>
              <w:t>Working With Children Checks must be renewed every 5 years thereafter from date of issue.</w:t>
            </w:r>
          </w:p>
          <w:p w14:paraId="376A6B0E" w14:textId="77777777" w:rsidR="00FE0EE6" w:rsidRDefault="00FE0EE6" w:rsidP="00FE0EE6">
            <w:pPr>
              <w:numPr>
                <w:ilvl w:val="0"/>
                <w:numId w:val="24"/>
              </w:numPr>
              <w:spacing w:after="60"/>
              <w:jc w:val="both"/>
              <w:rPr>
                <w:color w:val="000000"/>
                <w:sz w:val="20"/>
                <w:szCs w:val="20"/>
              </w:rPr>
            </w:pPr>
            <w:r>
              <w:rPr>
                <w:color w:val="000000"/>
                <w:sz w:val="20"/>
                <w:szCs w:val="20"/>
              </w:rPr>
              <w:lastRenderedPageBreak/>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0899CC62" w14:textId="77777777" w:rsidR="00FE0EE6" w:rsidRDefault="00FE0EE6" w:rsidP="00FE0EE6">
            <w:pPr>
              <w:numPr>
                <w:ilvl w:val="0"/>
                <w:numId w:val="24"/>
              </w:numPr>
              <w:spacing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03AC98F" w14:textId="0F428C58" w:rsidR="007D4B5D" w:rsidRPr="002F60F3" w:rsidRDefault="00FE0EE6" w:rsidP="00FE0EE6">
            <w:pPr>
              <w:numPr>
                <w:ilvl w:val="0"/>
                <w:numId w:val="24"/>
              </w:numPr>
              <w:spacing w:after="60"/>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0EB4AE13" w14:textId="77777777" w:rsidR="007F49BC" w:rsidRDefault="007F49BC" w:rsidP="002F60F3">
      <w:pPr>
        <w:rPr>
          <w:b/>
          <w:bCs/>
          <w:sz w:val="28"/>
          <w:szCs w:val="28"/>
        </w:rPr>
        <w:sectPr w:rsidR="007F49BC"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6A8209E7" w14:textId="77777777" w:rsidR="0066130C" w:rsidRDefault="0066130C" w:rsidP="0066130C">
      <w:pPr>
        <w:ind w:left="-142"/>
        <w:rPr>
          <w:b/>
          <w:bCs/>
          <w:sz w:val="28"/>
          <w:szCs w:val="28"/>
        </w:rPr>
      </w:pPr>
    </w:p>
    <w:p w14:paraId="4486BAF6" w14:textId="13CAEA0F"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6748D4DB" w14:textId="25F71AC6" w:rsidR="007F49BC" w:rsidRDefault="007F49BC" w:rsidP="00143B01">
      <w:pPr>
        <w:pStyle w:val="NormalWeb"/>
        <w:shd w:val="clear" w:color="auto" w:fill="FFFFFF"/>
        <w:spacing w:before="0" w:beforeAutospacing="0" w:after="0" w:afterAutospacing="0"/>
        <w:ind w:left="-142"/>
        <w:jc w:val="both"/>
        <w:rPr>
          <w:rFonts w:ascii="Arial" w:hAnsi="Arial" w:cs="Arial"/>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66130C" w14:paraId="7EC79393"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2B38B17F" w14:textId="07B53024" w:rsidR="0066130C" w:rsidRPr="00AC0C59" w:rsidRDefault="0066130C" w:rsidP="0066130C">
            <w:pPr>
              <w:spacing w:before="20" w:after="20"/>
              <w:jc w:val="both"/>
              <w:rPr>
                <w:color w:val="000000"/>
                <w:sz w:val="20"/>
                <w:szCs w:val="20"/>
              </w:rPr>
            </w:pPr>
            <w:r w:rsidRPr="00F60342">
              <w:rPr>
                <w:color w:val="000000"/>
                <w:sz w:val="20"/>
                <w:szCs w:val="20"/>
              </w:rPr>
              <w:t>Ensure a professional, efficient patient service to Port Lincoln Health Services</w:t>
            </w:r>
          </w:p>
        </w:tc>
        <w:tc>
          <w:tcPr>
            <w:tcW w:w="7513" w:type="dxa"/>
            <w:tcBorders>
              <w:top w:val="single" w:sz="4" w:space="0" w:color="auto"/>
              <w:left w:val="single" w:sz="4" w:space="0" w:color="auto"/>
              <w:bottom w:val="single" w:sz="4" w:space="0" w:color="auto"/>
              <w:right w:val="single" w:sz="4" w:space="0" w:color="auto"/>
            </w:tcBorders>
          </w:tcPr>
          <w:p w14:paraId="08B4FE1B" w14:textId="77777777" w:rsidR="0066130C" w:rsidRPr="00F60342" w:rsidRDefault="0066130C" w:rsidP="0066130C">
            <w:pPr>
              <w:pStyle w:val="NormalWeb"/>
              <w:numPr>
                <w:ilvl w:val="0"/>
                <w:numId w:val="32"/>
              </w:numPr>
              <w:shd w:val="clear" w:color="auto" w:fill="FFFFFF"/>
              <w:spacing w:before="0" w:beforeAutospacing="0"/>
              <w:ind w:left="315"/>
              <w:jc w:val="both"/>
              <w:rPr>
                <w:rFonts w:ascii="Arial" w:hAnsi="Arial" w:cs="Arial"/>
                <w:color w:val="000000"/>
                <w:sz w:val="20"/>
                <w:szCs w:val="20"/>
              </w:rPr>
            </w:pPr>
            <w:r w:rsidRPr="00F60342">
              <w:rPr>
                <w:rFonts w:ascii="Arial" w:hAnsi="Arial" w:cs="Arial"/>
                <w:color w:val="000000"/>
                <w:sz w:val="20"/>
                <w:szCs w:val="20"/>
              </w:rPr>
              <w:t xml:space="preserve">Maintain an efficient patient management system - by ensuring correct data entry requirements and reporting deadlines are </w:t>
            </w:r>
            <w:proofErr w:type="gramStart"/>
            <w:r w:rsidRPr="00F60342">
              <w:rPr>
                <w:rFonts w:ascii="Arial" w:hAnsi="Arial" w:cs="Arial"/>
                <w:color w:val="000000"/>
                <w:sz w:val="20"/>
                <w:szCs w:val="20"/>
              </w:rPr>
              <w:t>met at all times</w:t>
            </w:r>
            <w:proofErr w:type="gramEnd"/>
            <w:r w:rsidRPr="00F60342">
              <w:rPr>
                <w:rFonts w:ascii="Arial" w:hAnsi="Arial" w:cs="Arial"/>
                <w:color w:val="000000"/>
                <w:sz w:val="20"/>
                <w:szCs w:val="20"/>
              </w:rPr>
              <w:t>.</w:t>
            </w:r>
          </w:p>
          <w:p w14:paraId="2285135F" w14:textId="77777777" w:rsidR="0066130C" w:rsidRPr="00F60342" w:rsidRDefault="0066130C" w:rsidP="0066130C">
            <w:pPr>
              <w:pStyle w:val="NormalWeb"/>
              <w:numPr>
                <w:ilvl w:val="0"/>
                <w:numId w:val="32"/>
              </w:numPr>
              <w:shd w:val="clear" w:color="auto" w:fill="FFFFFF"/>
              <w:spacing w:before="0" w:beforeAutospacing="0"/>
              <w:ind w:left="315"/>
              <w:jc w:val="both"/>
              <w:rPr>
                <w:rFonts w:ascii="Arial" w:hAnsi="Arial" w:cs="Arial"/>
                <w:color w:val="000000"/>
                <w:sz w:val="20"/>
                <w:szCs w:val="20"/>
              </w:rPr>
            </w:pPr>
            <w:r w:rsidRPr="00F60342">
              <w:rPr>
                <w:rFonts w:ascii="Arial" w:hAnsi="Arial" w:cs="Arial"/>
                <w:color w:val="000000"/>
                <w:sz w:val="20"/>
                <w:szCs w:val="20"/>
              </w:rPr>
              <w:t>Contribute to the maintenance and implementation of an accurate patient medical record for all patients and clients of the Port Lincoln Health Services</w:t>
            </w:r>
          </w:p>
          <w:p w14:paraId="6644FAE0" w14:textId="77777777" w:rsidR="0066130C" w:rsidRPr="00F60342" w:rsidRDefault="0066130C" w:rsidP="0066130C">
            <w:pPr>
              <w:pStyle w:val="NormalWeb"/>
              <w:numPr>
                <w:ilvl w:val="0"/>
                <w:numId w:val="32"/>
              </w:numPr>
              <w:shd w:val="clear" w:color="auto" w:fill="FFFFFF"/>
              <w:spacing w:before="0" w:beforeAutospacing="0"/>
              <w:ind w:left="315"/>
              <w:jc w:val="both"/>
              <w:rPr>
                <w:rFonts w:ascii="Arial" w:hAnsi="Arial" w:cs="Arial"/>
                <w:color w:val="000000"/>
                <w:sz w:val="20"/>
                <w:szCs w:val="20"/>
              </w:rPr>
            </w:pPr>
            <w:r w:rsidRPr="00F60342">
              <w:rPr>
                <w:rFonts w:ascii="Arial" w:hAnsi="Arial" w:cs="Arial"/>
                <w:color w:val="000000"/>
                <w:sz w:val="20"/>
                <w:szCs w:val="20"/>
              </w:rPr>
              <w:t xml:space="preserve">Contribute to the creation, storage, retention and disposal of general and medical records in a confidential manner and within the State Records relevant Retention and Disposal schedules guidelines and </w:t>
            </w:r>
            <w:proofErr w:type="gramStart"/>
            <w:r w:rsidRPr="00F60342">
              <w:rPr>
                <w:rFonts w:ascii="Arial" w:hAnsi="Arial" w:cs="Arial"/>
                <w:color w:val="000000"/>
                <w:sz w:val="20"/>
                <w:szCs w:val="20"/>
              </w:rPr>
              <w:t>legislation</w:t>
            </w:r>
            <w:proofErr w:type="gramEnd"/>
          </w:p>
          <w:p w14:paraId="7F595BA2" w14:textId="77777777" w:rsidR="0066130C" w:rsidRPr="00F60342" w:rsidRDefault="0066130C" w:rsidP="0066130C">
            <w:pPr>
              <w:pStyle w:val="NormalWeb"/>
              <w:numPr>
                <w:ilvl w:val="0"/>
                <w:numId w:val="32"/>
              </w:numPr>
              <w:shd w:val="clear" w:color="auto" w:fill="FFFFFF"/>
              <w:spacing w:before="0" w:beforeAutospacing="0"/>
              <w:ind w:left="315"/>
              <w:jc w:val="both"/>
              <w:rPr>
                <w:rFonts w:ascii="Arial" w:hAnsi="Arial" w:cs="Arial"/>
                <w:color w:val="000000"/>
                <w:sz w:val="20"/>
                <w:szCs w:val="20"/>
              </w:rPr>
            </w:pPr>
            <w:r w:rsidRPr="00F60342">
              <w:rPr>
                <w:rFonts w:ascii="Arial" w:hAnsi="Arial" w:cs="Arial"/>
                <w:color w:val="000000"/>
                <w:sz w:val="20"/>
                <w:szCs w:val="20"/>
              </w:rPr>
              <w:t>Provide an efficient and accurate typing service to the Port Lincoln Health Services.</w:t>
            </w:r>
          </w:p>
          <w:p w14:paraId="221D4426" w14:textId="77777777" w:rsidR="0066130C" w:rsidRPr="00F60342" w:rsidRDefault="0066130C" w:rsidP="0066130C">
            <w:pPr>
              <w:pStyle w:val="NormalWeb"/>
              <w:numPr>
                <w:ilvl w:val="0"/>
                <w:numId w:val="32"/>
              </w:numPr>
              <w:shd w:val="clear" w:color="auto" w:fill="FFFFFF"/>
              <w:spacing w:before="0" w:beforeAutospacing="0"/>
              <w:ind w:left="315"/>
              <w:jc w:val="both"/>
              <w:rPr>
                <w:rFonts w:ascii="Arial" w:hAnsi="Arial" w:cs="Arial"/>
                <w:color w:val="000000"/>
                <w:sz w:val="20"/>
                <w:szCs w:val="20"/>
              </w:rPr>
            </w:pPr>
            <w:r w:rsidRPr="00F60342">
              <w:rPr>
                <w:rFonts w:ascii="Arial" w:hAnsi="Arial" w:cs="Arial"/>
                <w:color w:val="000000"/>
                <w:sz w:val="20"/>
                <w:szCs w:val="20"/>
              </w:rPr>
              <w:t>Ensure timely and efficient filing of patient records</w:t>
            </w:r>
          </w:p>
          <w:p w14:paraId="57CC27AA" w14:textId="77777777" w:rsidR="0066130C" w:rsidRPr="00F60342" w:rsidRDefault="0066130C" w:rsidP="0066130C">
            <w:pPr>
              <w:pStyle w:val="NormalWeb"/>
              <w:numPr>
                <w:ilvl w:val="0"/>
                <w:numId w:val="32"/>
              </w:numPr>
              <w:shd w:val="clear" w:color="auto" w:fill="FFFFFF"/>
              <w:spacing w:before="0" w:beforeAutospacing="0"/>
              <w:ind w:left="315"/>
              <w:jc w:val="both"/>
              <w:rPr>
                <w:rFonts w:ascii="Arial" w:hAnsi="Arial" w:cs="Arial"/>
                <w:color w:val="000000"/>
                <w:sz w:val="20"/>
                <w:szCs w:val="20"/>
              </w:rPr>
            </w:pPr>
            <w:r w:rsidRPr="00F60342">
              <w:rPr>
                <w:rFonts w:ascii="Arial" w:hAnsi="Arial" w:cs="Arial"/>
                <w:color w:val="000000"/>
                <w:sz w:val="20"/>
                <w:szCs w:val="20"/>
              </w:rPr>
              <w:t>Switchboard operations</w:t>
            </w:r>
          </w:p>
          <w:p w14:paraId="50203615" w14:textId="4E1A97FF" w:rsidR="0066130C" w:rsidRPr="00AC0C59" w:rsidRDefault="0066130C" w:rsidP="0066130C">
            <w:pPr>
              <w:numPr>
                <w:ilvl w:val="0"/>
                <w:numId w:val="1"/>
              </w:numPr>
              <w:tabs>
                <w:tab w:val="clear" w:pos="360"/>
              </w:tabs>
              <w:spacing w:before="20" w:after="20"/>
              <w:ind w:left="351" w:hanging="351"/>
              <w:jc w:val="both"/>
              <w:rPr>
                <w:color w:val="000000"/>
                <w:sz w:val="20"/>
                <w:szCs w:val="20"/>
              </w:rPr>
            </w:pPr>
            <w:r w:rsidRPr="00F60342">
              <w:rPr>
                <w:color w:val="000000"/>
                <w:sz w:val="20"/>
                <w:szCs w:val="20"/>
              </w:rPr>
              <w:t>Use of public address system as directed</w:t>
            </w:r>
          </w:p>
        </w:tc>
      </w:tr>
      <w:tr w:rsidR="0066130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9756756" w14:textId="6287A557" w:rsidR="0066130C" w:rsidRPr="00AC0C59" w:rsidRDefault="0066130C" w:rsidP="0066130C">
            <w:pPr>
              <w:spacing w:before="20" w:after="20"/>
              <w:jc w:val="both"/>
              <w:rPr>
                <w:color w:val="000000"/>
                <w:sz w:val="20"/>
                <w:szCs w:val="20"/>
              </w:rPr>
            </w:pPr>
            <w:r w:rsidRPr="00F60342">
              <w:rPr>
                <w:color w:val="000000"/>
                <w:sz w:val="20"/>
                <w:szCs w:val="20"/>
              </w:rPr>
              <w:t>Contribute to the provision of a high-quality customer service for both internal and external clients of the Port Lincoln health Services</w:t>
            </w:r>
          </w:p>
        </w:tc>
        <w:tc>
          <w:tcPr>
            <w:tcW w:w="7513" w:type="dxa"/>
            <w:tcBorders>
              <w:top w:val="single" w:sz="4" w:space="0" w:color="auto"/>
              <w:left w:val="single" w:sz="4" w:space="0" w:color="auto"/>
              <w:bottom w:val="single" w:sz="4" w:space="0" w:color="auto"/>
              <w:right w:val="single" w:sz="4" w:space="0" w:color="auto"/>
            </w:tcBorders>
          </w:tcPr>
          <w:p w14:paraId="38D327BA"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Establish good working relationships with other Departments, internal and external customers of the Patient Services Department.</w:t>
            </w:r>
          </w:p>
          <w:p w14:paraId="17A7D4FA"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Ensure teamwork within the staff group to meet and maintain deadlines and workloads.</w:t>
            </w:r>
          </w:p>
          <w:p w14:paraId="1CA23C76"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Assist in training of new staff in all aspects of the patient service department.</w:t>
            </w:r>
          </w:p>
          <w:p w14:paraId="380A2EAD" w14:textId="16F632D7" w:rsidR="0066130C" w:rsidRPr="00AC0C59" w:rsidRDefault="0066130C" w:rsidP="0066130C">
            <w:pPr>
              <w:numPr>
                <w:ilvl w:val="0"/>
                <w:numId w:val="1"/>
              </w:numPr>
              <w:spacing w:before="20" w:after="20"/>
              <w:ind w:left="0" w:firstLine="0"/>
              <w:jc w:val="both"/>
              <w:rPr>
                <w:color w:val="000000"/>
                <w:sz w:val="20"/>
                <w:szCs w:val="20"/>
              </w:rPr>
            </w:pPr>
            <w:r w:rsidRPr="00F60342">
              <w:rPr>
                <w:color w:val="000000"/>
                <w:sz w:val="20"/>
                <w:szCs w:val="20"/>
              </w:rPr>
              <w:t>Provide a professional service to patients and visitors attending the health unit.</w:t>
            </w:r>
          </w:p>
          <w:p w14:paraId="79AD73EB" w14:textId="77777777" w:rsidR="0066130C" w:rsidRPr="00AC0C59" w:rsidRDefault="0066130C" w:rsidP="0066130C">
            <w:pPr>
              <w:spacing w:before="20" w:after="20"/>
              <w:jc w:val="both"/>
              <w:rPr>
                <w:color w:val="000000"/>
                <w:sz w:val="20"/>
                <w:szCs w:val="20"/>
              </w:rPr>
            </w:pPr>
          </w:p>
        </w:tc>
      </w:tr>
      <w:tr w:rsidR="0066130C" w14:paraId="46B960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053AFDEF" w14:textId="09DD7CD4" w:rsidR="0066130C" w:rsidRPr="00AC0C59" w:rsidRDefault="0066130C" w:rsidP="0066130C">
            <w:pPr>
              <w:spacing w:before="20" w:after="20"/>
              <w:jc w:val="both"/>
              <w:rPr>
                <w:color w:val="000000"/>
                <w:sz w:val="20"/>
                <w:szCs w:val="20"/>
              </w:rPr>
            </w:pPr>
            <w:r w:rsidRPr="00F60342">
              <w:rPr>
                <w:color w:val="000000"/>
                <w:sz w:val="20"/>
                <w:szCs w:val="20"/>
              </w:rPr>
              <w:t>Quality</w:t>
            </w:r>
            <w:r>
              <w:rPr>
                <w:color w:val="000000"/>
                <w:sz w:val="20"/>
                <w:szCs w:val="20"/>
              </w:rPr>
              <w:t xml:space="preserve"> </w:t>
            </w:r>
            <w:r w:rsidRPr="00F60342">
              <w:rPr>
                <w:color w:val="000000"/>
                <w:sz w:val="20"/>
                <w:szCs w:val="20"/>
              </w:rPr>
              <w:t>Improvements in performance and service throughout the Patient service department</w:t>
            </w:r>
          </w:p>
        </w:tc>
        <w:tc>
          <w:tcPr>
            <w:tcW w:w="7513" w:type="dxa"/>
            <w:tcBorders>
              <w:top w:val="single" w:sz="4" w:space="0" w:color="auto"/>
              <w:left w:val="single" w:sz="4" w:space="0" w:color="auto"/>
              <w:bottom w:val="single" w:sz="4" w:space="0" w:color="auto"/>
              <w:right w:val="single" w:sz="4" w:space="0" w:color="auto"/>
            </w:tcBorders>
          </w:tcPr>
          <w:p w14:paraId="64229C47"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 xml:space="preserve">Actively participate in the review, development, </w:t>
            </w:r>
            <w:proofErr w:type="gramStart"/>
            <w:r w:rsidRPr="00F60342">
              <w:rPr>
                <w:color w:val="000000"/>
                <w:sz w:val="20"/>
                <w:szCs w:val="20"/>
              </w:rPr>
              <w:t>implementation</w:t>
            </w:r>
            <w:proofErr w:type="gramEnd"/>
            <w:r w:rsidRPr="00F60342">
              <w:rPr>
                <w:color w:val="000000"/>
                <w:sz w:val="20"/>
                <w:szCs w:val="20"/>
              </w:rPr>
              <w:t xml:space="preserve"> and evaluation of relevant procedures</w:t>
            </w:r>
          </w:p>
          <w:p w14:paraId="1ED245F5"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Contribute and promote the provision of a safe working environment by</w:t>
            </w:r>
          </w:p>
          <w:p w14:paraId="03D28CA4"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complying and promoting the WHS guidelines and legislation</w:t>
            </w:r>
          </w:p>
          <w:p w14:paraId="3F6A31BD" w14:textId="57667B6F" w:rsidR="0066130C" w:rsidRDefault="0066130C" w:rsidP="0066130C">
            <w:pPr>
              <w:numPr>
                <w:ilvl w:val="0"/>
                <w:numId w:val="1"/>
              </w:numPr>
              <w:spacing w:before="20" w:after="20"/>
              <w:jc w:val="both"/>
              <w:rPr>
                <w:color w:val="000000"/>
                <w:sz w:val="20"/>
                <w:szCs w:val="20"/>
              </w:rPr>
            </w:pPr>
            <w:r w:rsidRPr="00F60342">
              <w:rPr>
                <w:color w:val="000000"/>
                <w:sz w:val="20"/>
                <w:szCs w:val="20"/>
              </w:rPr>
              <w:t>Participation in data quality audits and recommendations</w:t>
            </w:r>
          </w:p>
          <w:p w14:paraId="119A429E" w14:textId="05A32FAF"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Participation in personal development reviews.</w:t>
            </w:r>
          </w:p>
          <w:p w14:paraId="18E5E61B" w14:textId="23621A99" w:rsidR="0066130C" w:rsidRPr="00AC0C59" w:rsidRDefault="0066130C" w:rsidP="0066130C">
            <w:pPr>
              <w:spacing w:before="20" w:after="20"/>
              <w:jc w:val="both"/>
              <w:rPr>
                <w:color w:val="000000"/>
                <w:sz w:val="20"/>
                <w:szCs w:val="20"/>
              </w:rPr>
            </w:pPr>
          </w:p>
        </w:tc>
      </w:tr>
      <w:tr w:rsidR="0066130C" w14:paraId="1107EFEB"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D165C4A" w14:textId="77777777" w:rsidR="0066130C" w:rsidRPr="00F60342" w:rsidRDefault="0066130C" w:rsidP="0066130C">
            <w:pPr>
              <w:spacing w:before="20" w:after="20"/>
              <w:jc w:val="both"/>
              <w:rPr>
                <w:color w:val="000000"/>
                <w:sz w:val="20"/>
                <w:szCs w:val="20"/>
              </w:rPr>
            </w:pPr>
            <w:r w:rsidRPr="00F60342">
              <w:rPr>
                <w:color w:val="000000"/>
                <w:sz w:val="20"/>
                <w:szCs w:val="20"/>
              </w:rPr>
              <w:t>Employees</w:t>
            </w:r>
            <w:r w:rsidRPr="00F60342">
              <w:rPr>
                <w:color w:val="000000"/>
                <w:sz w:val="20"/>
                <w:szCs w:val="20"/>
              </w:rPr>
              <w:tab/>
              <w:t>have</w:t>
            </w:r>
            <w:r w:rsidRPr="00F60342">
              <w:rPr>
                <w:color w:val="000000"/>
                <w:sz w:val="20"/>
                <w:szCs w:val="20"/>
              </w:rPr>
              <w:tab/>
              <w:t>a responsibility</w:t>
            </w:r>
            <w:r>
              <w:rPr>
                <w:color w:val="000000"/>
                <w:sz w:val="20"/>
                <w:szCs w:val="20"/>
              </w:rPr>
              <w:t xml:space="preserve"> </w:t>
            </w:r>
            <w:r w:rsidRPr="00F60342">
              <w:rPr>
                <w:color w:val="000000"/>
                <w:sz w:val="20"/>
                <w:szCs w:val="20"/>
              </w:rPr>
              <w:t>and obligation</w:t>
            </w:r>
          </w:p>
          <w:p w14:paraId="50A83ABB" w14:textId="6DDF4FD5" w:rsidR="0066130C" w:rsidRPr="00AC0C59" w:rsidRDefault="0066130C" w:rsidP="0066130C">
            <w:pPr>
              <w:spacing w:before="20" w:after="20"/>
              <w:jc w:val="both"/>
              <w:rPr>
                <w:color w:val="000000"/>
                <w:sz w:val="20"/>
                <w:szCs w:val="20"/>
              </w:rPr>
            </w:pPr>
            <w:r w:rsidRPr="00F60342">
              <w:rPr>
                <w:color w:val="000000"/>
                <w:sz w:val="20"/>
                <w:szCs w:val="20"/>
              </w:rPr>
              <w:t>to comply with statutory and organisational</w:t>
            </w:r>
            <w:r>
              <w:rPr>
                <w:color w:val="000000"/>
                <w:sz w:val="20"/>
                <w:szCs w:val="20"/>
              </w:rPr>
              <w:t xml:space="preserve"> </w:t>
            </w:r>
            <w:r w:rsidRPr="00F60342">
              <w:rPr>
                <w:color w:val="000000"/>
                <w:sz w:val="20"/>
                <w:szCs w:val="20"/>
              </w:rPr>
              <w:t>requirements, procedures and rules that are introduced to ensure a safe and</w:t>
            </w:r>
            <w:r w:rsidRPr="00F60342">
              <w:rPr>
                <w:color w:val="000000"/>
                <w:sz w:val="20"/>
                <w:szCs w:val="20"/>
              </w:rPr>
              <w:tab/>
              <w:t>healthy</w:t>
            </w:r>
            <w:r w:rsidRPr="00F60342">
              <w:rPr>
                <w:color w:val="000000"/>
                <w:sz w:val="20"/>
                <w:szCs w:val="20"/>
              </w:rPr>
              <w:tab/>
            </w:r>
            <w:r w:rsidRPr="00F60342">
              <w:rPr>
                <w:color w:val="000000"/>
                <w:sz w:val="20"/>
                <w:szCs w:val="20"/>
              </w:rPr>
              <w:tab/>
              <w:t>work environment</w:t>
            </w:r>
            <w:r w:rsidRPr="00F60342">
              <w:rPr>
                <w:color w:val="000000"/>
                <w:sz w:val="20"/>
                <w:szCs w:val="20"/>
              </w:rPr>
              <w:tab/>
              <w:t>free</w:t>
            </w:r>
            <w:r>
              <w:rPr>
                <w:color w:val="000000"/>
                <w:sz w:val="20"/>
                <w:szCs w:val="20"/>
              </w:rPr>
              <w:t xml:space="preserve"> </w:t>
            </w:r>
            <w:r w:rsidRPr="00F60342">
              <w:rPr>
                <w:color w:val="000000"/>
                <w:sz w:val="20"/>
                <w:szCs w:val="20"/>
              </w:rPr>
              <w:t>of</w:t>
            </w:r>
            <w:r>
              <w:rPr>
                <w:color w:val="000000"/>
                <w:sz w:val="20"/>
                <w:szCs w:val="20"/>
              </w:rPr>
              <w:t xml:space="preserve"> </w:t>
            </w:r>
            <w:r w:rsidRPr="00F60342">
              <w:rPr>
                <w:color w:val="000000"/>
                <w:sz w:val="20"/>
                <w:szCs w:val="20"/>
              </w:rPr>
              <w:t>discrimination.</w:t>
            </w:r>
          </w:p>
        </w:tc>
        <w:tc>
          <w:tcPr>
            <w:tcW w:w="7513" w:type="dxa"/>
            <w:tcBorders>
              <w:top w:val="single" w:sz="4" w:space="0" w:color="auto"/>
              <w:left w:val="single" w:sz="4" w:space="0" w:color="auto"/>
              <w:bottom w:val="single" w:sz="4" w:space="0" w:color="auto"/>
              <w:right w:val="single" w:sz="4" w:space="0" w:color="auto"/>
            </w:tcBorders>
          </w:tcPr>
          <w:p w14:paraId="46C6CCF6"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Comply with workplace policies and procedures</w:t>
            </w:r>
          </w:p>
          <w:p w14:paraId="53B1CC3D" w14:textId="77777777" w:rsidR="0066130C" w:rsidRPr="00F60342" w:rsidRDefault="0066130C" w:rsidP="0066130C">
            <w:pPr>
              <w:numPr>
                <w:ilvl w:val="0"/>
                <w:numId w:val="1"/>
              </w:numPr>
              <w:spacing w:before="20" w:after="20"/>
              <w:jc w:val="both"/>
              <w:rPr>
                <w:color w:val="000000"/>
                <w:sz w:val="20"/>
                <w:szCs w:val="20"/>
              </w:rPr>
            </w:pPr>
            <w:r w:rsidRPr="00F60342">
              <w:rPr>
                <w:color w:val="000000"/>
                <w:sz w:val="20"/>
                <w:szCs w:val="20"/>
              </w:rPr>
              <w:t>Participating in all activities associated with the management of workplace health and safety</w:t>
            </w:r>
          </w:p>
          <w:p w14:paraId="66F515F3" w14:textId="77777777" w:rsidR="0066130C" w:rsidRPr="00AC0C59" w:rsidRDefault="0066130C" w:rsidP="0066130C">
            <w:pPr>
              <w:numPr>
                <w:ilvl w:val="0"/>
                <w:numId w:val="1"/>
              </w:numPr>
              <w:spacing w:before="20" w:after="20"/>
              <w:jc w:val="both"/>
              <w:rPr>
                <w:color w:val="000000"/>
                <w:sz w:val="20"/>
                <w:szCs w:val="20"/>
              </w:rPr>
            </w:pPr>
            <w:r w:rsidRPr="00F60342">
              <w:rPr>
                <w:color w:val="000000"/>
                <w:sz w:val="20"/>
                <w:szCs w:val="20"/>
              </w:rPr>
              <w:t>Identify and report all health and safety risks.</w:t>
            </w:r>
          </w:p>
          <w:p w14:paraId="572A68EB" w14:textId="77777777" w:rsidR="0066130C" w:rsidRPr="00AC0C59" w:rsidRDefault="0066130C" w:rsidP="0066130C">
            <w:pPr>
              <w:spacing w:before="20" w:after="20"/>
              <w:jc w:val="both"/>
              <w:rPr>
                <w:color w:val="000000"/>
                <w:sz w:val="20"/>
                <w:szCs w:val="20"/>
              </w:rPr>
            </w:pP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6A042E81" w14:textId="77777777" w:rsidR="0066130C" w:rsidRDefault="0066130C" w:rsidP="0066130C">
      <w:pPr>
        <w:ind w:left="-142"/>
        <w:rPr>
          <w:b/>
          <w:bCs/>
          <w:sz w:val="28"/>
          <w:szCs w:val="28"/>
          <w:shd w:val="clear" w:color="auto" w:fill="D9D9D9"/>
        </w:rPr>
      </w:pPr>
    </w:p>
    <w:p w14:paraId="348F8013" w14:textId="08DEE502"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493F67C1" w14:textId="77777777" w:rsidR="007F49BC" w:rsidRPr="00194CF4" w:rsidRDefault="007F49BC" w:rsidP="0066130C">
      <w:pPr>
        <w:jc w:val="both"/>
        <w:rPr>
          <w:sz w:val="20"/>
          <w:szCs w:val="20"/>
        </w:rPr>
      </w:pPr>
    </w:p>
    <w:p w14:paraId="207C3201" w14:textId="474E1031" w:rsidR="007F49BC" w:rsidRDefault="007F49BC" w:rsidP="009E63F1">
      <w:pPr>
        <w:ind w:left="-142"/>
        <w:jc w:val="both"/>
        <w:rPr>
          <w:sz w:val="20"/>
          <w:szCs w:val="20"/>
        </w:rPr>
      </w:pPr>
      <w:r w:rsidRPr="00CB0897">
        <w:rPr>
          <w:b/>
          <w:bCs/>
          <w:u w:val="single"/>
        </w:rPr>
        <w:t>ESSENTIAL MINIMUM REQUIREMENTS</w:t>
      </w:r>
      <w:r>
        <w:rPr>
          <w:sz w:val="20"/>
          <w:szCs w:val="20"/>
        </w:rPr>
        <w:t xml:space="preserve"> </w:t>
      </w:r>
    </w:p>
    <w:p w14:paraId="18CFFD99" w14:textId="7E40893B" w:rsidR="008013A2" w:rsidRDefault="008013A2" w:rsidP="009E63F1">
      <w:pPr>
        <w:ind w:left="-142"/>
        <w:jc w:val="both"/>
        <w:rPr>
          <w:sz w:val="20"/>
          <w:szCs w:val="20"/>
        </w:rPr>
      </w:pPr>
    </w:p>
    <w:p w14:paraId="2B9878EE" w14:textId="77777777" w:rsidR="008013A2" w:rsidRPr="00597B7B" w:rsidRDefault="008013A2" w:rsidP="008013A2">
      <w:pPr>
        <w:autoSpaceDE w:val="0"/>
        <w:autoSpaceDN w:val="0"/>
        <w:adjustRightInd w:val="0"/>
        <w:ind w:left="-142"/>
        <w:jc w:val="both"/>
      </w:pPr>
      <w:r w:rsidRPr="00597B7B">
        <w:rPr>
          <w:b/>
          <w:bCs/>
        </w:rPr>
        <w:t>Educational/Vocational Qualifications</w:t>
      </w:r>
      <w:r w:rsidRPr="00597B7B">
        <w:t xml:space="preserve"> </w:t>
      </w:r>
    </w:p>
    <w:p w14:paraId="13641389" w14:textId="77777777" w:rsidR="008013A2" w:rsidRDefault="008013A2" w:rsidP="008013A2">
      <w:pPr>
        <w:ind w:left="360"/>
        <w:jc w:val="both"/>
        <w:rPr>
          <w:sz w:val="20"/>
          <w:szCs w:val="20"/>
        </w:rPr>
      </w:pPr>
    </w:p>
    <w:p w14:paraId="014E36C8" w14:textId="77777777" w:rsidR="008013A2" w:rsidRPr="00597B7B" w:rsidRDefault="008013A2" w:rsidP="008013A2">
      <w:pPr>
        <w:numPr>
          <w:ilvl w:val="0"/>
          <w:numId w:val="1"/>
        </w:numPr>
        <w:jc w:val="both"/>
        <w:rPr>
          <w:sz w:val="20"/>
          <w:szCs w:val="20"/>
        </w:rPr>
      </w:pPr>
      <w:r>
        <w:rPr>
          <w:sz w:val="20"/>
          <w:szCs w:val="20"/>
        </w:rPr>
        <w:t>Nil</w:t>
      </w:r>
    </w:p>
    <w:p w14:paraId="0CDD948C" w14:textId="77777777" w:rsidR="008013A2" w:rsidRDefault="008013A2" w:rsidP="009E63F1">
      <w:pPr>
        <w:ind w:left="-142"/>
        <w:jc w:val="both"/>
        <w:rPr>
          <w:sz w:val="20"/>
          <w:szCs w:val="20"/>
        </w:rPr>
      </w:pPr>
    </w:p>
    <w:p w14:paraId="5709051D" w14:textId="77777777" w:rsidR="008013A2" w:rsidRDefault="008013A2" w:rsidP="008013A2">
      <w:pPr>
        <w:ind w:left="-142"/>
        <w:jc w:val="both"/>
        <w:rPr>
          <w:sz w:val="20"/>
          <w:szCs w:val="20"/>
        </w:rPr>
      </w:pPr>
      <w:r>
        <w:rPr>
          <w:b/>
          <w:bCs/>
        </w:rPr>
        <w:t>P</w:t>
      </w:r>
      <w:r w:rsidRPr="00646186">
        <w:rPr>
          <w:b/>
          <w:bCs/>
        </w:rPr>
        <w:t>ersonal Abilities/Aptitudes/Skills:</w:t>
      </w:r>
      <w:r w:rsidRPr="009D0E3A">
        <w:rPr>
          <w:sz w:val="20"/>
          <w:szCs w:val="20"/>
        </w:rPr>
        <w:t xml:space="preserve"> </w:t>
      </w:r>
    </w:p>
    <w:p w14:paraId="621A0FA9" w14:textId="77777777" w:rsidR="008013A2" w:rsidRDefault="008013A2" w:rsidP="009E63F1">
      <w:pPr>
        <w:ind w:left="-142"/>
        <w:jc w:val="both"/>
        <w:rPr>
          <w:sz w:val="16"/>
          <w:szCs w:val="16"/>
        </w:rPr>
      </w:pPr>
    </w:p>
    <w:p w14:paraId="3EE8AFF1" w14:textId="77777777" w:rsidR="0066130C" w:rsidRPr="003608F7" w:rsidRDefault="0066130C" w:rsidP="0066130C">
      <w:pPr>
        <w:pStyle w:val="ListParagraph"/>
        <w:numPr>
          <w:ilvl w:val="0"/>
          <w:numId w:val="33"/>
        </w:numPr>
        <w:ind w:left="284"/>
        <w:jc w:val="both"/>
        <w:rPr>
          <w:sz w:val="20"/>
          <w:szCs w:val="20"/>
          <w:lang w:val="en-GB"/>
        </w:rPr>
      </w:pPr>
      <w:r w:rsidRPr="003608F7">
        <w:rPr>
          <w:sz w:val="20"/>
          <w:szCs w:val="20"/>
          <w:lang w:val="en-GB"/>
        </w:rPr>
        <w:t>Demonstrated experience to maintain workloads in an organised manner through the application of planning/scheduling, time management and prioritisation skills</w:t>
      </w:r>
    </w:p>
    <w:p w14:paraId="7FB29759" w14:textId="77777777" w:rsidR="0066130C" w:rsidRPr="003608F7" w:rsidRDefault="0066130C" w:rsidP="0066130C">
      <w:pPr>
        <w:pStyle w:val="ListParagraph"/>
        <w:numPr>
          <w:ilvl w:val="0"/>
          <w:numId w:val="33"/>
        </w:numPr>
        <w:ind w:left="284"/>
        <w:jc w:val="both"/>
        <w:rPr>
          <w:sz w:val="20"/>
          <w:szCs w:val="20"/>
          <w:lang w:val="en-GB"/>
        </w:rPr>
      </w:pPr>
      <w:r w:rsidRPr="003608F7">
        <w:rPr>
          <w:sz w:val="20"/>
          <w:szCs w:val="20"/>
          <w:lang w:val="en-GB"/>
        </w:rPr>
        <w:t>Demonstrated experience to communicate effectively and to foster good working relationships at all levels.</w:t>
      </w:r>
    </w:p>
    <w:p w14:paraId="016539A1" w14:textId="77777777" w:rsidR="0066130C" w:rsidRPr="003608F7" w:rsidRDefault="0066130C" w:rsidP="0066130C">
      <w:pPr>
        <w:pStyle w:val="ListParagraph"/>
        <w:numPr>
          <w:ilvl w:val="0"/>
          <w:numId w:val="33"/>
        </w:numPr>
        <w:ind w:left="284"/>
        <w:jc w:val="both"/>
        <w:rPr>
          <w:sz w:val="20"/>
          <w:szCs w:val="20"/>
          <w:lang w:val="en-GB"/>
        </w:rPr>
      </w:pPr>
      <w:r w:rsidRPr="003608F7">
        <w:rPr>
          <w:sz w:val="20"/>
          <w:szCs w:val="20"/>
          <w:lang w:val="en-GB"/>
        </w:rPr>
        <w:t>Demonstrated ability to undertake assigned duties with limited supervision and to accept responsibility for accurate and efficient completion of tasks.</w:t>
      </w:r>
    </w:p>
    <w:p w14:paraId="2360988D" w14:textId="77777777" w:rsidR="0066130C" w:rsidRPr="003608F7" w:rsidRDefault="0066130C" w:rsidP="0066130C">
      <w:pPr>
        <w:pStyle w:val="ListParagraph"/>
        <w:numPr>
          <w:ilvl w:val="0"/>
          <w:numId w:val="33"/>
        </w:numPr>
        <w:ind w:left="284"/>
        <w:jc w:val="both"/>
        <w:rPr>
          <w:sz w:val="20"/>
          <w:szCs w:val="20"/>
          <w:lang w:val="en-GB"/>
        </w:rPr>
      </w:pPr>
      <w:r w:rsidRPr="003608F7">
        <w:rPr>
          <w:sz w:val="20"/>
          <w:szCs w:val="20"/>
          <w:lang w:val="en-GB"/>
        </w:rPr>
        <w:t>Proven experience of dealing with people with diverse value systems, cultural differences, and special needs.</w:t>
      </w:r>
    </w:p>
    <w:p w14:paraId="4BC92281" w14:textId="77777777" w:rsidR="0066130C" w:rsidRPr="003608F7" w:rsidRDefault="0066130C" w:rsidP="0066130C">
      <w:pPr>
        <w:pStyle w:val="ListParagraph"/>
        <w:numPr>
          <w:ilvl w:val="0"/>
          <w:numId w:val="33"/>
        </w:numPr>
        <w:ind w:left="284"/>
        <w:jc w:val="both"/>
        <w:rPr>
          <w:sz w:val="20"/>
          <w:szCs w:val="20"/>
          <w:lang w:val="en-GB"/>
        </w:rPr>
      </w:pPr>
      <w:r w:rsidRPr="003608F7">
        <w:rPr>
          <w:sz w:val="20"/>
          <w:szCs w:val="20"/>
          <w:lang w:val="en-GB"/>
        </w:rPr>
        <w:t>Ability to work in a rotating 7-day roster across a 24-hour period</w:t>
      </w:r>
    </w:p>
    <w:p w14:paraId="53B81FA9" w14:textId="77777777" w:rsidR="007F49BC" w:rsidRPr="00F30108" w:rsidRDefault="007F49BC" w:rsidP="0066130C">
      <w:pPr>
        <w:jc w:val="both"/>
        <w:rPr>
          <w:b/>
          <w:bCs/>
          <w:lang w:val="en-GB"/>
        </w:rPr>
      </w:pP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5CDF8FB4" w14:textId="77777777" w:rsidR="00865424" w:rsidRDefault="00865424" w:rsidP="00865424">
      <w:pPr>
        <w:jc w:val="both"/>
        <w:rPr>
          <w:sz w:val="20"/>
          <w:szCs w:val="20"/>
        </w:rPr>
      </w:pPr>
    </w:p>
    <w:p w14:paraId="0798CDBA" w14:textId="77777777" w:rsidR="00865424" w:rsidRPr="003608F7" w:rsidRDefault="00865424" w:rsidP="00865424">
      <w:pPr>
        <w:pStyle w:val="ListParagraph"/>
        <w:numPr>
          <w:ilvl w:val="0"/>
          <w:numId w:val="34"/>
        </w:numPr>
        <w:ind w:left="284"/>
        <w:jc w:val="both"/>
        <w:rPr>
          <w:sz w:val="20"/>
          <w:szCs w:val="20"/>
        </w:rPr>
      </w:pPr>
      <w:r w:rsidRPr="003608F7">
        <w:rPr>
          <w:sz w:val="20"/>
          <w:szCs w:val="20"/>
        </w:rPr>
        <w:t>Demonstrated experience in the use of Microsoft Office suite of programs</w:t>
      </w:r>
    </w:p>
    <w:p w14:paraId="0C190A2D" w14:textId="77777777" w:rsidR="00865424" w:rsidRPr="003608F7" w:rsidRDefault="00865424" w:rsidP="00865424">
      <w:pPr>
        <w:pStyle w:val="ListParagraph"/>
        <w:numPr>
          <w:ilvl w:val="0"/>
          <w:numId w:val="34"/>
        </w:numPr>
        <w:ind w:left="284"/>
        <w:jc w:val="both"/>
        <w:rPr>
          <w:sz w:val="20"/>
          <w:szCs w:val="20"/>
        </w:rPr>
      </w:pPr>
      <w:r w:rsidRPr="003608F7">
        <w:rPr>
          <w:sz w:val="20"/>
          <w:szCs w:val="20"/>
        </w:rPr>
        <w:t>Demonstrated experience in file management and the use of administrative and data base systems</w:t>
      </w:r>
    </w:p>
    <w:p w14:paraId="37A81D44" w14:textId="77777777" w:rsidR="00865424" w:rsidRPr="003608F7" w:rsidRDefault="00865424" w:rsidP="00865424">
      <w:pPr>
        <w:pStyle w:val="ListParagraph"/>
        <w:numPr>
          <w:ilvl w:val="0"/>
          <w:numId w:val="34"/>
        </w:numPr>
        <w:ind w:left="284"/>
        <w:jc w:val="both"/>
        <w:rPr>
          <w:sz w:val="20"/>
          <w:szCs w:val="20"/>
        </w:rPr>
      </w:pPr>
      <w:r w:rsidRPr="003608F7">
        <w:rPr>
          <w:sz w:val="20"/>
          <w:szCs w:val="20"/>
        </w:rPr>
        <w:t>Demonstrated experience in working effectively in a team environment to achieve goals</w:t>
      </w:r>
    </w:p>
    <w:p w14:paraId="47778707" w14:textId="77777777" w:rsidR="00865424" w:rsidRPr="003608F7" w:rsidRDefault="00865424" w:rsidP="00865424">
      <w:pPr>
        <w:pStyle w:val="ListParagraph"/>
        <w:numPr>
          <w:ilvl w:val="0"/>
          <w:numId w:val="34"/>
        </w:numPr>
        <w:ind w:left="284"/>
        <w:jc w:val="both"/>
        <w:rPr>
          <w:sz w:val="20"/>
          <w:szCs w:val="20"/>
        </w:rPr>
      </w:pPr>
      <w:r w:rsidRPr="003608F7">
        <w:rPr>
          <w:sz w:val="20"/>
          <w:szCs w:val="20"/>
        </w:rPr>
        <w:t>Understanding of Work Health and Safety legislation and principles</w:t>
      </w:r>
    </w:p>
    <w:p w14:paraId="4DF78823" w14:textId="77777777" w:rsidR="007F49BC" w:rsidRPr="009E63F1" w:rsidRDefault="007F49BC" w:rsidP="00865424">
      <w:pPr>
        <w:ind w:left="360"/>
        <w:jc w:val="both"/>
        <w:rPr>
          <w:sz w:val="20"/>
          <w:szCs w:val="20"/>
        </w:rPr>
      </w:pP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20A22644" w14:textId="77777777" w:rsidR="007F49BC" w:rsidRPr="00194CF4" w:rsidRDefault="007F49BC" w:rsidP="00865424">
      <w:pPr>
        <w:jc w:val="both"/>
        <w:rPr>
          <w:sz w:val="20"/>
          <w:szCs w:val="20"/>
        </w:rPr>
      </w:pPr>
    </w:p>
    <w:p w14:paraId="07A2BDDF" w14:textId="77777777" w:rsidR="007F49BC" w:rsidRPr="00194CF4" w:rsidRDefault="007F49BC" w:rsidP="009E63F1">
      <w:pPr>
        <w:ind w:left="-142"/>
        <w:jc w:val="both"/>
        <w:rPr>
          <w:b/>
          <w:bCs/>
          <w:sz w:val="20"/>
          <w:szCs w:val="20"/>
        </w:rPr>
      </w:pPr>
    </w:p>
    <w:p w14:paraId="095ACC36" w14:textId="496AB3A0"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0144318F" w:rsidR="007F49BC" w:rsidRPr="00E43EB4" w:rsidRDefault="007F49BC" w:rsidP="009E63F1">
      <w:pPr>
        <w:ind w:left="-142"/>
        <w:jc w:val="both"/>
      </w:pPr>
      <w:r w:rsidRPr="00646186">
        <w:rPr>
          <w:b/>
          <w:bCs/>
        </w:rPr>
        <w:t>Educational/Vocational Qualifications</w:t>
      </w:r>
    </w:p>
    <w:p w14:paraId="089B85D2" w14:textId="77777777" w:rsidR="007F49BC" w:rsidRPr="00194CF4" w:rsidRDefault="007F49BC" w:rsidP="009E63F1">
      <w:pPr>
        <w:ind w:left="-142"/>
        <w:jc w:val="both"/>
        <w:rPr>
          <w:sz w:val="20"/>
          <w:szCs w:val="20"/>
        </w:rPr>
      </w:pPr>
    </w:p>
    <w:p w14:paraId="6595D5A0" w14:textId="77777777" w:rsidR="00865424" w:rsidRPr="00D61DD3" w:rsidRDefault="00865424" w:rsidP="00865424">
      <w:pPr>
        <w:pStyle w:val="ListParagraph"/>
        <w:numPr>
          <w:ilvl w:val="0"/>
          <w:numId w:val="1"/>
        </w:numPr>
        <w:rPr>
          <w:sz w:val="20"/>
          <w:szCs w:val="20"/>
        </w:rPr>
      </w:pPr>
      <w:r w:rsidRPr="003608F7">
        <w:rPr>
          <w:sz w:val="20"/>
          <w:szCs w:val="20"/>
        </w:rPr>
        <w:t>Certificate or experience in Medical Terminology</w:t>
      </w:r>
    </w:p>
    <w:p w14:paraId="516976FF" w14:textId="77777777" w:rsidR="007F49BC" w:rsidRPr="00194CF4" w:rsidRDefault="007F49BC" w:rsidP="00865424">
      <w:pPr>
        <w:ind w:left="360"/>
        <w:jc w:val="both"/>
        <w:rPr>
          <w:sz w:val="20"/>
          <w:szCs w:val="20"/>
        </w:rPr>
      </w:pPr>
    </w:p>
    <w:p w14:paraId="5606E6D5" w14:textId="77777777" w:rsidR="007F49BC" w:rsidRPr="00194CF4" w:rsidRDefault="007F49BC" w:rsidP="009E63F1">
      <w:pPr>
        <w:ind w:left="-142"/>
        <w:jc w:val="both"/>
        <w:rPr>
          <w:sz w:val="20"/>
          <w:szCs w:val="20"/>
        </w:rPr>
      </w:pPr>
    </w:p>
    <w:p w14:paraId="61D25D2F" w14:textId="1A3D9EB0" w:rsidR="007F49BC" w:rsidRPr="00E43EB4" w:rsidRDefault="007F49BC" w:rsidP="009E63F1">
      <w:pPr>
        <w:ind w:left="-142"/>
        <w:jc w:val="both"/>
        <w:rPr>
          <w:b/>
          <w:bCs/>
        </w:rPr>
      </w:pPr>
      <w:r w:rsidRPr="00E43EB4">
        <w:rPr>
          <w:b/>
          <w:bCs/>
        </w:rPr>
        <w:t>Personal Abilities/Aptitudes/Skills:</w:t>
      </w:r>
    </w:p>
    <w:p w14:paraId="5E4DABD0" w14:textId="77777777" w:rsidR="007F49BC" w:rsidRPr="00194CF4" w:rsidRDefault="007F49BC" w:rsidP="009E63F1">
      <w:pPr>
        <w:ind w:left="-142"/>
        <w:jc w:val="both"/>
        <w:rPr>
          <w:sz w:val="20"/>
          <w:szCs w:val="20"/>
        </w:rPr>
      </w:pPr>
    </w:p>
    <w:p w14:paraId="6F0F0706" w14:textId="77777777" w:rsidR="00865424" w:rsidRPr="00D61DD3" w:rsidRDefault="00865424" w:rsidP="00865424">
      <w:pPr>
        <w:pStyle w:val="ListParagraph"/>
        <w:numPr>
          <w:ilvl w:val="0"/>
          <w:numId w:val="1"/>
        </w:numPr>
        <w:rPr>
          <w:sz w:val="20"/>
          <w:szCs w:val="20"/>
        </w:rPr>
      </w:pPr>
      <w:r w:rsidRPr="00D61DD3">
        <w:rPr>
          <w:sz w:val="20"/>
          <w:szCs w:val="20"/>
        </w:rPr>
        <w:t>Operating a PABX switchboard</w:t>
      </w:r>
    </w:p>
    <w:p w14:paraId="64C53F4D" w14:textId="77777777" w:rsidR="007F49BC" w:rsidRPr="00194CF4" w:rsidRDefault="007F49BC" w:rsidP="00865424">
      <w:pPr>
        <w:ind w:left="360"/>
        <w:jc w:val="both"/>
        <w:rPr>
          <w:sz w:val="20"/>
          <w:szCs w:val="20"/>
        </w:rPr>
      </w:pP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3C8D3A75" w14:textId="77777777" w:rsidR="00865424" w:rsidRPr="00D61DD3" w:rsidRDefault="00865424" w:rsidP="00865424">
      <w:pPr>
        <w:numPr>
          <w:ilvl w:val="0"/>
          <w:numId w:val="1"/>
        </w:numPr>
        <w:jc w:val="both"/>
        <w:rPr>
          <w:sz w:val="20"/>
          <w:szCs w:val="20"/>
        </w:rPr>
      </w:pPr>
      <w:r w:rsidRPr="00D61DD3">
        <w:rPr>
          <w:sz w:val="20"/>
          <w:szCs w:val="20"/>
        </w:rPr>
        <w:t>Experience in a health environment</w:t>
      </w:r>
    </w:p>
    <w:p w14:paraId="11085DCB" w14:textId="77777777" w:rsidR="00865424" w:rsidRPr="00D61DD3" w:rsidRDefault="00865424" w:rsidP="00865424">
      <w:pPr>
        <w:numPr>
          <w:ilvl w:val="0"/>
          <w:numId w:val="1"/>
        </w:numPr>
        <w:jc w:val="both"/>
        <w:rPr>
          <w:sz w:val="20"/>
          <w:szCs w:val="20"/>
        </w:rPr>
      </w:pPr>
      <w:r w:rsidRPr="00D61DD3">
        <w:rPr>
          <w:sz w:val="20"/>
          <w:szCs w:val="20"/>
        </w:rPr>
        <w:t>Experience in the use of Chiron working systems</w:t>
      </w:r>
    </w:p>
    <w:p w14:paraId="0902EC92" w14:textId="77777777" w:rsidR="00865424" w:rsidRPr="00194CF4" w:rsidRDefault="00865424" w:rsidP="00865424">
      <w:pPr>
        <w:numPr>
          <w:ilvl w:val="0"/>
          <w:numId w:val="1"/>
        </w:numPr>
        <w:jc w:val="both"/>
        <w:rPr>
          <w:sz w:val="20"/>
          <w:szCs w:val="20"/>
        </w:rPr>
      </w:pPr>
      <w:r w:rsidRPr="00D61DD3">
        <w:rPr>
          <w:sz w:val="20"/>
          <w:szCs w:val="20"/>
        </w:rPr>
        <w:t>Experience in the use of a telephone switchboard</w:t>
      </w:r>
    </w:p>
    <w:p w14:paraId="503A5CE1" w14:textId="77777777" w:rsidR="00865424" w:rsidRPr="00194CF4" w:rsidRDefault="00865424" w:rsidP="00865424">
      <w:pPr>
        <w:ind w:left="-142"/>
        <w:jc w:val="both"/>
        <w:rPr>
          <w:sz w:val="20"/>
          <w:szCs w:val="20"/>
        </w:rPr>
      </w:pPr>
    </w:p>
    <w:p w14:paraId="6ADA7D41" w14:textId="77777777" w:rsidR="007F49BC" w:rsidRPr="00194CF4" w:rsidRDefault="007F49BC" w:rsidP="00865424">
      <w:pPr>
        <w:jc w:val="both"/>
        <w:rPr>
          <w:sz w:val="20"/>
          <w:szCs w:val="20"/>
        </w:rPr>
      </w:pPr>
    </w:p>
    <w:p w14:paraId="5B041FC5" w14:textId="77777777" w:rsidR="007F49BC" w:rsidRPr="00194CF4" w:rsidRDefault="007F49BC" w:rsidP="009E63F1">
      <w:pPr>
        <w:ind w:left="-142"/>
        <w:jc w:val="both"/>
        <w:rPr>
          <w:sz w:val="20"/>
          <w:szCs w:val="20"/>
        </w:rPr>
      </w:pPr>
    </w:p>
    <w:p w14:paraId="093351D9" w14:textId="77777777" w:rsidR="007F49BC" w:rsidRDefault="007F49BC" w:rsidP="00865424">
      <w:pPr>
        <w:jc w:val="both"/>
        <w:rPr>
          <w:b/>
          <w:bCs/>
          <w:sz w:val="28"/>
          <w:szCs w:val="28"/>
        </w:rPr>
        <w:sectPr w:rsidR="007F49BC" w:rsidSect="00D94C6B">
          <w:pgSz w:w="11906" w:h="16838"/>
          <w:pgMar w:top="993" w:right="849" w:bottom="1440" w:left="1418" w:header="720" w:footer="720" w:gutter="0"/>
          <w:cols w:space="720"/>
        </w:sectPr>
      </w:pPr>
    </w:p>
    <w:p w14:paraId="10D7A6A9"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2EB8CCD4" w14:textId="77777777" w:rsidR="007F1C66" w:rsidRDefault="007F1C66" w:rsidP="007F1C66">
      <w:pPr>
        <w:autoSpaceDE w:val="0"/>
        <w:autoSpaceDN w:val="0"/>
        <w:adjustRightInd w:val="0"/>
        <w:rPr>
          <w:sz w:val="20"/>
          <w:szCs w:val="20"/>
        </w:rPr>
      </w:pPr>
      <w:r>
        <w:rPr>
          <w:sz w:val="20"/>
          <w:szCs w:val="20"/>
        </w:rPr>
        <w:t>SA Health is the brand name for the health portfolio of services and agencies responsible to the Minister for</w:t>
      </w:r>
    </w:p>
    <w:p w14:paraId="02969C23" w14:textId="776874D3" w:rsidR="007F1C66" w:rsidRDefault="007F1C66" w:rsidP="007F1C66">
      <w:pPr>
        <w:autoSpaceDE w:val="0"/>
        <w:autoSpaceDN w:val="0"/>
        <w:adjustRightInd w:val="0"/>
        <w:rPr>
          <w:sz w:val="20"/>
          <w:szCs w:val="20"/>
        </w:rPr>
      </w:pPr>
      <w:r>
        <w:rPr>
          <w:sz w:val="20"/>
          <w:szCs w:val="20"/>
        </w:rPr>
        <w:t xml:space="preserve">Health and </w:t>
      </w:r>
      <w:r w:rsidR="008013A2">
        <w:rPr>
          <w:sz w:val="20"/>
          <w:szCs w:val="20"/>
        </w:rPr>
        <w:t>Wellbeing</w:t>
      </w:r>
      <w:r w:rsidR="00FE0EE6">
        <w:rPr>
          <w:sz w:val="20"/>
          <w:szCs w:val="20"/>
        </w:rPr>
        <w:t>.</w:t>
      </w:r>
    </w:p>
    <w:p w14:paraId="41A75BA4" w14:textId="77777777" w:rsidR="008013A2" w:rsidRDefault="008013A2" w:rsidP="007F1C66">
      <w:pPr>
        <w:autoSpaceDE w:val="0"/>
        <w:autoSpaceDN w:val="0"/>
        <w:adjustRightInd w:val="0"/>
        <w:rPr>
          <w:sz w:val="20"/>
          <w:szCs w:val="20"/>
        </w:rPr>
      </w:pPr>
    </w:p>
    <w:p w14:paraId="66F0AA41" w14:textId="77777777" w:rsidR="007F1C66" w:rsidRDefault="007F1C66" w:rsidP="007F1C66">
      <w:pPr>
        <w:autoSpaceDE w:val="0"/>
        <w:autoSpaceDN w:val="0"/>
        <w:adjustRightInd w:val="0"/>
        <w:rPr>
          <w:sz w:val="20"/>
          <w:szCs w:val="20"/>
        </w:rPr>
      </w:pPr>
      <w:r>
        <w:rPr>
          <w:sz w:val="20"/>
          <w:szCs w:val="20"/>
        </w:rPr>
        <w:t>The legal entities include but are not limited to Department for Health and Ageing, Central Adelaide Local</w:t>
      </w:r>
    </w:p>
    <w:p w14:paraId="5AA39A8B" w14:textId="26E9F67F" w:rsidR="007F1C66" w:rsidRPr="007F1C66" w:rsidRDefault="007F1C66" w:rsidP="007F1C66">
      <w:pPr>
        <w:autoSpaceDE w:val="0"/>
        <w:autoSpaceDN w:val="0"/>
        <w:adjustRightInd w:val="0"/>
        <w:rPr>
          <w:rFonts w:ascii="ArialMT" w:hAnsi="ArialMT" w:cs="ArialMT"/>
          <w:sz w:val="20"/>
          <w:szCs w:val="20"/>
        </w:rPr>
      </w:pPr>
      <w:r>
        <w:rPr>
          <w:sz w:val="20"/>
          <w:szCs w:val="20"/>
        </w:rPr>
        <w:t>Health Netw</w:t>
      </w:r>
      <w:r>
        <w:rPr>
          <w:rFonts w:ascii="ArialMT" w:hAnsi="ArialMT" w:cs="ArialMT"/>
          <w:sz w:val="20"/>
          <w:szCs w:val="20"/>
        </w:rPr>
        <w:t xml:space="preserve">ork, Northern Adelaide Local Health Network, Southern Adelaide Local Health Network, Women’s and Children’s Health Network, </w:t>
      </w:r>
      <w:r>
        <w:rPr>
          <w:sz w:val="20"/>
          <w:szCs w:val="20"/>
        </w:rPr>
        <w:t>Barossa Hills Fleurieu Local Health Network, Eyre and Far North Local Health</w:t>
      </w:r>
      <w:r>
        <w:rPr>
          <w:rFonts w:ascii="ArialMT" w:hAnsi="ArialMT" w:cs="ArialMT"/>
          <w:sz w:val="20"/>
          <w:szCs w:val="20"/>
        </w:rPr>
        <w:t xml:space="preserve"> </w:t>
      </w:r>
      <w:r>
        <w:rPr>
          <w:sz w:val="20"/>
          <w:szCs w:val="20"/>
        </w:rPr>
        <w:t>Network, Flinders and Upper North Local Health Network, Limestone Coast Local Health Network, Riverland</w:t>
      </w:r>
      <w:r>
        <w:rPr>
          <w:rFonts w:ascii="ArialMT" w:hAnsi="ArialMT" w:cs="ArialMT"/>
          <w:sz w:val="20"/>
          <w:szCs w:val="20"/>
        </w:rPr>
        <w:t xml:space="preserve"> </w:t>
      </w:r>
      <w:r>
        <w:rPr>
          <w:sz w:val="20"/>
          <w:szCs w:val="20"/>
        </w:rPr>
        <w:t>Mallee Coorong Local Health Network, Yorke and Northern Local Health Network and SA Ambulance Service.</w:t>
      </w:r>
    </w:p>
    <w:p w14:paraId="58E5E693" w14:textId="77777777" w:rsidR="007F1C66" w:rsidRDefault="007F1C66" w:rsidP="007F1C66">
      <w:pPr>
        <w:autoSpaceDE w:val="0"/>
        <w:autoSpaceDN w:val="0"/>
        <w:adjustRightInd w:val="0"/>
        <w:rPr>
          <w:b/>
          <w:bCs/>
          <w:sz w:val="20"/>
          <w:szCs w:val="20"/>
        </w:rPr>
      </w:pPr>
    </w:p>
    <w:p w14:paraId="516CA68E" w14:textId="5F2A731C" w:rsidR="007F1C66" w:rsidRDefault="007F1C66" w:rsidP="007F1C66">
      <w:pPr>
        <w:autoSpaceDE w:val="0"/>
        <w:autoSpaceDN w:val="0"/>
        <w:adjustRightInd w:val="0"/>
        <w:rPr>
          <w:b/>
          <w:bCs/>
          <w:sz w:val="20"/>
          <w:szCs w:val="20"/>
        </w:rPr>
      </w:pPr>
      <w:r>
        <w:rPr>
          <w:b/>
          <w:bCs/>
          <w:sz w:val="20"/>
          <w:szCs w:val="20"/>
        </w:rPr>
        <w:t xml:space="preserve">SA Health </w:t>
      </w:r>
      <w:r w:rsidR="00FE0EE6">
        <w:rPr>
          <w:b/>
          <w:bCs/>
          <w:sz w:val="20"/>
          <w:szCs w:val="20"/>
        </w:rPr>
        <w:t>Goals and Strategies</w:t>
      </w:r>
      <w:r>
        <w:rPr>
          <w:b/>
          <w:bCs/>
          <w:sz w:val="20"/>
          <w:szCs w:val="20"/>
        </w:rPr>
        <w:t>:</w:t>
      </w:r>
    </w:p>
    <w:p w14:paraId="38032878" w14:textId="77777777" w:rsidR="00FE0EE6" w:rsidRDefault="00FE0EE6" w:rsidP="007F1C66">
      <w:pPr>
        <w:autoSpaceDE w:val="0"/>
        <w:autoSpaceDN w:val="0"/>
        <w:adjustRightInd w:val="0"/>
        <w:rPr>
          <w:b/>
          <w:bCs/>
          <w:sz w:val="20"/>
          <w:szCs w:val="20"/>
        </w:rPr>
      </w:pPr>
    </w:p>
    <w:p w14:paraId="0327E264" w14:textId="77777777" w:rsidR="00FE0EE6" w:rsidRDefault="00FE0EE6" w:rsidP="00FE0EE6">
      <w:pPr>
        <w:pStyle w:val="Default"/>
        <w:ind w:left="-142"/>
        <w:rPr>
          <w:sz w:val="20"/>
          <w:szCs w:val="20"/>
        </w:rPr>
      </w:pPr>
      <w:r>
        <w:rPr>
          <w:sz w:val="20"/>
          <w:szCs w:val="20"/>
        </w:rPr>
        <w:t>The achievement of key SA Health goals, directions and strategies are articulated within the following:</w:t>
      </w:r>
    </w:p>
    <w:p w14:paraId="2C24C3F6" w14:textId="77777777" w:rsidR="00FE0EE6" w:rsidRDefault="00FE0EE6" w:rsidP="00FE0EE6">
      <w:pPr>
        <w:pStyle w:val="Default"/>
        <w:ind w:left="-142"/>
        <w:rPr>
          <w:sz w:val="20"/>
          <w:szCs w:val="20"/>
        </w:rPr>
      </w:pPr>
    </w:p>
    <w:p w14:paraId="197E7F9A" w14:textId="77777777" w:rsidR="00FE0EE6" w:rsidRDefault="00FE0EE6" w:rsidP="00FE0EE6">
      <w:pPr>
        <w:pStyle w:val="Default"/>
        <w:spacing w:after="53"/>
        <w:ind w:left="-142"/>
        <w:rPr>
          <w:sz w:val="20"/>
          <w:szCs w:val="20"/>
        </w:rPr>
      </w:pPr>
      <w:r>
        <w:rPr>
          <w:sz w:val="20"/>
          <w:szCs w:val="20"/>
        </w:rPr>
        <w:t xml:space="preserve">&gt; South Australian Health and Wellbeing Strategy 2020-2025 </w:t>
      </w:r>
    </w:p>
    <w:p w14:paraId="24F1E926" w14:textId="77777777" w:rsidR="00FE0EE6" w:rsidRDefault="00FE0EE6" w:rsidP="00FE0EE6">
      <w:pPr>
        <w:pStyle w:val="Default"/>
        <w:spacing w:after="53"/>
        <w:ind w:left="-142"/>
        <w:rPr>
          <w:sz w:val="20"/>
          <w:szCs w:val="20"/>
        </w:rPr>
      </w:pPr>
      <w:r>
        <w:rPr>
          <w:sz w:val="20"/>
          <w:szCs w:val="20"/>
        </w:rPr>
        <w:t xml:space="preserve">&gt; State Public Health Plan 2019-2024 </w:t>
      </w:r>
    </w:p>
    <w:p w14:paraId="6F8A251A" w14:textId="77777777" w:rsidR="00FE0EE6" w:rsidRDefault="00FE0EE6" w:rsidP="00FE0EE6">
      <w:pPr>
        <w:pStyle w:val="Default"/>
        <w:spacing w:after="53"/>
        <w:ind w:left="-142"/>
        <w:rPr>
          <w:sz w:val="20"/>
          <w:szCs w:val="20"/>
        </w:rPr>
      </w:pPr>
      <w:r>
        <w:rPr>
          <w:sz w:val="20"/>
          <w:szCs w:val="20"/>
        </w:rPr>
        <w:t xml:space="preserve">&gt; SA Health Strategic Clinical Services Plan 2021-2031 </w:t>
      </w:r>
    </w:p>
    <w:p w14:paraId="21BE4F88" w14:textId="77777777" w:rsidR="00FE0EE6" w:rsidRDefault="00FE0EE6" w:rsidP="00FE0EE6">
      <w:pPr>
        <w:pStyle w:val="Default"/>
        <w:spacing w:after="53"/>
        <w:ind w:left="-142"/>
        <w:rPr>
          <w:sz w:val="20"/>
          <w:szCs w:val="20"/>
        </w:rPr>
      </w:pPr>
      <w:r>
        <w:rPr>
          <w:sz w:val="20"/>
          <w:szCs w:val="20"/>
        </w:rPr>
        <w:t xml:space="preserve">&gt; SA Mental Health Services Plan 2020-2025 </w:t>
      </w:r>
    </w:p>
    <w:p w14:paraId="1CFDDC44" w14:textId="77777777" w:rsidR="00FE0EE6" w:rsidRDefault="00FE0EE6" w:rsidP="00FE0EE6">
      <w:pPr>
        <w:pStyle w:val="Default"/>
        <w:ind w:left="-142"/>
        <w:rPr>
          <w:sz w:val="20"/>
          <w:szCs w:val="20"/>
        </w:rPr>
      </w:pPr>
      <w:r>
        <w:rPr>
          <w:sz w:val="20"/>
          <w:szCs w:val="20"/>
        </w:rPr>
        <w:t xml:space="preserve">&gt; SA Health Clinical Services Capability Framework </w:t>
      </w:r>
    </w:p>
    <w:p w14:paraId="257D0AFC" w14:textId="77777777" w:rsidR="007F1C66" w:rsidRDefault="007F1C66" w:rsidP="007F1C66">
      <w:pPr>
        <w:autoSpaceDE w:val="0"/>
        <w:autoSpaceDN w:val="0"/>
        <w:adjustRightInd w:val="0"/>
        <w:rPr>
          <w:b/>
          <w:bCs/>
          <w:sz w:val="20"/>
          <w:szCs w:val="20"/>
        </w:rPr>
      </w:pPr>
    </w:p>
    <w:p w14:paraId="102293EA" w14:textId="77777777" w:rsidR="007F1C66" w:rsidRDefault="007F1C66" w:rsidP="00F85293">
      <w:pPr>
        <w:autoSpaceDE w:val="0"/>
        <w:autoSpaceDN w:val="0"/>
        <w:adjustRightInd w:val="0"/>
        <w:ind w:left="142"/>
        <w:rPr>
          <w:rFonts w:ascii="ArialMT" w:hAnsi="ArialMT" w:cs="ArialMT"/>
          <w:sz w:val="20"/>
          <w:szCs w:val="20"/>
        </w:rPr>
      </w:pPr>
    </w:p>
    <w:p w14:paraId="2804AAE5" w14:textId="77777777" w:rsidR="00F85293" w:rsidRDefault="00F85293" w:rsidP="00F85293">
      <w:pPr>
        <w:spacing w:after="120"/>
        <w:jc w:val="both"/>
        <w:rPr>
          <w:b/>
          <w:bCs/>
          <w:sz w:val="20"/>
          <w:szCs w:val="20"/>
        </w:rPr>
      </w:pPr>
      <w:bookmarkStart w:id="3"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 xml:space="preserve">Port Lincoln, Tumby Bay, Cummins, Lock, Elliston, Streaky Bay, Wudinna, Kimba, Cleve, Cowell, </w:t>
      </w:r>
      <w:proofErr w:type="gramStart"/>
      <w:r w:rsidRPr="00990A34">
        <w:rPr>
          <w:color w:val="000000"/>
          <w:sz w:val="20"/>
          <w:szCs w:val="20"/>
        </w:rPr>
        <w:t>Ceduna</w:t>
      </w:r>
      <w:proofErr w:type="gramEnd"/>
      <w:r w:rsidRPr="00990A34">
        <w:rPr>
          <w:color w:val="000000"/>
          <w:sz w:val="20"/>
          <w:szCs w:val="20"/>
        </w:rPr>
        <w:t xml:space="preserve">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bookmarkEnd w:id="3"/>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2A823A31" w14:textId="77777777" w:rsidR="007F49BC" w:rsidRDefault="007F49BC" w:rsidP="00143B01">
      <w:pPr>
        <w:shd w:val="clear" w:color="auto" w:fill="D9D9D9"/>
        <w:ind w:left="-142"/>
        <w:rPr>
          <w:b/>
          <w:bCs/>
          <w:sz w:val="28"/>
          <w:szCs w:val="28"/>
        </w:rPr>
      </w:pPr>
      <w:r>
        <w:rPr>
          <w:b/>
          <w:bCs/>
          <w:sz w:val="28"/>
          <w:szCs w:val="28"/>
        </w:rPr>
        <w:lastRenderedPageBreak/>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0EF1239A" w14:textId="77777777" w:rsidR="008013A2" w:rsidRPr="007F1C66" w:rsidRDefault="008013A2" w:rsidP="008013A2">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C8F83E6" w14:textId="77777777" w:rsidR="008013A2" w:rsidRDefault="008013A2" w:rsidP="007F1C66">
      <w:pPr>
        <w:autoSpaceDE w:val="0"/>
        <w:autoSpaceDN w:val="0"/>
        <w:adjustRightInd w:val="0"/>
        <w:rPr>
          <w:sz w:val="20"/>
          <w:szCs w:val="20"/>
        </w:rPr>
      </w:pPr>
    </w:p>
    <w:p w14:paraId="12890CD6" w14:textId="6CCDC1C5"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4FF913DB" w:rsidR="007F1C66" w:rsidRDefault="007F1C66" w:rsidP="007F1C66">
      <w:pPr>
        <w:autoSpaceDE w:val="0"/>
        <w:autoSpaceDN w:val="0"/>
        <w:adjustRightInd w:val="0"/>
        <w:rPr>
          <w:sz w:val="20"/>
          <w:szCs w:val="20"/>
        </w:rPr>
      </w:pPr>
      <w:r w:rsidRPr="007F1C66">
        <w:rPr>
          <w:sz w:val="20"/>
          <w:szCs w:val="20"/>
        </w:rPr>
        <w:t>and applies to all public service employees:</w:t>
      </w:r>
    </w:p>
    <w:p w14:paraId="217BAAFA" w14:textId="77777777" w:rsidR="00046444" w:rsidRPr="007F1C66" w:rsidRDefault="00046444" w:rsidP="007F1C66">
      <w:pPr>
        <w:autoSpaceDE w:val="0"/>
        <w:autoSpaceDN w:val="0"/>
        <w:adjustRightInd w:val="0"/>
        <w:rPr>
          <w:sz w:val="20"/>
          <w:szCs w:val="20"/>
        </w:rPr>
      </w:pP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proofErr w:type="gramStart"/>
      <w:r>
        <w:rPr>
          <w:sz w:val="20"/>
          <w:szCs w:val="20"/>
        </w:rPr>
        <w:t>a</w:t>
      </w:r>
      <w:r w:rsidRPr="007F1C66">
        <w:rPr>
          <w:sz w:val="20"/>
          <w:szCs w:val="20"/>
        </w:rPr>
        <w:t>cting at all times</w:t>
      </w:r>
      <w:proofErr w:type="gramEnd"/>
      <w:r w:rsidRPr="007F1C66">
        <w:rPr>
          <w:sz w:val="20"/>
          <w:szCs w:val="20"/>
        </w:rPr>
        <w:t xml:space="preserve">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205AFA4F" w:rsidR="007F1C66" w:rsidRDefault="007F1C66" w:rsidP="007F1C66">
      <w:pPr>
        <w:autoSpaceDE w:val="0"/>
        <w:autoSpaceDN w:val="0"/>
        <w:adjustRightInd w:val="0"/>
        <w:rPr>
          <w:sz w:val="20"/>
          <w:szCs w:val="20"/>
        </w:rPr>
      </w:pPr>
    </w:p>
    <w:p w14:paraId="5D417919" w14:textId="18101FAC" w:rsidR="00046444" w:rsidRPr="00046444" w:rsidRDefault="00046444" w:rsidP="007F1C66">
      <w:pPr>
        <w:autoSpaceDE w:val="0"/>
        <w:autoSpaceDN w:val="0"/>
        <w:adjustRightInd w:val="0"/>
        <w:rPr>
          <w:b/>
          <w:bCs/>
          <w:sz w:val="20"/>
          <w:szCs w:val="20"/>
        </w:rPr>
      </w:pPr>
      <w:r w:rsidRPr="00046444">
        <w:rPr>
          <w:b/>
          <w:bCs/>
          <w:sz w:val="20"/>
          <w:szCs w:val="20"/>
        </w:rPr>
        <w:t>Aboriginal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3D9BC44E" w:rsid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1BC6B9DE" w14:textId="77777777" w:rsidR="00046444" w:rsidRPr="007F1C66" w:rsidRDefault="00046444" w:rsidP="007F1C66">
      <w:pPr>
        <w:autoSpaceDE w:val="0"/>
        <w:autoSpaceDN w:val="0"/>
        <w:adjustRightInd w:val="0"/>
        <w:rPr>
          <w:sz w:val="20"/>
          <w:szCs w:val="20"/>
        </w:rPr>
      </w:pPr>
    </w:p>
    <w:p w14:paraId="37D8E79C" w14:textId="77777777" w:rsidR="007F1C66" w:rsidRPr="007F1C66" w:rsidRDefault="007F1C66" w:rsidP="007F1C66">
      <w:pPr>
        <w:autoSpaceDE w:val="0"/>
        <w:autoSpaceDN w:val="0"/>
        <w:adjustRightInd w:val="0"/>
        <w:rPr>
          <w:sz w:val="20"/>
          <w:szCs w:val="20"/>
        </w:rPr>
      </w:pPr>
      <w:r w:rsidRPr="007F1C66">
        <w:rPr>
          <w:sz w:val="20"/>
          <w:szCs w:val="20"/>
        </w:rPr>
        <w:t>SA Health vision for Reconciliation is the gap is closed on Aboriginal health disadvantage; and Aboriginal</w:t>
      </w:r>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BDDC" w14:textId="77777777" w:rsidR="009B77AD" w:rsidRDefault="009B77AD">
      <w:r>
        <w:separator/>
      </w:r>
    </w:p>
  </w:endnote>
  <w:endnote w:type="continuationSeparator" w:id="0">
    <w:p w14:paraId="1525EE9F" w14:textId="77777777" w:rsidR="009B77AD" w:rsidRDefault="009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0A7B" w14:textId="77777777" w:rsidR="009B77AD" w:rsidRDefault="009B77AD">
      <w:r>
        <w:separator/>
      </w:r>
    </w:p>
  </w:footnote>
  <w:footnote w:type="continuationSeparator" w:id="0">
    <w:p w14:paraId="525EC109" w14:textId="77777777" w:rsidR="009B77AD" w:rsidRDefault="009B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3553617"/>
    <w:multiLevelType w:val="hybridMultilevel"/>
    <w:tmpl w:val="8B8AA26A"/>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14195"/>
    <w:multiLevelType w:val="hybridMultilevel"/>
    <w:tmpl w:val="5AEED12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525473"/>
    <w:multiLevelType w:val="hybridMultilevel"/>
    <w:tmpl w:val="77CEA51A"/>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3857C69"/>
    <w:multiLevelType w:val="hybridMultilevel"/>
    <w:tmpl w:val="2BAA611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9696273">
    <w:abstractNumId w:val="0"/>
  </w:num>
  <w:num w:numId="2" w16cid:durableId="1330402223">
    <w:abstractNumId w:val="3"/>
  </w:num>
  <w:num w:numId="3" w16cid:durableId="699741277">
    <w:abstractNumId w:val="22"/>
  </w:num>
  <w:num w:numId="4" w16cid:durableId="2111192232">
    <w:abstractNumId w:val="1"/>
  </w:num>
  <w:num w:numId="5" w16cid:durableId="1723095589">
    <w:abstractNumId w:val="6"/>
  </w:num>
  <w:num w:numId="6" w16cid:durableId="1462381916">
    <w:abstractNumId w:val="4"/>
  </w:num>
  <w:num w:numId="7" w16cid:durableId="848830992">
    <w:abstractNumId w:val="31"/>
  </w:num>
  <w:num w:numId="8" w16cid:durableId="990792872">
    <w:abstractNumId w:val="17"/>
  </w:num>
  <w:num w:numId="9" w16cid:durableId="617029936">
    <w:abstractNumId w:val="12"/>
  </w:num>
  <w:num w:numId="10" w16cid:durableId="1491141063">
    <w:abstractNumId w:val="15"/>
  </w:num>
  <w:num w:numId="11" w16cid:durableId="128859733">
    <w:abstractNumId w:val="32"/>
  </w:num>
  <w:num w:numId="12" w16cid:durableId="1206792525">
    <w:abstractNumId w:val="16"/>
  </w:num>
  <w:num w:numId="13" w16cid:durableId="438334280">
    <w:abstractNumId w:val="11"/>
  </w:num>
  <w:num w:numId="14" w16cid:durableId="1382167647">
    <w:abstractNumId w:val="23"/>
  </w:num>
  <w:num w:numId="15" w16cid:durableId="329531187">
    <w:abstractNumId w:val="27"/>
  </w:num>
  <w:num w:numId="16" w16cid:durableId="1753432023">
    <w:abstractNumId w:val="8"/>
  </w:num>
  <w:num w:numId="17" w16cid:durableId="986738172">
    <w:abstractNumId w:val="9"/>
  </w:num>
  <w:num w:numId="18" w16cid:durableId="273559499">
    <w:abstractNumId w:val="14"/>
  </w:num>
  <w:num w:numId="19" w16cid:durableId="875896103">
    <w:abstractNumId w:val="18"/>
  </w:num>
  <w:num w:numId="20" w16cid:durableId="537746171">
    <w:abstractNumId w:val="13"/>
  </w:num>
  <w:num w:numId="21" w16cid:durableId="704864814">
    <w:abstractNumId w:val="25"/>
  </w:num>
  <w:num w:numId="22" w16cid:durableId="96025569">
    <w:abstractNumId w:val="26"/>
  </w:num>
  <w:num w:numId="23" w16cid:durableId="337461302">
    <w:abstractNumId w:val="33"/>
  </w:num>
  <w:num w:numId="24" w16cid:durableId="9334701">
    <w:abstractNumId w:val="18"/>
  </w:num>
  <w:num w:numId="25" w16cid:durableId="1169053305">
    <w:abstractNumId w:val="20"/>
  </w:num>
  <w:num w:numId="26" w16cid:durableId="1752047343">
    <w:abstractNumId w:val="19"/>
  </w:num>
  <w:num w:numId="27" w16cid:durableId="1696424819">
    <w:abstractNumId w:val="21"/>
  </w:num>
  <w:num w:numId="28" w16cid:durableId="1776246917">
    <w:abstractNumId w:val="5"/>
  </w:num>
  <w:num w:numId="29" w16cid:durableId="2053384567">
    <w:abstractNumId w:val="2"/>
  </w:num>
  <w:num w:numId="30" w16cid:durableId="978875599">
    <w:abstractNumId w:val="24"/>
  </w:num>
  <w:num w:numId="31" w16cid:durableId="2142333842">
    <w:abstractNumId w:val="28"/>
  </w:num>
  <w:num w:numId="32" w16cid:durableId="1104809882">
    <w:abstractNumId w:val="30"/>
  </w:num>
  <w:num w:numId="33" w16cid:durableId="107939344">
    <w:abstractNumId w:val="7"/>
  </w:num>
  <w:num w:numId="34" w16cid:durableId="347417390">
    <w:abstractNumId w:val="10"/>
  </w:num>
  <w:num w:numId="35" w16cid:durableId="1967391392">
    <w:abstractNumId w:val="18"/>
    <w:lvlOverride w:ilvl="0"/>
    <w:lvlOverride w:ilvl="1"/>
    <w:lvlOverride w:ilvl="2"/>
    <w:lvlOverride w:ilvl="3"/>
    <w:lvlOverride w:ilvl="4"/>
    <w:lvlOverride w:ilvl="5"/>
    <w:lvlOverride w:ilvl="6"/>
    <w:lvlOverride w:ilvl="7"/>
    <w:lvlOverride w:ilvl="8"/>
  </w:num>
  <w:num w:numId="36" w16cid:durableId="1854538010">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46444"/>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D474A"/>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72B08"/>
    <w:rsid w:val="003950F9"/>
    <w:rsid w:val="003B5365"/>
    <w:rsid w:val="003C1CB1"/>
    <w:rsid w:val="003C5B4F"/>
    <w:rsid w:val="003E5410"/>
    <w:rsid w:val="00407474"/>
    <w:rsid w:val="0041484A"/>
    <w:rsid w:val="0041781C"/>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6130C"/>
    <w:rsid w:val="00696571"/>
    <w:rsid w:val="006A46E1"/>
    <w:rsid w:val="006A5C2D"/>
    <w:rsid w:val="006C284B"/>
    <w:rsid w:val="00710EF0"/>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013A2"/>
    <w:rsid w:val="00834F0D"/>
    <w:rsid w:val="00840188"/>
    <w:rsid w:val="008509D9"/>
    <w:rsid w:val="00851F31"/>
    <w:rsid w:val="008575CF"/>
    <w:rsid w:val="00865424"/>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0A34"/>
    <w:rsid w:val="00991975"/>
    <w:rsid w:val="009A4208"/>
    <w:rsid w:val="009B77AD"/>
    <w:rsid w:val="009D0E3A"/>
    <w:rsid w:val="009D0E7F"/>
    <w:rsid w:val="009E63F1"/>
    <w:rsid w:val="00A34B59"/>
    <w:rsid w:val="00A50C51"/>
    <w:rsid w:val="00A52980"/>
    <w:rsid w:val="00A63831"/>
    <w:rsid w:val="00AA035D"/>
    <w:rsid w:val="00AC0C59"/>
    <w:rsid w:val="00AC535C"/>
    <w:rsid w:val="00B066F2"/>
    <w:rsid w:val="00B0796F"/>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436B3"/>
    <w:rsid w:val="00F44F28"/>
    <w:rsid w:val="00F4667A"/>
    <w:rsid w:val="00F55894"/>
    <w:rsid w:val="00F85293"/>
    <w:rsid w:val="00FE0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customStyle="1" w:styleId="Default">
    <w:name w:val="Default"/>
    <w:basedOn w:val="Normal"/>
    <w:rsid w:val="00FE0EE6"/>
    <w:pPr>
      <w:autoSpaceDE w:val="0"/>
      <w:autoSpaceDN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
      <w:docPartPr>
        <w:name w:val="E03704E67F764DF59084D5909F182E2C"/>
        <w:category>
          <w:name w:val="General"/>
          <w:gallery w:val="placeholder"/>
        </w:category>
        <w:types>
          <w:type w:val="bbPlcHdr"/>
        </w:types>
        <w:behaviors>
          <w:behavior w:val="content"/>
        </w:behaviors>
        <w:guid w:val="{06724518-7EBD-475F-80C6-E79780D67A3E}"/>
      </w:docPartPr>
      <w:docPartBody>
        <w:p w:rsidR="00715A62" w:rsidRDefault="001E4449" w:rsidP="001E4449">
          <w:pPr>
            <w:pStyle w:val="E03704E67F764DF59084D5909F182E2C"/>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1E4449"/>
    <w:rsid w:val="002C2D1E"/>
    <w:rsid w:val="00715A62"/>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449"/>
    <w:rPr>
      <w:color w:val="808080"/>
    </w:rPr>
  </w:style>
  <w:style w:type="paragraph" w:customStyle="1" w:styleId="E03704E67F764DF59084D5909F182E2C">
    <w:name w:val="E03704E67F764DF59084D5909F182E2C"/>
    <w:rsid w:val="001E4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B21E9D-B352-435C-BCED-6EE45FFA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 ds:uri="71c92f68-eaac-40e1-b467-384a5f786531"/>
  </ds:schemaRefs>
</ds:datastoreItem>
</file>

<file path=customXml/itemProps4.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6.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2687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LOUDOUN, Paula (Health)</cp:lastModifiedBy>
  <cp:revision>2</cp:revision>
  <cp:lastPrinted>2013-11-08T05:57:00Z</cp:lastPrinted>
  <dcterms:created xsi:type="dcterms:W3CDTF">2024-05-20T07:20:00Z</dcterms:created>
  <dcterms:modified xsi:type="dcterms:W3CDTF">2024-05-20T07:20:00Z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0x010100525A91965F4E0C46AF5DAE99E5488492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MSIP_Label_77274858-3b1d-4431-8679-d878f40e28fd_Enabled">
    <vt:lpwstr>true</vt:lpwstr>
  </property>
  <property fmtid="{D5CDD505-2E9C-101B-9397-08002B2CF9AE}" pid="21" name="MSIP_Label_77274858-3b1d-4431-8679-d878f40e28fd_SetDate">
    <vt:lpwstr>2022-11-21T00:23:32Z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12269393-0085-47fc-8a66-555e39ddc6d5</vt:lpwstr>
  </property>
  <property fmtid="{D5CDD505-2E9C-101B-9397-08002B2CF9AE}" pid="26" name="MSIP_Label_77274858-3b1d-4431-8679-d878f40e28fd_ContentBits">
    <vt:lpwstr>1</vt:lpwstr>
  </property>
</Properties>
</file>