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B21A" w14:textId="77777777" w:rsidR="007F49BC" w:rsidRPr="00CD2952" w:rsidRDefault="00800EBD" w:rsidP="00CD2952">
      <w:pPr>
        <w:rPr>
          <w:sz w:val="18"/>
          <w:szCs w:val="18"/>
        </w:rPr>
      </w:pPr>
      <w:r>
        <w:rPr>
          <w:noProof/>
          <w:sz w:val="22"/>
          <w:szCs w:val="22"/>
        </w:rPr>
        <w:drawing>
          <wp:anchor distT="0" distB="0" distL="114300" distR="114300" simplePos="0" relativeHeight="251657728" behindDoc="0" locked="0" layoutInCell="1" allowOverlap="1" wp14:anchorId="230D9CDD" wp14:editId="224BE1E8">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7C0C8EBF" w14:textId="77777777" w:rsidR="007F49BC" w:rsidRPr="004F5ACE" w:rsidRDefault="007F49BC" w:rsidP="00914D76">
      <w:pPr>
        <w:rPr>
          <w:sz w:val="20"/>
          <w:szCs w:val="20"/>
        </w:rPr>
      </w:pPr>
    </w:p>
    <w:p w14:paraId="08CD269B" w14:textId="77777777" w:rsidR="007E18D8" w:rsidRDefault="007E18D8" w:rsidP="00CD2952">
      <w:pPr>
        <w:ind w:left="-142"/>
        <w:rPr>
          <w:b/>
          <w:bCs/>
          <w:sz w:val="28"/>
          <w:szCs w:val="28"/>
        </w:rPr>
      </w:pPr>
    </w:p>
    <w:p w14:paraId="414ECD78" w14:textId="77777777" w:rsidR="00CD2952" w:rsidRPr="00E73E25" w:rsidRDefault="00CD2952" w:rsidP="00CD2952">
      <w:pPr>
        <w:ind w:left="-142"/>
        <w:rPr>
          <w:b/>
          <w:bCs/>
        </w:rPr>
      </w:pPr>
      <w:r w:rsidRPr="00E73E25">
        <w:rPr>
          <w:b/>
          <w:bCs/>
        </w:rPr>
        <w:t>Statewide Clinical Support Services (SCSS)</w:t>
      </w:r>
    </w:p>
    <w:p w14:paraId="072D412D" w14:textId="77777777" w:rsidR="00CD2952" w:rsidRDefault="00CD2952" w:rsidP="00143B01">
      <w:pPr>
        <w:ind w:left="-142"/>
        <w:jc w:val="right"/>
        <w:rPr>
          <w:b/>
          <w:bCs/>
          <w:sz w:val="28"/>
          <w:szCs w:val="28"/>
        </w:rPr>
      </w:pPr>
    </w:p>
    <w:p w14:paraId="6E2A00E2"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5C70DE61"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37A4D37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11007E0"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F0B1803" w14:textId="77777777" w:rsidR="007F49BC" w:rsidRPr="007E18D8" w:rsidRDefault="00EB7CFE" w:rsidP="00AC0C59">
            <w:pPr>
              <w:spacing w:before="20" w:after="20"/>
              <w:jc w:val="both"/>
              <w:rPr>
                <w:sz w:val="20"/>
                <w:szCs w:val="20"/>
              </w:rPr>
            </w:pPr>
            <w:r>
              <w:rPr>
                <w:sz w:val="20"/>
                <w:szCs w:val="20"/>
              </w:rPr>
              <w:t>Medical Scientist</w:t>
            </w:r>
          </w:p>
        </w:tc>
      </w:tr>
      <w:tr w:rsidR="007F49BC" w14:paraId="0FAB7E6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951C57D"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611221E7" w14:textId="77777777" w:rsidR="007F49BC" w:rsidRPr="007E18D8" w:rsidRDefault="00EB7CFE" w:rsidP="00AC0C59">
            <w:pPr>
              <w:spacing w:before="20" w:after="20"/>
              <w:jc w:val="both"/>
              <w:rPr>
                <w:sz w:val="20"/>
                <w:szCs w:val="20"/>
              </w:rPr>
            </w:pPr>
            <w:r>
              <w:rPr>
                <w:sz w:val="20"/>
                <w:szCs w:val="20"/>
              </w:rPr>
              <w:t>MeS</w:t>
            </w:r>
            <w:r w:rsidR="00A93903">
              <w:rPr>
                <w:sz w:val="20"/>
                <w:szCs w:val="20"/>
              </w:rPr>
              <w:t>-1</w:t>
            </w:r>
          </w:p>
        </w:tc>
      </w:tr>
      <w:tr w:rsidR="007F49BC" w14:paraId="15187D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11DD777"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0DFCF17" w14:textId="77777777" w:rsidR="007F49BC" w:rsidRPr="007E18D8" w:rsidRDefault="00A752A7" w:rsidP="00AC0C59">
            <w:pPr>
              <w:spacing w:before="20" w:after="20"/>
              <w:jc w:val="both"/>
              <w:rPr>
                <w:sz w:val="20"/>
                <w:szCs w:val="20"/>
              </w:rPr>
            </w:pPr>
            <w:r w:rsidRPr="007E18D8">
              <w:rPr>
                <w:sz w:val="20"/>
                <w:szCs w:val="20"/>
              </w:rPr>
              <w:t>Statewide Clinical Support Services (SCSS), CALHN</w:t>
            </w:r>
            <w:r w:rsidR="00061414" w:rsidRPr="007E18D8">
              <w:rPr>
                <w:sz w:val="20"/>
                <w:szCs w:val="20"/>
              </w:rPr>
              <w:t>, SA Health</w:t>
            </w:r>
          </w:p>
        </w:tc>
      </w:tr>
      <w:tr w:rsidR="007F49BC" w14:paraId="48ADE31E"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79535AE"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2393B89" w14:textId="77777777" w:rsidR="007F49BC" w:rsidRPr="007E18D8" w:rsidRDefault="00800EBD" w:rsidP="00AC0C59">
            <w:pPr>
              <w:spacing w:before="20" w:after="20"/>
              <w:jc w:val="both"/>
              <w:rPr>
                <w:sz w:val="20"/>
                <w:szCs w:val="20"/>
              </w:rPr>
            </w:pPr>
            <w:r>
              <w:rPr>
                <w:sz w:val="20"/>
                <w:szCs w:val="20"/>
              </w:rPr>
              <w:t>SA Pathology</w:t>
            </w:r>
          </w:p>
        </w:tc>
      </w:tr>
      <w:tr w:rsidR="007F49BC" w14:paraId="7BC190B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EEC266"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FA4AE5A" w14:textId="35091B68" w:rsidR="007F49BC" w:rsidRPr="007E18D8" w:rsidRDefault="008501D9" w:rsidP="00AC0C59">
            <w:pPr>
              <w:spacing w:before="20" w:after="20"/>
              <w:jc w:val="both"/>
              <w:rPr>
                <w:sz w:val="20"/>
                <w:szCs w:val="20"/>
              </w:rPr>
            </w:pPr>
            <w:r>
              <w:rPr>
                <w:sz w:val="20"/>
                <w:szCs w:val="20"/>
              </w:rPr>
              <w:t>Microbiology &amp; Infectious Diseases</w:t>
            </w:r>
          </w:p>
        </w:tc>
      </w:tr>
      <w:tr w:rsidR="007F49BC" w14:paraId="70624D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BDA2E33" w14:textId="77777777" w:rsidR="007F49BC" w:rsidRPr="00AC0C59" w:rsidRDefault="007F49BC" w:rsidP="00AC0C59">
            <w:pPr>
              <w:spacing w:before="20" w:after="20"/>
              <w:rPr>
                <w:b/>
                <w:bCs/>
                <w:sz w:val="20"/>
                <w:szCs w:val="20"/>
              </w:rPr>
            </w:pPr>
            <w:r w:rsidRPr="00AC0C59">
              <w:rPr>
                <w:b/>
                <w:bCs/>
                <w:sz w:val="20"/>
                <w:szCs w:val="20"/>
              </w:rPr>
              <w:t>Department/</w:t>
            </w:r>
            <w:r w:rsidR="00862B55">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C2B3379" w14:textId="73588194" w:rsidR="007F49BC" w:rsidRPr="007E18D8" w:rsidRDefault="008501D9" w:rsidP="00AC0C59">
            <w:pPr>
              <w:spacing w:before="20" w:after="20"/>
              <w:jc w:val="both"/>
              <w:rPr>
                <w:sz w:val="20"/>
                <w:szCs w:val="20"/>
              </w:rPr>
            </w:pPr>
            <w:r>
              <w:rPr>
                <w:sz w:val="20"/>
                <w:szCs w:val="20"/>
              </w:rPr>
              <w:t>Bacteriology</w:t>
            </w:r>
          </w:p>
        </w:tc>
      </w:tr>
      <w:tr w:rsidR="007F49BC" w14:paraId="2CE4A8E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63F19FF"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3DD4EF14" w14:textId="265F4DD6" w:rsidR="007F49BC" w:rsidRPr="007E18D8" w:rsidRDefault="008501D9" w:rsidP="00AC0C59">
            <w:pPr>
              <w:spacing w:before="20" w:after="20"/>
              <w:jc w:val="both"/>
              <w:rPr>
                <w:sz w:val="20"/>
                <w:szCs w:val="20"/>
              </w:rPr>
            </w:pPr>
            <w:r>
              <w:rPr>
                <w:sz w:val="20"/>
                <w:szCs w:val="20"/>
              </w:rPr>
              <w:t>Laboratory Manager/Scientific Lead</w:t>
            </w:r>
          </w:p>
        </w:tc>
      </w:tr>
      <w:tr w:rsidR="007F49BC" w14:paraId="6D89376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B2FBF0A" w14:textId="77777777" w:rsidR="007F49BC" w:rsidRPr="00AC0C59" w:rsidRDefault="007F49BC" w:rsidP="00AC0C59">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51C0D3C6" w14:textId="1BA1761A" w:rsidR="007F49BC" w:rsidRPr="007E18D8" w:rsidRDefault="008501D9" w:rsidP="00AC0C59">
            <w:pPr>
              <w:spacing w:before="20" w:after="20"/>
              <w:jc w:val="both"/>
              <w:rPr>
                <w:sz w:val="20"/>
                <w:szCs w:val="20"/>
              </w:rPr>
            </w:pPr>
            <w:r>
              <w:rPr>
                <w:sz w:val="20"/>
                <w:szCs w:val="20"/>
              </w:rPr>
              <w:t>May 2021</w:t>
            </w:r>
          </w:p>
        </w:tc>
      </w:tr>
      <w:tr w:rsidR="00D00AAE" w14:paraId="56740D6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41F80E0" w14:textId="77777777"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and Relevant History</w:t>
            </w:r>
            <w:r w:rsidRPr="003F0F8C">
              <w:rPr>
                <w:b/>
                <w:bCs/>
                <w:sz w:val="20"/>
                <w:szCs w:val="20"/>
              </w:rPr>
              <w:t xml:space="preserve"> </w:t>
            </w:r>
            <w:r w:rsidR="00033F6D" w:rsidRPr="003F0F8C">
              <w:rPr>
                <w:b/>
                <w:bCs/>
                <w:sz w:val="20"/>
                <w:szCs w:val="20"/>
              </w:rPr>
              <w:t>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079FE107" w14:textId="77777777" w:rsidR="00D00AAE" w:rsidRPr="00A32433" w:rsidRDefault="00D00AAE" w:rsidP="00D00AAE">
            <w:pPr>
              <w:tabs>
                <w:tab w:val="left" w:pos="522"/>
              </w:tabs>
              <w:rPr>
                <w:sz w:val="20"/>
                <w:szCs w:val="20"/>
              </w:rPr>
            </w:pPr>
            <w:r w:rsidRPr="00A32433">
              <w:rPr>
                <w:sz w:val="20"/>
                <w:szCs w:val="20"/>
              </w:rPr>
              <w:fldChar w:fldCharType="begin">
                <w:ffData>
                  <w:name w:val="Check1"/>
                  <w:enabled/>
                  <w:calcOnExit w:val="0"/>
                  <w:checkBox>
                    <w:sizeAuto/>
                    <w:default w:val="0"/>
                    <w:checked w:val="0"/>
                  </w:checkBox>
                </w:ffData>
              </w:fldChar>
            </w:r>
            <w:bookmarkStart w:id="0" w:name="Check1"/>
            <w:r w:rsidRPr="00A32433">
              <w:rPr>
                <w:sz w:val="20"/>
                <w:szCs w:val="20"/>
              </w:rPr>
              <w:instrText xml:space="preserve"> FORMCHECKBOX </w:instrText>
            </w:r>
            <w:r w:rsidR="00AE1956">
              <w:rPr>
                <w:sz w:val="20"/>
                <w:szCs w:val="20"/>
              </w:rPr>
            </w:r>
            <w:r w:rsidR="00AE1956">
              <w:rPr>
                <w:sz w:val="20"/>
                <w:szCs w:val="20"/>
              </w:rPr>
              <w:fldChar w:fldCharType="separate"/>
            </w:r>
            <w:r w:rsidRPr="00A32433">
              <w:rPr>
                <w:sz w:val="20"/>
                <w:szCs w:val="20"/>
              </w:rPr>
              <w:fldChar w:fldCharType="end"/>
            </w:r>
            <w:bookmarkEnd w:id="0"/>
            <w:r w:rsidRPr="00A32433">
              <w:rPr>
                <w:sz w:val="20"/>
                <w:szCs w:val="20"/>
              </w:rPr>
              <w:tab/>
              <w:t>Aged (NPC)</w:t>
            </w:r>
          </w:p>
          <w:p w14:paraId="1B88803E" w14:textId="77777777" w:rsidR="00D00AAE" w:rsidRPr="00A32433" w:rsidRDefault="00A32433"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AE1956">
              <w:rPr>
                <w:sz w:val="20"/>
                <w:szCs w:val="20"/>
              </w:rPr>
            </w:r>
            <w:r w:rsidR="00AE1956">
              <w:rPr>
                <w:sz w:val="20"/>
                <w:szCs w:val="20"/>
              </w:rPr>
              <w:fldChar w:fldCharType="separate"/>
            </w:r>
            <w:r>
              <w:rPr>
                <w:sz w:val="20"/>
                <w:szCs w:val="20"/>
              </w:rPr>
              <w:fldChar w:fldCharType="end"/>
            </w:r>
            <w:bookmarkEnd w:id="1"/>
            <w:r w:rsidR="00D00AAE" w:rsidRPr="00A32433">
              <w:rPr>
                <w:sz w:val="20"/>
                <w:szCs w:val="20"/>
              </w:rPr>
              <w:tab/>
            </w:r>
            <w:r w:rsidR="003A50FC" w:rsidRPr="00A32433">
              <w:rPr>
                <w:sz w:val="20"/>
                <w:szCs w:val="20"/>
              </w:rPr>
              <w:t>Working With Children’s Check (WWCC)</w:t>
            </w:r>
            <w:r w:rsidR="00D00AAE" w:rsidRPr="00A32433">
              <w:rPr>
                <w:sz w:val="20"/>
                <w:szCs w:val="20"/>
              </w:rPr>
              <w:t xml:space="preserve"> (D</w:t>
            </w:r>
            <w:r w:rsidR="00033F6D" w:rsidRPr="00A32433">
              <w:rPr>
                <w:sz w:val="20"/>
                <w:szCs w:val="20"/>
              </w:rPr>
              <w:t>H</w:t>
            </w:r>
            <w:r w:rsidR="00D00AAE" w:rsidRPr="00A32433">
              <w:rPr>
                <w:sz w:val="20"/>
                <w:szCs w:val="20"/>
              </w:rPr>
              <w:t>S)</w:t>
            </w:r>
          </w:p>
          <w:p w14:paraId="5EAC94ED" w14:textId="77777777" w:rsidR="00D00AAE" w:rsidRPr="00A32433" w:rsidRDefault="00A32433" w:rsidP="00D00AAE">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AE1956">
              <w:rPr>
                <w:sz w:val="20"/>
                <w:szCs w:val="20"/>
              </w:rPr>
            </w:r>
            <w:r w:rsidR="00AE1956">
              <w:rPr>
                <w:sz w:val="20"/>
                <w:szCs w:val="20"/>
              </w:rPr>
              <w:fldChar w:fldCharType="separate"/>
            </w:r>
            <w:r>
              <w:rPr>
                <w:sz w:val="20"/>
                <w:szCs w:val="20"/>
              </w:rPr>
              <w:fldChar w:fldCharType="end"/>
            </w:r>
            <w:bookmarkEnd w:id="2"/>
            <w:r w:rsidR="00D00AAE" w:rsidRPr="00A32433">
              <w:rPr>
                <w:sz w:val="20"/>
                <w:szCs w:val="20"/>
              </w:rPr>
              <w:tab/>
              <w:t>Vulnerable (NPC)</w:t>
            </w:r>
          </w:p>
          <w:p w14:paraId="1DDA301A" w14:textId="77777777" w:rsidR="00D00AAE" w:rsidRPr="00A32433" w:rsidRDefault="00D00AAE" w:rsidP="00D00AAE">
            <w:pPr>
              <w:tabs>
                <w:tab w:val="left" w:pos="522"/>
              </w:tabs>
              <w:spacing w:before="20" w:after="20"/>
              <w:jc w:val="both"/>
              <w:rPr>
                <w:sz w:val="20"/>
                <w:szCs w:val="20"/>
              </w:rPr>
            </w:pPr>
            <w:r w:rsidRPr="00A32433">
              <w:rPr>
                <w:sz w:val="20"/>
                <w:szCs w:val="20"/>
              </w:rPr>
              <w:fldChar w:fldCharType="begin">
                <w:ffData>
                  <w:name w:val="Check4"/>
                  <w:enabled/>
                  <w:calcOnExit w:val="0"/>
                  <w:checkBox>
                    <w:sizeAuto/>
                    <w:default w:val="0"/>
                    <w:checked w:val="0"/>
                  </w:checkBox>
                </w:ffData>
              </w:fldChar>
            </w:r>
            <w:bookmarkStart w:id="3" w:name="Check4"/>
            <w:r w:rsidRPr="00A32433">
              <w:rPr>
                <w:sz w:val="20"/>
                <w:szCs w:val="20"/>
              </w:rPr>
              <w:instrText xml:space="preserve"> FORMCHECKBOX </w:instrText>
            </w:r>
            <w:r w:rsidR="00AE1956">
              <w:rPr>
                <w:sz w:val="20"/>
                <w:szCs w:val="20"/>
              </w:rPr>
            </w:r>
            <w:r w:rsidR="00AE1956">
              <w:rPr>
                <w:sz w:val="20"/>
                <w:szCs w:val="20"/>
              </w:rPr>
              <w:fldChar w:fldCharType="separate"/>
            </w:r>
            <w:r w:rsidRPr="00A32433">
              <w:rPr>
                <w:sz w:val="20"/>
                <w:szCs w:val="20"/>
              </w:rPr>
              <w:fldChar w:fldCharType="end"/>
            </w:r>
            <w:bookmarkEnd w:id="3"/>
            <w:r w:rsidRPr="00A32433">
              <w:rPr>
                <w:sz w:val="20"/>
                <w:szCs w:val="20"/>
              </w:rPr>
              <w:tab/>
              <w:t>General Probity (NPC)</w:t>
            </w:r>
          </w:p>
        </w:tc>
      </w:tr>
      <w:tr w:rsidR="003A4F82" w:rsidRPr="00C0272D" w14:paraId="11B535E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D338FA6"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7E1A9B9B" w14:textId="77777777" w:rsidR="003A4F82" w:rsidRPr="00A32433" w:rsidRDefault="00A32433" w:rsidP="003A4F82">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AE1956">
              <w:rPr>
                <w:color w:val="000000"/>
                <w:sz w:val="20"/>
                <w:szCs w:val="20"/>
              </w:rPr>
            </w:r>
            <w:r w:rsidR="00AE1956">
              <w:rPr>
                <w:color w:val="000000"/>
                <w:sz w:val="20"/>
                <w:szCs w:val="20"/>
              </w:rPr>
              <w:fldChar w:fldCharType="separate"/>
            </w:r>
            <w:r>
              <w:rPr>
                <w:color w:val="000000"/>
                <w:sz w:val="20"/>
                <w:szCs w:val="20"/>
              </w:rPr>
              <w:fldChar w:fldCharType="end"/>
            </w:r>
            <w:r w:rsidR="003A4F82" w:rsidRPr="00A32433">
              <w:rPr>
                <w:color w:val="000000"/>
                <w:sz w:val="20"/>
                <w:szCs w:val="20"/>
              </w:rPr>
              <w:tab/>
              <w:t>Category A (direct contact with blood or body substances)</w:t>
            </w:r>
          </w:p>
          <w:p w14:paraId="5DD09460" w14:textId="77777777" w:rsidR="003A4F82" w:rsidRPr="00A32433" w:rsidRDefault="003A4F82" w:rsidP="003A4F82">
            <w:pPr>
              <w:tabs>
                <w:tab w:val="left" w:pos="522"/>
              </w:tabs>
              <w:rPr>
                <w:color w:val="000000"/>
                <w:sz w:val="20"/>
                <w:szCs w:val="20"/>
              </w:rPr>
            </w:pPr>
            <w:r w:rsidRPr="00A32433">
              <w:rPr>
                <w:color w:val="000000"/>
                <w:sz w:val="20"/>
                <w:szCs w:val="20"/>
              </w:rPr>
              <w:fldChar w:fldCharType="begin">
                <w:ffData>
                  <w:name w:val="Check2"/>
                  <w:enabled/>
                  <w:calcOnExit w:val="0"/>
                  <w:checkBox>
                    <w:sizeAuto/>
                    <w:default w:val="0"/>
                    <w:checked w:val="0"/>
                  </w:checkBox>
                </w:ffData>
              </w:fldChar>
            </w:r>
            <w:r w:rsidRPr="00A32433">
              <w:rPr>
                <w:color w:val="000000"/>
                <w:sz w:val="20"/>
                <w:szCs w:val="20"/>
              </w:rPr>
              <w:instrText xml:space="preserve"> FORMCHECKBOX </w:instrText>
            </w:r>
            <w:r w:rsidR="00AE1956">
              <w:rPr>
                <w:color w:val="000000"/>
                <w:sz w:val="20"/>
                <w:szCs w:val="20"/>
              </w:rPr>
            </w:r>
            <w:r w:rsidR="00AE1956">
              <w:rPr>
                <w:color w:val="000000"/>
                <w:sz w:val="20"/>
                <w:szCs w:val="20"/>
              </w:rPr>
              <w:fldChar w:fldCharType="separate"/>
            </w:r>
            <w:r w:rsidRPr="00A32433">
              <w:rPr>
                <w:color w:val="000000"/>
                <w:sz w:val="20"/>
                <w:szCs w:val="20"/>
              </w:rPr>
              <w:fldChar w:fldCharType="end"/>
            </w:r>
            <w:r w:rsidRPr="00A32433">
              <w:rPr>
                <w:color w:val="000000"/>
                <w:sz w:val="20"/>
                <w:szCs w:val="20"/>
              </w:rPr>
              <w:tab/>
              <w:t>Category B (indirect contact with blood or body substances)</w:t>
            </w:r>
          </w:p>
          <w:p w14:paraId="25D90583" w14:textId="77777777" w:rsidR="003A4F82" w:rsidRPr="00A32433" w:rsidRDefault="003A4F82" w:rsidP="00160BF0">
            <w:pPr>
              <w:tabs>
                <w:tab w:val="left" w:pos="522"/>
              </w:tabs>
              <w:rPr>
                <w:color w:val="000000"/>
                <w:sz w:val="20"/>
                <w:szCs w:val="20"/>
              </w:rPr>
            </w:pPr>
            <w:r w:rsidRPr="00A32433">
              <w:rPr>
                <w:color w:val="000000"/>
                <w:sz w:val="20"/>
                <w:szCs w:val="20"/>
              </w:rPr>
              <w:fldChar w:fldCharType="begin">
                <w:ffData>
                  <w:name w:val="Check3"/>
                  <w:enabled/>
                  <w:calcOnExit w:val="0"/>
                  <w:checkBox>
                    <w:sizeAuto/>
                    <w:default w:val="0"/>
                    <w:checked w:val="0"/>
                  </w:checkBox>
                </w:ffData>
              </w:fldChar>
            </w:r>
            <w:r w:rsidRPr="00A32433">
              <w:rPr>
                <w:color w:val="000000"/>
                <w:sz w:val="20"/>
                <w:szCs w:val="20"/>
              </w:rPr>
              <w:instrText xml:space="preserve"> FORMCHECKBOX </w:instrText>
            </w:r>
            <w:r w:rsidR="00AE1956">
              <w:rPr>
                <w:color w:val="000000"/>
                <w:sz w:val="20"/>
                <w:szCs w:val="20"/>
              </w:rPr>
            </w:r>
            <w:r w:rsidR="00AE1956">
              <w:rPr>
                <w:color w:val="000000"/>
                <w:sz w:val="20"/>
                <w:szCs w:val="20"/>
              </w:rPr>
              <w:fldChar w:fldCharType="separate"/>
            </w:r>
            <w:r w:rsidRPr="00A32433">
              <w:rPr>
                <w:color w:val="000000"/>
                <w:sz w:val="20"/>
                <w:szCs w:val="20"/>
              </w:rPr>
              <w:fldChar w:fldCharType="end"/>
            </w:r>
            <w:r w:rsidRPr="00A32433">
              <w:rPr>
                <w:color w:val="000000"/>
                <w:sz w:val="20"/>
                <w:szCs w:val="20"/>
              </w:rPr>
              <w:tab/>
              <w:t xml:space="preserve">Category C (minimal patient contact) </w:t>
            </w:r>
          </w:p>
        </w:tc>
      </w:tr>
    </w:tbl>
    <w:p w14:paraId="185D5CB8" w14:textId="77777777" w:rsidR="007F49BC" w:rsidRPr="00194CF4" w:rsidRDefault="007F49BC" w:rsidP="00914D76">
      <w:pPr>
        <w:jc w:val="both"/>
        <w:rPr>
          <w:sz w:val="20"/>
          <w:szCs w:val="20"/>
        </w:rPr>
      </w:pPr>
    </w:p>
    <w:p w14:paraId="50BABC6F"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26DBD401"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3F71293"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A60F0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8F8E4AF"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180066B6" w14:textId="3BB89A96" w:rsidR="00AE79EB" w:rsidRPr="00D37E9E" w:rsidRDefault="00AE79EB" w:rsidP="00AE79EB">
            <w:pPr>
              <w:ind w:right="283"/>
              <w:rPr>
                <w:sz w:val="20"/>
                <w:szCs w:val="20"/>
              </w:rPr>
            </w:pPr>
            <w:r w:rsidRPr="00D37E9E">
              <w:rPr>
                <w:sz w:val="20"/>
                <w:szCs w:val="20"/>
              </w:rPr>
              <w:t>The position is classified at the MeS-1 level by virtue of the overall level of job demand and responsibility and particularly contains the requirements to participate in the scientific and technical operation of the Microbiology Department</w:t>
            </w:r>
            <w:r w:rsidR="00AE1956">
              <w:rPr>
                <w:sz w:val="20"/>
                <w:szCs w:val="20"/>
              </w:rPr>
              <w:t xml:space="preserve"> </w:t>
            </w:r>
            <w:r w:rsidR="00AE1956" w:rsidRPr="00544640">
              <w:rPr>
                <w:sz w:val="20"/>
                <w:szCs w:val="20"/>
              </w:rPr>
              <w:t>to provide a 24-hour service. The incumbent is required to work on a permanent night shift or as required on a rotational day, afternoon, and night shift roster as the supervising scientist</w:t>
            </w:r>
            <w:r w:rsidR="00AE1956">
              <w:rPr>
                <w:sz w:val="20"/>
                <w:szCs w:val="20"/>
              </w:rPr>
              <w:t>.</w:t>
            </w:r>
          </w:p>
          <w:p w14:paraId="62710591" w14:textId="77777777" w:rsidR="00AE79EB" w:rsidRDefault="00AE79EB" w:rsidP="00AE79EB">
            <w:pPr>
              <w:pStyle w:val="BodyText2"/>
              <w:spacing w:after="0" w:line="240" w:lineRule="auto"/>
              <w:rPr>
                <w:sz w:val="20"/>
                <w:szCs w:val="20"/>
              </w:rPr>
            </w:pPr>
          </w:p>
          <w:p w14:paraId="24EF8762" w14:textId="77777777" w:rsidR="00AE79EB" w:rsidRPr="00D37E9E" w:rsidRDefault="00AE79EB" w:rsidP="00AE79EB">
            <w:pPr>
              <w:ind w:right="283"/>
              <w:rPr>
                <w:sz w:val="20"/>
                <w:szCs w:val="20"/>
              </w:rPr>
            </w:pPr>
            <w:r w:rsidRPr="00D37E9E">
              <w:rPr>
                <w:sz w:val="20"/>
                <w:szCs w:val="20"/>
              </w:rPr>
              <w:t xml:space="preserve">The scientist will apply scientific and technical knowledge, expertise and competence to perform a range of routine diagnostic techniques, including participation in problem definition, planning, execution, analysis and reporting. With supervision, they will contribute to the development, selection and adoption of new techniques and methodologies. They will assist in the training and supervision of technical laboratory staff in routine tests and tasks. As required, they will contribute to the Department’s teaching and research activities. </w:t>
            </w:r>
          </w:p>
          <w:p w14:paraId="1429902C" w14:textId="77777777" w:rsidR="00AE79EB" w:rsidRDefault="00AE79EB" w:rsidP="00AE79EB">
            <w:pPr>
              <w:pStyle w:val="BodyText2"/>
              <w:spacing w:after="0" w:line="240" w:lineRule="auto"/>
              <w:rPr>
                <w:sz w:val="20"/>
                <w:szCs w:val="20"/>
              </w:rPr>
            </w:pPr>
          </w:p>
          <w:p w14:paraId="198CAC19" w14:textId="77777777" w:rsidR="00AE79EB" w:rsidRDefault="00AE79EB" w:rsidP="00AE79EB">
            <w:pPr>
              <w:ind w:right="283"/>
              <w:rPr>
                <w:sz w:val="20"/>
                <w:szCs w:val="20"/>
              </w:rPr>
            </w:pPr>
            <w:r w:rsidRPr="00D37E9E">
              <w:rPr>
                <w:sz w:val="20"/>
                <w:szCs w:val="20"/>
              </w:rPr>
              <w:t>Medical scientists employed at this grade will develop increasing expertise and exercise greater levels of independent professional judgement</w:t>
            </w:r>
            <w:r w:rsidRPr="00D37E9E">
              <w:rPr>
                <w:szCs w:val="20"/>
              </w:rPr>
              <w:t xml:space="preserve">. </w:t>
            </w:r>
            <w:r w:rsidRPr="00D37E9E">
              <w:rPr>
                <w:sz w:val="20"/>
                <w:szCs w:val="20"/>
              </w:rPr>
              <w:t>On completion of a competency-based training program</w:t>
            </w:r>
            <w:r>
              <w:rPr>
                <w:sz w:val="20"/>
                <w:szCs w:val="20"/>
              </w:rPr>
              <w:t xml:space="preserve"> </w:t>
            </w:r>
            <w:r w:rsidRPr="00D37E9E">
              <w:rPr>
                <w:sz w:val="20"/>
                <w:szCs w:val="20"/>
              </w:rPr>
              <w:t>and having been at the top increment of MeS-1 (level 5) for 12 months or greater, the incumbent can apply to a Peer Assessment Panel for assessment to progress to MeS-2.</w:t>
            </w:r>
          </w:p>
          <w:p w14:paraId="5B43F41D" w14:textId="77777777" w:rsidR="007E18D8" w:rsidRPr="007E18D8" w:rsidRDefault="007E18D8" w:rsidP="00AE79EB">
            <w:pPr>
              <w:spacing w:before="60"/>
              <w:ind w:left="360"/>
              <w:jc w:val="both"/>
              <w:rPr>
                <w:sz w:val="20"/>
                <w:szCs w:val="20"/>
              </w:rPr>
            </w:pPr>
          </w:p>
        </w:tc>
      </w:tr>
    </w:tbl>
    <w:p w14:paraId="5F69F9D8"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1944235"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FA2BF5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CEFBF04"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4C8542D3" w14:textId="77777777" w:rsidR="00AE79EB" w:rsidRDefault="00AE79EB" w:rsidP="00AE79EB">
            <w:pPr>
              <w:numPr>
                <w:ilvl w:val="0"/>
                <w:numId w:val="28"/>
              </w:numPr>
              <w:rPr>
                <w:sz w:val="20"/>
                <w:szCs w:val="20"/>
              </w:rPr>
            </w:pPr>
            <w:r w:rsidRPr="00666A8E">
              <w:rPr>
                <w:sz w:val="20"/>
                <w:szCs w:val="20"/>
              </w:rPr>
              <w:t>The incumbent reports to the Laboratory Manager or Section Head through the Section Supervisor of the rostered section or workgroup.</w:t>
            </w:r>
          </w:p>
          <w:p w14:paraId="2F617617" w14:textId="77777777" w:rsidR="00AE79EB" w:rsidRDefault="00AE79EB" w:rsidP="00AE79EB">
            <w:pPr>
              <w:numPr>
                <w:ilvl w:val="0"/>
                <w:numId w:val="20"/>
              </w:numPr>
              <w:rPr>
                <w:sz w:val="20"/>
                <w:szCs w:val="20"/>
              </w:rPr>
            </w:pPr>
            <w:r w:rsidRPr="00666A8E">
              <w:rPr>
                <w:sz w:val="20"/>
                <w:szCs w:val="20"/>
              </w:rPr>
              <w:t>The incumbent is required to work in conjunction with the appropriate section supervisor in the day-to-day operations of the assigned Section.</w:t>
            </w:r>
          </w:p>
          <w:p w14:paraId="48FC173D" w14:textId="77777777" w:rsidR="00AE79EB" w:rsidRDefault="00AE79EB" w:rsidP="00AE79EB">
            <w:pPr>
              <w:ind w:left="360"/>
              <w:rPr>
                <w:sz w:val="20"/>
                <w:szCs w:val="20"/>
              </w:rPr>
            </w:pPr>
          </w:p>
          <w:p w14:paraId="0A14528F" w14:textId="77777777" w:rsidR="00AE79EB" w:rsidRPr="00666A8E" w:rsidRDefault="00AE79EB" w:rsidP="00AE79EB">
            <w:pPr>
              <w:rPr>
                <w:sz w:val="20"/>
                <w:szCs w:val="20"/>
              </w:rPr>
            </w:pPr>
            <w:r w:rsidRPr="00666A8E">
              <w:rPr>
                <w:sz w:val="20"/>
                <w:szCs w:val="20"/>
              </w:rPr>
              <w:t>Supervisor Reports to:</w:t>
            </w:r>
            <w:r w:rsidRPr="00666A8E">
              <w:rPr>
                <w:sz w:val="20"/>
                <w:szCs w:val="20"/>
              </w:rPr>
              <w:tab/>
            </w:r>
            <w:r w:rsidRPr="00666A8E">
              <w:rPr>
                <w:sz w:val="20"/>
                <w:szCs w:val="20"/>
              </w:rPr>
              <w:tab/>
            </w:r>
            <w:r>
              <w:rPr>
                <w:sz w:val="20"/>
                <w:szCs w:val="20"/>
              </w:rPr>
              <w:t>Scientific Lead</w:t>
            </w:r>
            <w:r w:rsidRPr="00666A8E">
              <w:rPr>
                <w:sz w:val="20"/>
                <w:szCs w:val="20"/>
              </w:rPr>
              <w:t xml:space="preserve"> / Laboratory Manager</w:t>
            </w:r>
          </w:p>
          <w:p w14:paraId="48AFF1CB" w14:textId="77777777" w:rsidR="00AE79EB" w:rsidRPr="00666A8E" w:rsidRDefault="00AE79EB" w:rsidP="00AE79EB">
            <w:pPr>
              <w:rPr>
                <w:sz w:val="20"/>
                <w:szCs w:val="20"/>
              </w:rPr>
            </w:pPr>
            <w:r w:rsidRPr="00666A8E">
              <w:rPr>
                <w:sz w:val="20"/>
                <w:szCs w:val="20"/>
              </w:rPr>
              <w:t>Supervisor’s Position:</w:t>
            </w:r>
            <w:r w:rsidRPr="00666A8E">
              <w:rPr>
                <w:sz w:val="20"/>
                <w:szCs w:val="20"/>
              </w:rPr>
              <w:tab/>
            </w:r>
            <w:r w:rsidRPr="00666A8E">
              <w:rPr>
                <w:sz w:val="20"/>
                <w:szCs w:val="20"/>
              </w:rPr>
              <w:tab/>
              <w:t>Section Supervisor</w:t>
            </w:r>
          </w:p>
          <w:p w14:paraId="20DBDB47" w14:textId="77777777" w:rsidR="00AE79EB" w:rsidRDefault="00AE79EB" w:rsidP="00AE79EB">
            <w:pPr>
              <w:rPr>
                <w:sz w:val="20"/>
                <w:szCs w:val="20"/>
              </w:rPr>
            </w:pPr>
            <w:r w:rsidRPr="00666A8E">
              <w:rPr>
                <w:sz w:val="20"/>
                <w:szCs w:val="20"/>
              </w:rPr>
              <w:lastRenderedPageBreak/>
              <w:t>Subject Position:</w:t>
            </w:r>
            <w:r w:rsidRPr="00666A8E">
              <w:rPr>
                <w:sz w:val="20"/>
                <w:szCs w:val="20"/>
              </w:rPr>
              <w:tab/>
            </w:r>
            <w:r w:rsidRPr="00666A8E">
              <w:rPr>
                <w:sz w:val="20"/>
                <w:szCs w:val="20"/>
              </w:rPr>
              <w:tab/>
              <w:t>Medical Scientist MeS-1</w:t>
            </w:r>
          </w:p>
          <w:p w14:paraId="12B7B6E2" w14:textId="24B8371E" w:rsidR="007F49BC" w:rsidRPr="00AE79EB" w:rsidRDefault="00AE79EB" w:rsidP="00AE79EB">
            <w:pPr>
              <w:rPr>
                <w:sz w:val="20"/>
                <w:szCs w:val="20"/>
              </w:rPr>
            </w:pPr>
            <w:r w:rsidRPr="00F41492">
              <w:rPr>
                <w:sz w:val="20"/>
                <w:szCs w:val="20"/>
              </w:rPr>
              <w:t>Staff Supervised:</w:t>
            </w:r>
            <w:r w:rsidRPr="00F41492">
              <w:rPr>
                <w:sz w:val="20"/>
                <w:szCs w:val="20"/>
              </w:rPr>
              <w:tab/>
            </w:r>
            <w:r>
              <w:rPr>
                <w:sz w:val="20"/>
                <w:szCs w:val="20"/>
              </w:rPr>
              <w:t xml:space="preserve">             </w:t>
            </w:r>
            <w:r w:rsidRPr="00F41492">
              <w:rPr>
                <w:sz w:val="20"/>
                <w:szCs w:val="20"/>
              </w:rPr>
              <w:t>Technical Officers, OPS and ASO staff.</w:t>
            </w:r>
          </w:p>
        </w:tc>
      </w:tr>
    </w:tbl>
    <w:p w14:paraId="047FB7CD"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66BD343"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2BAE18E"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358BA02E"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76DDD668" w14:textId="77777777" w:rsidR="00AE79EB" w:rsidRPr="00D56B41" w:rsidRDefault="00AE79EB" w:rsidP="00AE79EB">
            <w:pPr>
              <w:rPr>
                <w:color w:val="000000"/>
                <w:sz w:val="20"/>
                <w:szCs w:val="20"/>
                <w:u w:val="single"/>
              </w:rPr>
            </w:pPr>
            <w:r w:rsidRPr="00D56B41">
              <w:rPr>
                <w:color w:val="000000"/>
                <w:sz w:val="20"/>
                <w:szCs w:val="20"/>
                <w:u w:val="single"/>
              </w:rPr>
              <w:t>Internal</w:t>
            </w:r>
          </w:p>
          <w:p w14:paraId="37775BA1" w14:textId="77777777" w:rsidR="00AE79EB" w:rsidRDefault="00AE79EB" w:rsidP="00AE79EB">
            <w:pPr>
              <w:pStyle w:val="BodyText2"/>
              <w:numPr>
                <w:ilvl w:val="0"/>
                <w:numId w:val="20"/>
              </w:numPr>
              <w:spacing w:after="0" w:line="240" w:lineRule="auto"/>
              <w:rPr>
                <w:sz w:val="20"/>
                <w:szCs w:val="20"/>
              </w:rPr>
            </w:pPr>
            <w:r>
              <w:rPr>
                <w:sz w:val="20"/>
                <w:szCs w:val="20"/>
              </w:rPr>
              <w:t>Interact closely with personnel at all levels on a daily basis within SA Pathology regarding specimens, tests, results and equipment.</w:t>
            </w:r>
          </w:p>
          <w:p w14:paraId="7902EF19" w14:textId="77777777" w:rsidR="00AE79EB" w:rsidRDefault="00AE79EB" w:rsidP="00AE79EB">
            <w:pPr>
              <w:pStyle w:val="BodyText2"/>
              <w:numPr>
                <w:ilvl w:val="0"/>
                <w:numId w:val="20"/>
              </w:numPr>
              <w:spacing w:after="0" w:line="240" w:lineRule="auto"/>
              <w:rPr>
                <w:sz w:val="20"/>
                <w:szCs w:val="20"/>
              </w:rPr>
            </w:pPr>
            <w:r>
              <w:rPr>
                <w:sz w:val="20"/>
                <w:szCs w:val="20"/>
              </w:rPr>
              <w:t xml:space="preserve">Frequent communication with medical staff within SA Pathology regarding specimens, testing and results. </w:t>
            </w:r>
          </w:p>
          <w:p w14:paraId="009B9A75" w14:textId="77777777" w:rsidR="00AE79EB" w:rsidRPr="007262F8" w:rsidRDefault="00AE79EB" w:rsidP="00AE79EB">
            <w:pPr>
              <w:numPr>
                <w:ilvl w:val="0"/>
                <w:numId w:val="20"/>
              </w:numPr>
              <w:tabs>
                <w:tab w:val="left" w:pos="400"/>
              </w:tabs>
              <w:jc w:val="both"/>
              <w:rPr>
                <w:color w:val="000000"/>
                <w:sz w:val="20"/>
                <w:szCs w:val="20"/>
              </w:rPr>
            </w:pPr>
            <w:r w:rsidRPr="004A47B6">
              <w:rPr>
                <w:color w:val="000000"/>
                <w:sz w:val="20"/>
                <w:szCs w:val="20"/>
              </w:rPr>
              <w:t>Communication with staff within directorate and across directorates regarding specimens, tests and equipment.</w:t>
            </w:r>
          </w:p>
          <w:p w14:paraId="6C811E18" w14:textId="77777777" w:rsidR="00AE79EB" w:rsidRPr="00D56B41" w:rsidRDefault="00AE79EB" w:rsidP="00AE79EB">
            <w:pPr>
              <w:rPr>
                <w:color w:val="000000"/>
                <w:sz w:val="20"/>
                <w:szCs w:val="20"/>
              </w:rPr>
            </w:pPr>
          </w:p>
          <w:p w14:paraId="306C6346" w14:textId="77777777" w:rsidR="00AE79EB" w:rsidRPr="00D56B41" w:rsidRDefault="00AE79EB" w:rsidP="00AE79EB">
            <w:pPr>
              <w:rPr>
                <w:color w:val="000000"/>
                <w:sz w:val="20"/>
                <w:szCs w:val="20"/>
                <w:u w:val="single"/>
              </w:rPr>
            </w:pPr>
            <w:r w:rsidRPr="00D56B41">
              <w:rPr>
                <w:color w:val="000000"/>
                <w:sz w:val="20"/>
                <w:szCs w:val="20"/>
                <w:u w:val="single"/>
              </w:rPr>
              <w:t>External</w:t>
            </w:r>
          </w:p>
          <w:p w14:paraId="492950AB" w14:textId="77777777" w:rsidR="00AE79EB" w:rsidRDefault="00AE79EB" w:rsidP="00AE79EB">
            <w:pPr>
              <w:pStyle w:val="BodyText2"/>
              <w:numPr>
                <w:ilvl w:val="0"/>
                <w:numId w:val="20"/>
              </w:numPr>
              <w:spacing w:after="0" w:line="240" w:lineRule="auto"/>
              <w:rPr>
                <w:sz w:val="20"/>
                <w:szCs w:val="20"/>
              </w:rPr>
            </w:pPr>
            <w:r w:rsidRPr="00415AE1">
              <w:rPr>
                <w:sz w:val="20"/>
                <w:szCs w:val="20"/>
              </w:rPr>
              <w:t>Communicat</w:t>
            </w:r>
            <w:r>
              <w:rPr>
                <w:sz w:val="20"/>
                <w:szCs w:val="20"/>
              </w:rPr>
              <w:t>e</w:t>
            </w:r>
            <w:r w:rsidRPr="00415AE1">
              <w:rPr>
                <w:sz w:val="20"/>
                <w:szCs w:val="20"/>
              </w:rPr>
              <w:t xml:space="preserve"> with </w:t>
            </w:r>
            <w:r>
              <w:rPr>
                <w:sz w:val="20"/>
                <w:szCs w:val="20"/>
              </w:rPr>
              <w:t>clients regarding specimens, testing and results.</w:t>
            </w:r>
          </w:p>
          <w:p w14:paraId="51087A99" w14:textId="77777777" w:rsidR="00AE79EB" w:rsidRDefault="00AE79EB" w:rsidP="00AE79EB">
            <w:pPr>
              <w:pStyle w:val="BodyText2"/>
              <w:numPr>
                <w:ilvl w:val="0"/>
                <w:numId w:val="20"/>
              </w:numPr>
              <w:spacing w:after="0" w:line="240" w:lineRule="auto"/>
              <w:rPr>
                <w:sz w:val="20"/>
                <w:szCs w:val="20"/>
              </w:rPr>
            </w:pPr>
            <w:r>
              <w:rPr>
                <w:sz w:val="20"/>
                <w:szCs w:val="20"/>
              </w:rPr>
              <w:t>Communication with staff requesting pathology testing regarding specimens and results.</w:t>
            </w:r>
          </w:p>
          <w:p w14:paraId="4D542E8D" w14:textId="77777777" w:rsidR="00AE79EB" w:rsidRPr="00415AE1" w:rsidRDefault="00AE79EB" w:rsidP="00AE79EB">
            <w:pPr>
              <w:pStyle w:val="BodyText2"/>
              <w:numPr>
                <w:ilvl w:val="0"/>
                <w:numId w:val="20"/>
              </w:numPr>
              <w:spacing w:after="0" w:line="240" w:lineRule="auto"/>
              <w:rPr>
                <w:sz w:val="20"/>
                <w:szCs w:val="20"/>
              </w:rPr>
            </w:pPr>
            <w:r>
              <w:rPr>
                <w:sz w:val="20"/>
                <w:szCs w:val="20"/>
              </w:rPr>
              <w:t xml:space="preserve">Communication of results to a variety of authorised staff. </w:t>
            </w:r>
            <w:r w:rsidRPr="00415AE1">
              <w:rPr>
                <w:sz w:val="20"/>
                <w:szCs w:val="20"/>
              </w:rPr>
              <w:t xml:space="preserve"> </w:t>
            </w:r>
          </w:p>
          <w:p w14:paraId="318AB170" w14:textId="77777777" w:rsidR="00AE79EB" w:rsidRPr="00EF7AA9" w:rsidRDefault="00AE79EB" w:rsidP="00AE79EB">
            <w:pPr>
              <w:numPr>
                <w:ilvl w:val="0"/>
                <w:numId w:val="20"/>
              </w:numPr>
              <w:rPr>
                <w:sz w:val="20"/>
                <w:szCs w:val="20"/>
              </w:rPr>
            </w:pPr>
            <w:r>
              <w:rPr>
                <w:sz w:val="20"/>
                <w:szCs w:val="20"/>
              </w:rPr>
              <w:t xml:space="preserve">Exchange of information </w:t>
            </w:r>
            <w:r w:rsidRPr="00EF7AA9">
              <w:rPr>
                <w:sz w:val="20"/>
                <w:szCs w:val="20"/>
              </w:rPr>
              <w:t>with requestors and personnel from other Pathology providers to retrieve samples, answer queries and provide test-related information.</w:t>
            </w:r>
          </w:p>
          <w:p w14:paraId="30C5E3D7" w14:textId="77777777" w:rsidR="00AE79EB" w:rsidRDefault="00AE79EB" w:rsidP="00AE79EB">
            <w:pPr>
              <w:pStyle w:val="BodyText2"/>
              <w:numPr>
                <w:ilvl w:val="0"/>
                <w:numId w:val="20"/>
              </w:numPr>
              <w:spacing w:after="0" w:line="240" w:lineRule="auto"/>
              <w:rPr>
                <w:sz w:val="20"/>
                <w:szCs w:val="20"/>
              </w:rPr>
            </w:pPr>
            <w:r>
              <w:rPr>
                <w:sz w:val="20"/>
                <w:szCs w:val="20"/>
              </w:rPr>
              <w:t>Interact with c</w:t>
            </w:r>
            <w:r w:rsidRPr="00EF7AA9">
              <w:rPr>
                <w:sz w:val="20"/>
                <w:szCs w:val="20"/>
              </w:rPr>
              <w:t>linicians and suppliers</w:t>
            </w:r>
            <w:r>
              <w:rPr>
                <w:sz w:val="20"/>
                <w:szCs w:val="20"/>
              </w:rPr>
              <w:t>.</w:t>
            </w:r>
          </w:p>
          <w:p w14:paraId="4A40DDD9" w14:textId="5EFF27C2" w:rsidR="005A370B" w:rsidRPr="00AE79EB" w:rsidRDefault="00AE79EB" w:rsidP="00AE79EB">
            <w:pPr>
              <w:pStyle w:val="BodyText2"/>
              <w:numPr>
                <w:ilvl w:val="0"/>
                <w:numId w:val="20"/>
              </w:numPr>
              <w:tabs>
                <w:tab w:val="left" w:pos="400"/>
              </w:tabs>
              <w:spacing w:after="0" w:line="240" w:lineRule="auto"/>
              <w:rPr>
                <w:sz w:val="20"/>
                <w:szCs w:val="20"/>
              </w:rPr>
            </w:pPr>
            <w:r w:rsidRPr="004A47B6">
              <w:rPr>
                <w:sz w:val="20"/>
                <w:szCs w:val="20"/>
              </w:rPr>
              <w:t>Inform medical personnel including Infectious Diseases Consultants, ward staff and Infection Control staff of test results as required or requested.</w:t>
            </w:r>
          </w:p>
        </w:tc>
      </w:tr>
    </w:tbl>
    <w:p w14:paraId="488CD017" w14:textId="77777777" w:rsidR="008F4537" w:rsidRDefault="008F4537" w:rsidP="00521E73">
      <w:pPr>
        <w:jc w:val="both"/>
        <w:rPr>
          <w:color w:val="000000"/>
          <w:sz w:val="20"/>
          <w:szCs w:val="20"/>
        </w:rPr>
      </w:pPr>
    </w:p>
    <w:p w14:paraId="5D17D1DA"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5C7A4538"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5DA8DAE"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5D229ACA"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3F665316" w14:textId="77777777" w:rsidR="00AE79EB" w:rsidRDefault="00AE79EB" w:rsidP="00AE79EB">
            <w:pPr>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38E40D8" w14:textId="77777777" w:rsidR="00AE79EB" w:rsidRPr="007262F8" w:rsidRDefault="00AE79EB" w:rsidP="00AE79EB">
            <w:pPr>
              <w:pStyle w:val="BodyText2"/>
              <w:numPr>
                <w:ilvl w:val="0"/>
                <w:numId w:val="20"/>
              </w:numPr>
              <w:tabs>
                <w:tab w:val="left" w:pos="426"/>
              </w:tabs>
              <w:spacing w:after="0" w:line="240" w:lineRule="auto"/>
              <w:rPr>
                <w:sz w:val="18"/>
                <w:szCs w:val="18"/>
              </w:rPr>
            </w:pPr>
            <w:r w:rsidRPr="00F50838">
              <w:rPr>
                <w:sz w:val="20"/>
                <w:szCs w:val="20"/>
              </w:rPr>
              <w:t xml:space="preserve">The incumbent is required to fully participate in the laboratory roster and after suitable training and competency assessment will be required to </w:t>
            </w:r>
            <w:r>
              <w:rPr>
                <w:sz w:val="20"/>
                <w:szCs w:val="20"/>
              </w:rPr>
              <w:t>participate in a 24-hour / 7-day roster which includes day, afternoon, night and an on-call roster.</w:t>
            </w:r>
          </w:p>
          <w:p w14:paraId="135A84C0" w14:textId="77777777" w:rsidR="00AE79EB" w:rsidRPr="007262F8" w:rsidRDefault="00AE79EB" w:rsidP="00AE79EB">
            <w:pPr>
              <w:pStyle w:val="BodyText2"/>
              <w:numPr>
                <w:ilvl w:val="0"/>
                <w:numId w:val="20"/>
              </w:numPr>
              <w:tabs>
                <w:tab w:val="left" w:pos="426"/>
              </w:tabs>
              <w:spacing w:after="0" w:line="240" w:lineRule="auto"/>
              <w:rPr>
                <w:sz w:val="18"/>
                <w:szCs w:val="18"/>
              </w:rPr>
            </w:pPr>
            <w:r>
              <w:rPr>
                <w:sz w:val="20"/>
                <w:szCs w:val="20"/>
              </w:rPr>
              <w:t>The incumbent is required to handle and process infectious samples.</w:t>
            </w:r>
          </w:p>
          <w:p w14:paraId="12A36AE8" w14:textId="77777777" w:rsidR="00AE79EB" w:rsidRPr="00F02FF9" w:rsidRDefault="00AE79EB" w:rsidP="00AE79EB">
            <w:pPr>
              <w:pStyle w:val="BodyText2"/>
              <w:numPr>
                <w:ilvl w:val="0"/>
                <w:numId w:val="20"/>
              </w:numPr>
              <w:spacing w:after="0" w:line="240" w:lineRule="auto"/>
              <w:jc w:val="both"/>
              <w:rPr>
                <w:sz w:val="20"/>
                <w:szCs w:val="20"/>
              </w:rPr>
            </w:pPr>
            <w:r w:rsidRPr="00F02FF9">
              <w:rPr>
                <w:sz w:val="20"/>
                <w:szCs w:val="20"/>
              </w:rPr>
              <w:t>Understanding the variations between test requirements.</w:t>
            </w:r>
          </w:p>
          <w:p w14:paraId="2248FFC1" w14:textId="77777777" w:rsidR="00AE79EB" w:rsidRPr="00F02FF9" w:rsidRDefault="00AE79EB" w:rsidP="00AE79EB">
            <w:pPr>
              <w:pStyle w:val="BodyText2"/>
              <w:numPr>
                <w:ilvl w:val="0"/>
                <w:numId w:val="20"/>
              </w:numPr>
              <w:spacing w:after="0" w:line="240" w:lineRule="auto"/>
              <w:jc w:val="both"/>
              <w:rPr>
                <w:sz w:val="20"/>
                <w:szCs w:val="20"/>
              </w:rPr>
            </w:pPr>
            <w:r w:rsidRPr="00F02FF9">
              <w:rPr>
                <w:sz w:val="20"/>
                <w:szCs w:val="20"/>
              </w:rPr>
              <w:t>Maintaining an efficient integrated workflow.</w:t>
            </w:r>
          </w:p>
          <w:p w14:paraId="65884ECD" w14:textId="77777777" w:rsidR="00AE79EB" w:rsidRPr="00F02FF9" w:rsidRDefault="00AE79EB" w:rsidP="00AE79EB">
            <w:pPr>
              <w:pStyle w:val="BodyText2"/>
              <w:numPr>
                <w:ilvl w:val="0"/>
                <w:numId w:val="20"/>
              </w:numPr>
              <w:spacing w:after="0" w:line="240" w:lineRule="auto"/>
              <w:jc w:val="both"/>
              <w:rPr>
                <w:sz w:val="20"/>
                <w:szCs w:val="20"/>
              </w:rPr>
            </w:pPr>
            <w:r w:rsidRPr="00F02FF9">
              <w:rPr>
                <w:sz w:val="20"/>
                <w:szCs w:val="20"/>
              </w:rPr>
              <w:t>Providing a test result within an acceptable turnaround time.</w:t>
            </w:r>
          </w:p>
          <w:p w14:paraId="3943F773" w14:textId="77777777" w:rsidR="00AE79EB" w:rsidRDefault="00AE79EB" w:rsidP="00AE79EB">
            <w:pPr>
              <w:pStyle w:val="BodyText2"/>
              <w:numPr>
                <w:ilvl w:val="0"/>
                <w:numId w:val="20"/>
              </w:numPr>
              <w:spacing w:after="0" w:line="240" w:lineRule="auto"/>
              <w:jc w:val="both"/>
              <w:rPr>
                <w:sz w:val="20"/>
                <w:szCs w:val="20"/>
              </w:rPr>
            </w:pPr>
            <w:r w:rsidRPr="00F02FF9">
              <w:rPr>
                <w:sz w:val="20"/>
                <w:szCs w:val="20"/>
              </w:rPr>
              <w:t>Contributing to a comprehensive investigation of any variants detected.</w:t>
            </w:r>
          </w:p>
          <w:p w14:paraId="7F78BC9B" w14:textId="77777777" w:rsidR="00AE79EB" w:rsidRPr="00F4289E" w:rsidRDefault="00AE79EB" w:rsidP="00AE79EB">
            <w:pPr>
              <w:pStyle w:val="BodyText2"/>
              <w:numPr>
                <w:ilvl w:val="0"/>
                <w:numId w:val="20"/>
              </w:numPr>
              <w:tabs>
                <w:tab w:val="left" w:pos="426"/>
              </w:tabs>
              <w:spacing w:after="0" w:line="240" w:lineRule="auto"/>
              <w:rPr>
                <w:sz w:val="18"/>
                <w:szCs w:val="18"/>
              </w:rPr>
            </w:pPr>
            <w:r>
              <w:rPr>
                <w:sz w:val="20"/>
                <w:szCs w:val="20"/>
              </w:rPr>
              <w:t>As required the incumbent will rotate through a range of laboratory sub-speciality work areas.</w:t>
            </w:r>
          </w:p>
          <w:p w14:paraId="55E89199" w14:textId="77777777" w:rsidR="00AE79EB" w:rsidRPr="00F50838" w:rsidRDefault="00AE79EB" w:rsidP="00AE79EB">
            <w:pPr>
              <w:pStyle w:val="BodyText2"/>
              <w:numPr>
                <w:ilvl w:val="0"/>
                <w:numId w:val="20"/>
              </w:numPr>
              <w:tabs>
                <w:tab w:val="left" w:pos="426"/>
              </w:tabs>
              <w:spacing w:after="0" w:line="240" w:lineRule="auto"/>
              <w:rPr>
                <w:sz w:val="18"/>
                <w:szCs w:val="18"/>
              </w:rPr>
            </w:pPr>
            <w:r>
              <w:rPr>
                <w:sz w:val="20"/>
                <w:szCs w:val="20"/>
              </w:rPr>
              <w:t xml:space="preserve">As required the incumbent will participate in the validation of diagnostic reports for all services within their unit, is responsible for their scientific accuracy and related discussions with scientific and medical staff on the interpretation of reports. </w:t>
            </w:r>
          </w:p>
          <w:p w14:paraId="350D5FD7" w14:textId="56268E32" w:rsidR="005A370B" w:rsidRPr="005A370B" w:rsidRDefault="00AE79EB" w:rsidP="00AE79EB">
            <w:pPr>
              <w:numPr>
                <w:ilvl w:val="0"/>
                <w:numId w:val="20"/>
              </w:numPr>
              <w:spacing w:after="120"/>
              <w:jc w:val="both"/>
              <w:rPr>
                <w:color w:val="000000"/>
                <w:sz w:val="20"/>
                <w:szCs w:val="20"/>
              </w:rPr>
            </w:pPr>
            <w:r>
              <w:rPr>
                <w:sz w:val="20"/>
                <w:szCs w:val="20"/>
              </w:rPr>
              <w:t>Some out-of-hours work and covering roster vacancies may be required at short notice.</w:t>
            </w:r>
          </w:p>
        </w:tc>
      </w:tr>
    </w:tbl>
    <w:p w14:paraId="13990F80"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48EDA424"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1F46C5A"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73D193B4" w14:textId="77777777" w:rsidTr="000320A0">
        <w:tc>
          <w:tcPr>
            <w:tcW w:w="9747" w:type="dxa"/>
            <w:tcBorders>
              <w:top w:val="single" w:sz="4" w:space="0" w:color="auto"/>
              <w:left w:val="single" w:sz="4" w:space="0" w:color="auto"/>
              <w:bottom w:val="single" w:sz="4" w:space="0" w:color="auto"/>
              <w:right w:val="single" w:sz="4" w:space="0" w:color="auto"/>
            </w:tcBorders>
          </w:tcPr>
          <w:p w14:paraId="396BB37D" w14:textId="77777777" w:rsidR="005A370B" w:rsidRPr="00AE79EB" w:rsidRDefault="00A93903" w:rsidP="00AE79EB">
            <w:pPr>
              <w:pStyle w:val="ListParagraph"/>
              <w:numPr>
                <w:ilvl w:val="0"/>
                <w:numId w:val="29"/>
              </w:numPr>
              <w:spacing w:before="60"/>
              <w:rPr>
                <w:rFonts w:ascii="Arial" w:hAnsi="Arial" w:cs="Arial"/>
                <w:color w:val="000000"/>
                <w:sz w:val="20"/>
                <w:szCs w:val="20"/>
              </w:rPr>
            </w:pPr>
            <w:r w:rsidRPr="00AE79EB">
              <w:rPr>
                <w:rFonts w:ascii="Arial" w:hAnsi="Arial" w:cs="Arial"/>
                <w:color w:val="000000"/>
                <w:sz w:val="20"/>
                <w:szCs w:val="20"/>
              </w:rPr>
              <w:t>As per Statewide Clinical Support Services HR and Financial delegations.</w:t>
            </w:r>
          </w:p>
        </w:tc>
      </w:tr>
    </w:tbl>
    <w:p w14:paraId="4A1C63AA" w14:textId="77777777" w:rsidR="00C540DE" w:rsidRDefault="00C540DE" w:rsidP="00521E73">
      <w:pPr>
        <w:jc w:val="both"/>
        <w:rPr>
          <w:color w:val="000000"/>
          <w:sz w:val="20"/>
          <w:szCs w:val="20"/>
        </w:rPr>
      </w:pPr>
    </w:p>
    <w:p w14:paraId="3B6C423B" w14:textId="77777777" w:rsidR="00AE79EB" w:rsidRDefault="00AE79EB" w:rsidP="00AE79EB">
      <w:pPr>
        <w:ind w:left="-142"/>
        <w:rPr>
          <w:b/>
          <w:bCs/>
          <w:sz w:val="28"/>
          <w:szCs w:val="28"/>
        </w:rPr>
      </w:pPr>
    </w:p>
    <w:p w14:paraId="7E4B9ED6" w14:textId="77777777" w:rsidR="00AE79EB" w:rsidRDefault="00AE79EB" w:rsidP="00AE79EB">
      <w:pPr>
        <w:ind w:left="-142"/>
        <w:rPr>
          <w:b/>
          <w:bCs/>
          <w:sz w:val="28"/>
          <w:szCs w:val="28"/>
        </w:rPr>
      </w:pPr>
    </w:p>
    <w:p w14:paraId="0BE73BF9" w14:textId="77777777" w:rsidR="00AE79EB" w:rsidRDefault="00AE79EB" w:rsidP="00AE79EB">
      <w:pPr>
        <w:ind w:left="-142"/>
        <w:rPr>
          <w:b/>
          <w:bCs/>
          <w:sz w:val="28"/>
          <w:szCs w:val="28"/>
        </w:rPr>
      </w:pPr>
    </w:p>
    <w:p w14:paraId="7CD02DA8" w14:textId="77777777" w:rsidR="00AE79EB" w:rsidRDefault="00AE79EB" w:rsidP="00AE79EB">
      <w:pPr>
        <w:ind w:left="-142"/>
        <w:rPr>
          <w:b/>
          <w:bCs/>
          <w:sz w:val="28"/>
          <w:szCs w:val="28"/>
        </w:rPr>
      </w:pPr>
    </w:p>
    <w:p w14:paraId="660C6071" w14:textId="77777777" w:rsidR="00AE79EB" w:rsidRDefault="00AE79EB" w:rsidP="00AE79EB">
      <w:pPr>
        <w:ind w:left="-142"/>
        <w:rPr>
          <w:b/>
          <w:bCs/>
          <w:sz w:val="28"/>
          <w:szCs w:val="28"/>
        </w:rPr>
      </w:pPr>
    </w:p>
    <w:p w14:paraId="45EB861C" w14:textId="77777777" w:rsidR="00AE79EB" w:rsidRDefault="00AE79EB" w:rsidP="00AE79EB">
      <w:pPr>
        <w:ind w:left="-142"/>
        <w:rPr>
          <w:b/>
          <w:bCs/>
          <w:sz w:val="28"/>
          <w:szCs w:val="28"/>
        </w:rPr>
      </w:pPr>
    </w:p>
    <w:p w14:paraId="386847B4" w14:textId="77777777" w:rsidR="00AE79EB" w:rsidRDefault="00AE79EB" w:rsidP="00AE79EB">
      <w:pPr>
        <w:ind w:left="-142"/>
        <w:rPr>
          <w:b/>
          <w:bCs/>
          <w:sz w:val="28"/>
          <w:szCs w:val="28"/>
        </w:rPr>
      </w:pPr>
    </w:p>
    <w:p w14:paraId="21860AF8" w14:textId="77777777" w:rsidR="00AE79EB" w:rsidRDefault="00AE79EB" w:rsidP="00AE79EB">
      <w:pPr>
        <w:ind w:left="-142"/>
        <w:rPr>
          <w:b/>
          <w:bCs/>
          <w:sz w:val="28"/>
          <w:szCs w:val="28"/>
        </w:rPr>
      </w:pPr>
    </w:p>
    <w:p w14:paraId="23D8713E" w14:textId="77777777" w:rsidR="00AE79EB" w:rsidRDefault="00AE79EB" w:rsidP="00AE79EB">
      <w:pPr>
        <w:ind w:left="-142"/>
        <w:rPr>
          <w:b/>
          <w:bCs/>
          <w:sz w:val="28"/>
          <w:szCs w:val="28"/>
        </w:rPr>
      </w:pPr>
    </w:p>
    <w:p w14:paraId="791B22A1" w14:textId="77777777" w:rsidR="00AE79EB" w:rsidRDefault="00AE79EB" w:rsidP="00AE79EB">
      <w:pPr>
        <w:ind w:left="-142"/>
        <w:rPr>
          <w:b/>
          <w:bCs/>
          <w:sz w:val="28"/>
          <w:szCs w:val="28"/>
        </w:rPr>
      </w:pPr>
    </w:p>
    <w:p w14:paraId="3E285397" w14:textId="417D25AD"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C1B91BC" w14:textId="77777777" w:rsidR="008F4537" w:rsidRDefault="008F4537" w:rsidP="008F4537">
      <w:pPr>
        <w:ind w:left="-142"/>
        <w:jc w:val="both"/>
        <w:rPr>
          <w:color w:val="000000"/>
          <w:sz w:val="20"/>
          <w:szCs w:val="20"/>
        </w:rPr>
      </w:pPr>
    </w:p>
    <w:p w14:paraId="3B1ED0EC"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27"/>
      </w:tblGrid>
      <w:tr w:rsidR="008F4537" w14:paraId="5995B3B8" w14:textId="77777777" w:rsidTr="00A93903">
        <w:trPr>
          <w:trHeight w:val="304"/>
        </w:trPr>
        <w:tc>
          <w:tcPr>
            <w:tcW w:w="2802" w:type="dxa"/>
            <w:tcBorders>
              <w:top w:val="single" w:sz="4" w:space="0" w:color="auto"/>
              <w:left w:val="single" w:sz="4" w:space="0" w:color="auto"/>
              <w:bottom w:val="single" w:sz="4" w:space="0" w:color="auto"/>
              <w:right w:val="single" w:sz="4" w:space="0" w:color="auto"/>
            </w:tcBorders>
          </w:tcPr>
          <w:p w14:paraId="2841B8E4"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7" w:type="dxa"/>
            <w:tcBorders>
              <w:top w:val="single" w:sz="4" w:space="0" w:color="auto"/>
              <w:left w:val="single" w:sz="4" w:space="0" w:color="auto"/>
              <w:bottom w:val="single" w:sz="4" w:space="0" w:color="auto"/>
              <w:right w:val="single" w:sz="4" w:space="0" w:color="auto"/>
            </w:tcBorders>
          </w:tcPr>
          <w:p w14:paraId="7C5EBD6B"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800EBD" w14:paraId="69B6DC52" w14:textId="77777777" w:rsidTr="00A93903">
        <w:trPr>
          <w:trHeight w:val="558"/>
        </w:trPr>
        <w:tc>
          <w:tcPr>
            <w:tcW w:w="2802" w:type="dxa"/>
            <w:tcBorders>
              <w:top w:val="single" w:sz="4" w:space="0" w:color="auto"/>
              <w:left w:val="single" w:sz="4" w:space="0" w:color="auto"/>
              <w:bottom w:val="single" w:sz="4" w:space="0" w:color="auto"/>
              <w:right w:val="single" w:sz="4" w:space="0" w:color="auto"/>
            </w:tcBorders>
          </w:tcPr>
          <w:p w14:paraId="5F1C91CD" w14:textId="77777777" w:rsidR="00800EBD" w:rsidRPr="00AC0C59" w:rsidRDefault="00800EBD" w:rsidP="00800EBD">
            <w:pPr>
              <w:spacing w:before="20" w:after="20"/>
              <w:rPr>
                <w:color w:val="000000"/>
                <w:sz w:val="20"/>
                <w:szCs w:val="20"/>
              </w:rPr>
            </w:pPr>
            <w:r w:rsidRPr="00AE79EB">
              <w:rPr>
                <w:b/>
                <w:bCs/>
                <w:sz w:val="20"/>
                <w:szCs w:val="20"/>
              </w:rPr>
              <w:t>Specialised Area</w:t>
            </w:r>
          </w:p>
        </w:tc>
        <w:tc>
          <w:tcPr>
            <w:tcW w:w="6827" w:type="dxa"/>
            <w:tcBorders>
              <w:top w:val="single" w:sz="4" w:space="0" w:color="auto"/>
              <w:left w:val="single" w:sz="4" w:space="0" w:color="auto"/>
              <w:bottom w:val="single" w:sz="4" w:space="0" w:color="auto"/>
              <w:right w:val="single" w:sz="4" w:space="0" w:color="auto"/>
            </w:tcBorders>
          </w:tcPr>
          <w:p w14:paraId="6F7B8451" w14:textId="77777777" w:rsidR="00AE79EB" w:rsidRPr="007262F8" w:rsidRDefault="00AE79EB" w:rsidP="00AE79EB">
            <w:pPr>
              <w:numPr>
                <w:ilvl w:val="0"/>
                <w:numId w:val="1"/>
              </w:numPr>
              <w:spacing w:before="20" w:after="20"/>
              <w:rPr>
                <w:color w:val="000000"/>
                <w:sz w:val="20"/>
                <w:szCs w:val="20"/>
              </w:rPr>
            </w:pPr>
            <w:r>
              <w:rPr>
                <w:sz w:val="20"/>
                <w:szCs w:val="20"/>
              </w:rPr>
              <w:t>Perform and interpret a wide range of appropriate identification and antibiotic sensitivity tests, as detailed in laboratory procedures.</w:t>
            </w:r>
          </w:p>
          <w:p w14:paraId="62C51C87" w14:textId="77777777" w:rsidR="00AE79EB" w:rsidRPr="007262F8" w:rsidRDefault="00AE79EB" w:rsidP="00AE79EB">
            <w:pPr>
              <w:numPr>
                <w:ilvl w:val="0"/>
                <w:numId w:val="1"/>
              </w:numPr>
              <w:spacing w:before="20" w:after="20"/>
              <w:rPr>
                <w:color w:val="000000"/>
                <w:sz w:val="20"/>
                <w:szCs w:val="20"/>
              </w:rPr>
            </w:pPr>
            <w:r>
              <w:rPr>
                <w:sz w:val="20"/>
                <w:szCs w:val="20"/>
              </w:rPr>
              <w:t>Prepare and analyse diagnostic microbiological samples by standard techniques as required.</w:t>
            </w:r>
          </w:p>
          <w:p w14:paraId="52FA82DF" w14:textId="5F7C98CE" w:rsidR="00AE79EB" w:rsidRPr="00AE79EB" w:rsidRDefault="00AE79EB" w:rsidP="00AE79EB">
            <w:pPr>
              <w:numPr>
                <w:ilvl w:val="0"/>
                <w:numId w:val="1"/>
              </w:numPr>
              <w:spacing w:before="20" w:after="20"/>
              <w:rPr>
                <w:color w:val="000000"/>
                <w:sz w:val="20"/>
                <w:szCs w:val="20"/>
              </w:rPr>
            </w:pPr>
            <w:r>
              <w:rPr>
                <w:sz w:val="20"/>
                <w:szCs w:val="20"/>
              </w:rPr>
              <w:t>Inform medical personnel including Infectious Diseases Consultants, ward staff and Infection Control staff of test results as required or requested.</w:t>
            </w:r>
          </w:p>
          <w:p w14:paraId="68AE9896" w14:textId="5937F68E" w:rsidR="00AE79EB" w:rsidRPr="00A92DD4" w:rsidRDefault="00AE79EB" w:rsidP="00AE79EB">
            <w:pPr>
              <w:numPr>
                <w:ilvl w:val="0"/>
                <w:numId w:val="1"/>
              </w:numPr>
              <w:spacing w:before="20" w:after="20"/>
              <w:rPr>
                <w:color w:val="000000"/>
                <w:sz w:val="20"/>
                <w:szCs w:val="20"/>
              </w:rPr>
            </w:pPr>
            <w:r>
              <w:rPr>
                <w:sz w:val="20"/>
                <w:szCs w:val="20"/>
              </w:rPr>
              <w:t>Examine and interpret microscopic preparations of clinical samples for cells, crystals and microorganisms such as bacteria, fungi and parasites as required.</w:t>
            </w:r>
          </w:p>
          <w:p w14:paraId="29611074" w14:textId="77777777" w:rsidR="00AE79EB" w:rsidRPr="00A92DD4" w:rsidRDefault="00AE79EB" w:rsidP="00AE79EB">
            <w:pPr>
              <w:numPr>
                <w:ilvl w:val="0"/>
                <w:numId w:val="1"/>
              </w:numPr>
              <w:spacing w:before="20" w:after="20"/>
              <w:rPr>
                <w:color w:val="000000"/>
                <w:sz w:val="20"/>
                <w:szCs w:val="20"/>
              </w:rPr>
            </w:pPr>
            <w:r>
              <w:rPr>
                <w:sz w:val="20"/>
                <w:szCs w:val="20"/>
              </w:rPr>
              <w:t>Examine and interpret cultures of clinical environmental material for pathogenic bacteria and fungi as required.</w:t>
            </w:r>
          </w:p>
          <w:p w14:paraId="4ADAC3BD" w14:textId="12CD25B4" w:rsidR="00AE79EB" w:rsidRPr="00C56770" w:rsidRDefault="00AE79EB" w:rsidP="00AE79EB">
            <w:pPr>
              <w:numPr>
                <w:ilvl w:val="0"/>
                <w:numId w:val="1"/>
              </w:numPr>
              <w:spacing w:before="20" w:after="20"/>
              <w:ind w:right="58"/>
              <w:jc w:val="both"/>
              <w:rPr>
                <w:color w:val="000000"/>
                <w:sz w:val="20"/>
                <w:szCs w:val="20"/>
              </w:rPr>
            </w:pPr>
            <w:r>
              <w:rPr>
                <w:color w:val="000000"/>
                <w:sz w:val="20"/>
                <w:szCs w:val="20"/>
              </w:rPr>
              <w:t>Ensure confidentiality of laboratory results.</w:t>
            </w:r>
          </w:p>
          <w:p w14:paraId="01880EE4" w14:textId="77777777" w:rsidR="00AE79EB" w:rsidRPr="00E759D5" w:rsidRDefault="00AE79EB" w:rsidP="00AE79EB">
            <w:pPr>
              <w:numPr>
                <w:ilvl w:val="0"/>
                <w:numId w:val="1"/>
              </w:numPr>
              <w:spacing w:before="20" w:after="20"/>
              <w:ind w:right="58"/>
              <w:jc w:val="both"/>
              <w:rPr>
                <w:color w:val="000000"/>
                <w:sz w:val="20"/>
                <w:szCs w:val="20"/>
              </w:rPr>
            </w:pPr>
            <w:r>
              <w:rPr>
                <w:sz w:val="20"/>
                <w:szCs w:val="20"/>
              </w:rPr>
              <w:t>Participate in professional development activities via internal / external continuing education programs and the participation in the professional societies such as the Australian Society for Microbiology.</w:t>
            </w:r>
          </w:p>
          <w:p w14:paraId="05624870" w14:textId="77777777" w:rsidR="00AE79EB" w:rsidRPr="00D010F3" w:rsidRDefault="00AE79EB" w:rsidP="00AE79EB">
            <w:pPr>
              <w:pStyle w:val="TableText"/>
              <w:numPr>
                <w:ilvl w:val="0"/>
                <w:numId w:val="1"/>
              </w:numPr>
              <w:rPr>
                <w:rFonts w:cs="Arial"/>
                <w:szCs w:val="20"/>
              </w:rPr>
            </w:pPr>
            <w:r w:rsidRPr="00D010F3">
              <w:rPr>
                <w:rFonts w:cs="Arial"/>
                <w:szCs w:val="20"/>
              </w:rPr>
              <w:t>Under supervision, participate in straightforward research and development projects using standard diagnostic procedures.</w:t>
            </w:r>
          </w:p>
          <w:p w14:paraId="66125E41" w14:textId="02461DF4" w:rsidR="00800EBD" w:rsidRPr="00AE79EB" w:rsidRDefault="00AE79EB" w:rsidP="00800EBD">
            <w:pPr>
              <w:numPr>
                <w:ilvl w:val="0"/>
                <w:numId w:val="1"/>
              </w:numPr>
              <w:spacing w:before="20" w:after="20"/>
              <w:ind w:left="0" w:firstLine="0"/>
              <w:rPr>
                <w:color w:val="000000"/>
                <w:sz w:val="20"/>
                <w:szCs w:val="20"/>
              </w:rPr>
            </w:pPr>
            <w:r w:rsidRPr="00AE79EB">
              <w:rPr>
                <w:sz w:val="20"/>
                <w:szCs w:val="20"/>
              </w:rPr>
              <w:t xml:space="preserve">Assist in the preparation of research reports for presentation at </w:t>
            </w:r>
            <w:r>
              <w:rPr>
                <w:sz w:val="20"/>
                <w:szCs w:val="20"/>
              </w:rPr>
              <w:t xml:space="preserve">      </w:t>
            </w:r>
            <w:r w:rsidRPr="00AE79EB">
              <w:rPr>
                <w:sz w:val="20"/>
                <w:szCs w:val="20"/>
              </w:rPr>
              <w:t>scientific meetings and for refereed publications.</w:t>
            </w:r>
          </w:p>
        </w:tc>
      </w:tr>
      <w:tr w:rsidR="00800EBD" w14:paraId="5C84901C" w14:textId="77777777" w:rsidTr="00A93903">
        <w:trPr>
          <w:trHeight w:val="574"/>
        </w:trPr>
        <w:tc>
          <w:tcPr>
            <w:tcW w:w="2802" w:type="dxa"/>
            <w:tcBorders>
              <w:top w:val="single" w:sz="4" w:space="0" w:color="auto"/>
              <w:left w:val="single" w:sz="4" w:space="0" w:color="auto"/>
              <w:bottom w:val="single" w:sz="4" w:space="0" w:color="auto"/>
              <w:right w:val="single" w:sz="4" w:space="0" w:color="auto"/>
            </w:tcBorders>
          </w:tcPr>
          <w:p w14:paraId="272F2788" w14:textId="77777777" w:rsidR="00800EBD" w:rsidRPr="00AC0C59" w:rsidRDefault="00800EBD" w:rsidP="00800EBD">
            <w:pPr>
              <w:spacing w:before="20" w:after="20"/>
              <w:rPr>
                <w:color w:val="000000"/>
                <w:sz w:val="20"/>
                <w:szCs w:val="20"/>
              </w:rPr>
            </w:pPr>
            <w:r w:rsidRPr="006E798A">
              <w:rPr>
                <w:b/>
                <w:color w:val="000000"/>
                <w:sz w:val="20"/>
                <w:szCs w:val="20"/>
              </w:rPr>
              <w:t>Service Provision</w:t>
            </w:r>
          </w:p>
        </w:tc>
        <w:tc>
          <w:tcPr>
            <w:tcW w:w="6827" w:type="dxa"/>
            <w:tcBorders>
              <w:top w:val="single" w:sz="4" w:space="0" w:color="auto"/>
              <w:left w:val="single" w:sz="4" w:space="0" w:color="auto"/>
              <w:bottom w:val="single" w:sz="4" w:space="0" w:color="auto"/>
              <w:right w:val="single" w:sz="4" w:space="0" w:color="auto"/>
            </w:tcBorders>
            <w:vAlign w:val="center"/>
          </w:tcPr>
          <w:p w14:paraId="570C5BE7"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Perform routine and complex diagnostic tests and reporting across multiple disciplines according to worksite requirements.</w:t>
            </w:r>
          </w:p>
          <w:p w14:paraId="102EA269"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Perform diagnostic tests as directed and in accordance with established laboratory methods.</w:t>
            </w:r>
          </w:p>
          <w:p w14:paraId="6819426D"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 xml:space="preserve">Review results for analytical validity and where appropriate provide interpretation within the context of a diagnostic report. </w:t>
            </w:r>
          </w:p>
          <w:p w14:paraId="2C1636DA"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 xml:space="preserve">Prioritise work in accordance to clinical urgency and process accordingly. </w:t>
            </w:r>
          </w:p>
          <w:p w14:paraId="6B430835"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 xml:space="preserve">Receive specimens into the laboratory (information system) and perform identity checks in accordance with established laboratory protocols. </w:t>
            </w:r>
          </w:p>
          <w:p w14:paraId="059ED03E"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Exercise professional judgement within prescribed areas.</w:t>
            </w:r>
          </w:p>
          <w:p w14:paraId="38A79F15"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Assist with work required to implement new methods and procedures, including evaluation and implementation of new consumables, test procedures and equipment.</w:t>
            </w:r>
          </w:p>
          <w:p w14:paraId="118ECA30"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Participate in the training and education of staff as directed.</w:t>
            </w:r>
          </w:p>
          <w:p w14:paraId="2DEF59F2"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Undertake reasonable, general laboratory duties as required.</w:t>
            </w:r>
          </w:p>
          <w:p w14:paraId="525A6FD5"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Provide high quality and accurate results within a timeframe determined through established KPIs.</w:t>
            </w:r>
          </w:p>
          <w:p w14:paraId="72810CD3"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Liaise with senior staff as appropriate regarding diagnostic interpretive or scientific / technical problems.</w:t>
            </w:r>
          </w:p>
          <w:p w14:paraId="5BD601AC"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Liaise with clients in relation to specimen and test related enquiries; provision of test results and interpretation, following appropriate review of test results.</w:t>
            </w:r>
          </w:p>
          <w:p w14:paraId="3C0B099D" w14:textId="77777777" w:rsidR="00A93903" w:rsidRPr="00A93903" w:rsidRDefault="00A93903" w:rsidP="00A93903">
            <w:pPr>
              <w:numPr>
                <w:ilvl w:val="0"/>
                <w:numId w:val="1"/>
              </w:numPr>
              <w:spacing w:before="20" w:after="20"/>
              <w:jc w:val="both"/>
              <w:rPr>
                <w:color w:val="000000"/>
                <w:sz w:val="20"/>
                <w:szCs w:val="20"/>
              </w:rPr>
            </w:pPr>
            <w:r w:rsidRPr="00A93903">
              <w:rPr>
                <w:color w:val="000000"/>
                <w:sz w:val="20"/>
                <w:szCs w:val="20"/>
              </w:rPr>
              <w:t>Test and maintain laboratory equipment in accordance with established maintenance protocols and promptly advise supervisors in the event of malfunction.</w:t>
            </w:r>
          </w:p>
          <w:p w14:paraId="0E7C959E" w14:textId="77777777" w:rsidR="00800EBD" w:rsidRPr="00AC0C59" w:rsidRDefault="00A93903" w:rsidP="00A93903">
            <w:pPr>
              <w:numPr>
                <w:ilvl w:val="0"/>
                <w:numId w:val="1"/>
              </w:numPr>
              <w:spacing w:before="20" w:after="20"/>
              <w:rPr>
                <w:color w:val="000000"/>
                <w:sz w:val="20"/>
                <w:szCs w:val="20"/>
              </w:rPr>
            </w:pPr>
            <w:r w:rsidRPr="00A93903">
              <w:rPr>
                <w:color w:val="000000"/>
                <w:sz w:val="20"/>
                <w:szCs w:val="20"/>
              </w:rPr>
              <w:lastRenderedPageBreak/>
              <w:t>Assist with equipment set-up through participation in User Acceptance Testing (UAT) within the framework of established change management governance protocols.</w:t>
            </w:r>
          </w:p>
        </w:tc>
      </w:tr>
      <w:tr w:rsidR="00800EBD" w14:paraId="0D9D2841" w14:textId="77777777" w:rsidTr="00A93903">
        <w:trPr>
          <w:trHeight w:val="558"/>
        </w:trPr>
        <w:tc>
          <w:tcPr>
            <w:tcW w:w="2802" w:type="dxa"/>
            <w:tcBorders>
              <w:top w:val="single" w:sz="4" w:space="0" w:color="auto"/>
              <w:left w:val="single" w:sz="4" w:space="0" w:color="auto"/>
              <w:bottom w:val="single" w:sz="4" w:space="0" w:color="auto"/>
              <w:right w:val="single" w:sz="4" w:space="0" w:color="auto"/>
            </w:tcBorders>
          </w:tcPr>
          <w:p w14:paraId="64996779" w14:textId="77777777" w:rsidR="00800EBD" w:rsidRPr="00AC0C59" w:rsidRDefault="00800EBD" w:rsidP="00800EBD">
            <w:pPr>
              <w:spacing w:before="20" w:after="20"/>
              <w:rPr>
                <w:color w:val="000000"/>
                <w:sz w:val="20"/>
                <w:szCs w:val="20"/>
              </w:rPr>
            </w:pPr>
            <w:r w:rsidRPr="006E798A">
              <w:rPr>
                <w:b/>
                <w:color w:val="000000"/>
                <w:sz w:val="20"/>
                <w:szCs w:val="20"/>
              </w:rPr>
              <w:lastRenderedPageBreak/>
              <w:t xml:space="preserve">Laboratory </w:t>
            </w:r>
            <w:r>
              <w:rPr>
                <w:b/>
                <w:color w:val="000000"/>
                <w:sz w:val="20"/>
                <w:szCs w:val="20"/>
              </w:rPr>
              <w:t>Operations</w:t>
            </w:r>
          </w:p>
        </w:tc>
        <w:tc>
          <w:tcPr>
            <w:tcW w:w="6827" w:type="dxa"/>
            <w:tcBorders>
              <w:top w:val="single" w:sz="4" w:space="0" w:color="auto"/>
              <w:left w:val="single" w:sz="4" w:space="0" w:color="auto"/>
              <w:bottom w:val="single" w:sz="4" w:space="0" w:color="auto"/>
              <w:right w:val="single" w:sz="4" w:space="0" w:color="auto"/>
            </w:tcBorders>
            <w:vAlign w:val="center"/>
          </w:tcPr>
          <w:p w14:paraId="6C237CF9" w14:textId="77777777" w:rsidR="00A93903" w:rsidRPr="00A93903" w:rsidRDefault="00A93903" w:rsidP="00A93903">
            <w:pPr>
              <w:numPr>
                <w:ilvl w:val="0"/>
                <w:numId w:val="1"/>
              </w:numPr>
              <w:tabs>
                <w:tab w:val="left" w:pos="426"/>
              </w:tabs>
              <w:spacing w:before="20" w:after="20"/>
              <w:jc w:val="both"/>
              <w:rPr>
                <w:sz w:val="20"/>
                <w:szCs w:val="20"/>
                <w:lang w:val="en-US"/>
              </w:rPr>
            </w:pPr>
            <w:r w:rsidRPr="00A93903">
              <w:rPr>
                <w:sz w:val="20"/>
                <w:szCs w:val="20"/>
                <w:lang w:val="en-US"/>
              </w:rPr>
              <w:t xml:space="preserve">Assist with storage of consumable, specimens, equipment and the safe transport and disposal of specimens. </w:t>
            </w:r>
          </w:p>
          <w:p w14:paraId="287E4B81" w14:textId="77777777" w:rsidR="00A93903" w:rsidRPr="00A93903" w:rsidRDefault="00A93903" w:rsidP="00A93903">
            <w:pPr>
              <w:numPr>
                <w:ilvl w:val="0"/>
                <w:numId w:val="1"/>
              </w:numPr>
              <w:tabs>
                <w:tab w:val="left" w:pos="426"/>
              </w:tabs>
              <w:spacing w:before="20" w:after="20"/>
              <w:jc w:val="both"/>
              <w:rPr>
                <w:sz w:val="20"/>
                <w:szCs w:val="20"/>
                <w:lang w:val="en-US"/>
              </w:rPr>
            </w:pPr>
            <w:r w:rsidRPr="00A93903">
              <w:rPr>
                <w:sz w:val="20"/>
                <w:szCs w:val="20"/>
                <w:lang w:val="en-US"/>
              </w:rPr>
              <w:t>Assist with inventory control to maintain services.</w:t>
            </w:r>
          </w:p>
          <w:p w14:paraId="10234ED6" w14:textId="77777777" w:rsidR="00A93903" w:rsidRPr="00A93903" w:rsidRDefault="00A93903" w:rsidP="00A93903">
            <w:pPr>
              <w:numPr>
                <w:ilvl w:val="0"/>
                <w:numId w:val="1"/>
              </w:numPr>
              <w:tabs>
                <w:tab w:val="left" w:pos="426"/>
              </w:tabs>
              <w:spacing w:before="20" w:after="20"/>
              <w:jc w:val="both"/>
              <w:rPr>
                <w:sz w:val="20"/>
                <w:szCs w:val="20"/>
                <w:lang w:val="en-US"/>
              </w:rPr>
            </w:pPr>
            <w:r w:rsidRPr="00A93903">
              <w:rPr>
                <w:sz w:val="20"/>
                <w:szCs w:val="20"/>
                <w:lang w:val="en-US"/>
              </w:rPr>
              <w:t>Undertake routine laboratory housekeeping duties.</w:t>
            </w:r>
          </w:p>
          <w:p w14:paraId="35941958" w14:textId="77777777" w:rsidR="00800EBD" w:rsidRPr="00AC0C59" w:rsidRDefault="00A93903" w:rsidP="00A93903">
            <w:pPr>
              <w:numPr>
                <w:ilvl w:val="0"/>
                <w:numId w:val="1"/>
              </w:numPr>
              <w:spacing w:before="20" w:after="20"/>
              <w:rPr>
                <w:color w:val="000000"/>
                <w:sz w:val="20"/>
                <w:szCs w:val="20"/>
              </w:rPr>
            </w:pPr>
            <w:r w:rsidRPr="00A93903">
              <w:rPr>
                <w:sz w:val="20"/>
                <w:szCs w:val="20"/>
                <w:lang w:val="en-US"/>
              </w:rPr>
              <w:t>Maintain all records relating to results.</w:t>
            </w:r>
          </w:p>
        </w:tc>
      </w:tr>
      <w:tr w:rsidR="00800EBD" w14:paraId="37BB55B1" w14:textId="77777777" w:rsidTr="00A93903">
        <w:trPr>
          <w:trHeight w:val="574"/>
        </w:trPr>
        <w:tc>
          <w:tcPr>
            <w:tcW w:w="2802" w:type="dxa"/>
            <w:tcBorders>
              <w:top w:val="single" w:sz="4" w:space="0" w:color="auto"/>
              <w:left w:val="single" w:sz="4" w:space="0" w:color="auto"/>
              <w:bottom w:val="single" w:sz="4" w:space="0" w:color="auto"/>
              <w:right w:val="single" w:sz="4" w:space="0" w:color="auto"/>
            </w:tcBorders>
          </w:tcPr>
          <w:p w14:paraId="611DEC93" w14:textId="77777777" w:rsidR="00800EBD" w:rsidRPr="00AC0C59" w:rsidRDefault="00800EBD" w:rsidP="00800EBD">
            <w:pPr>
              <w:spacing w:before="20" w:after="20"/>
              <w:rPr>
                <w:color w:val="000000"/>
                <w:sz w:val="20"/>
                <w:szCs w:val="20"/>
              </w:rPr>
            </w:pPr>
            <w:r w:rsidRPr="006E798A">
              <w:rPr>
                <w:b/>
                <w:color w:val="000000"/>
                <w:sz w:val="20"/>
                <w:szCs w:val="20"/>
              </w:rPr>
              <w:t>Quality Management</w:t>
            </w:r>
            <w:r>
              <w:rPr>
                <w:b/>
                <w:color w:val="000000"/>
                <w:sz w:val="20"/>
                <w:szCs w:val="20"/>
              </w:rPr>
              <w:t xml:space="preserve"> </w:t>
            </w:r>
          </w:p>
        </w:tc>
        <w:tc>
          <w:tcPr>
            <w:tcW w:w="6827" w:type="dxa"/>
            <w:tcBorders>
              <w:top w:val="single" w:sz="4" w:space="0" w:color="auto"/>
              <w:left w:val="single" w:sz="4" w:space="0" w:color="auto"/>
              <w:bottom w:val="single" w:sz="4" w:space="0" w:color="auto"/>
              <w:right w:val="single" w:sz="4" w:space="0" w:color="auto"/>
            </w:tcBorders>
            <w:vAlign w:val="center"/>
          </w:tcPr>
          <w:p w14:paraId="5409AEA0" w14:textId="77777777" w:rsidR="00800EBD" w:rsidRDefault="00800EBD" w:rsidP="00800EBD">
            <w:pPr>
              <w:numPr>
                <w:ilvl w:val="0"/>
                <w:numId w:val="1"/>
              </w:numPr>
              <w:spacing w:before="20" w:after="20"/>
              <w:jc w:val="both"/>
              <w:rPr>
                <w:color w:val="000000"/>
                <w:sz w:val="20"/>
                <w:szCs w:val="20"/>
              </w:rPr>
            </w:pPr>
            <w:r>
              <w:rPr>
                <w:color w:val="000000"/>
                <w:sz w:val="20"/>
                <w:szCs w:val="20"/>
              </w:rPr>
              <w:t xml:space="preserve">Actively participate in the application of Quality Management principles in accordance with appropriate regulatory framework.  This includes:  </w:t>
            </w:r>
          </w:p>
          <w:p w14:paraId="127D0732" w14:textId="77777777" w:rsidR="00800EBD" w:rsidRDefault="00800EBD" w:rsidP="00800EBD">
            <w:pPr>
              <w:numPr>
                <w:ilvl w:val="1"/>
                <w:numId w:val="1"/>
              </w:numPr>
              <w:spacing w:before="20" w:after="20"/>
              <w:jc w:val="both"/>
              <w:rPr>
                <w:color w:val="000000"/>
                <w:sz w:val="20"/>
                <w:szCs w:val="20"/>
              </w:rPr>
            </w:pPr>
            <w:r>
              <w:rPr>
                <w:color w:val="000000"/>
                <w:sz w:val="20"/>
                <w:szCs w:val="20"/>
              </w:rPr>
              <w:t>Procedural audits and reviews as directed</w:t>
            </w:r>
          </w:p>
          <w:p w14:paraId="6189BF30" w14:textId="77777777" w:rsidR="00800EBD" w:rsidRDefault="00800EBD" w:rsidP="00800EBD">
            <w:pPr>
              <w:numPr>
                <w:ilvl w:val="1"/>
                <w:numId w:val="1"/>
              </w:numPr>
              <w:spacing w:before="20" w:after="20"/>
              <w:jc w:val="both"/>
              <w:rPr>
                <w:color w:val="000000"/>
                <w:sz w:val="20"/>
                <w:szCs w:val="20"/>
              </w:rPr>
            </w:pPr>
            <w:r>
              <w:rPr>
                <w:color w:val="000000"/>
                <w:sz w:val="20"/>
                <w:szCs w:val="20"/>
              </w:rPr>
              <w:t>Implementation of new methods and procedures</w:t>
            </w:r>
          </w:p>
          <w:p w14:paraId="7C786CD9" w14:textId="77777777" w:rsidR="00800EBD" w:rsidRDefault="00800EBD" w:rsidP="00800EBD">
            <w:pPr>
              <w:numPr>
                <w:ilvl w:val="1"/>
                <w:numId w:val="1"/>
              </w:numPr>
              <w:spacing w:before="20" w:after="20"/>
              <w:jc w:val="both"/>
              <w:rPr>
                <w:color w:val="000000"/>
                <w:sz w:val="20"/>
                <w:szCs w:val="20"/>
              </w:rPr>
            </w:pPr>
            <w:r>
              <w:rPr>
                <w:color w:val="000000"/>
                <w:sz w:val="20"/>
                <w:szCs w:val="20"/>
              </w:rPr>
              <w:t>Ensuring acknowledgement of relevant procedural updates</w:t>
            </w:r>
          </w:p>
          <w:p w14:paraId="32F4CDEC" w14:textId="77777777" w:rsidR="00800EBD" w:rsidRDefault="00800EBD" w:rsidP="00800EBD">
            <w:pPr>
              <w:numPr>
                <w:ilvl w:val="1"/>
                <w:numId w:val="1"/>
              </w:numPr>
              <w:spacing w:before="20" w:after="20"/>
              <w:jc w:val="both"/>
              <w:rPr>
                <w:color w:val="000000"/>
                <w:sz w:val="20"/>
                <w:szCs w:val="20"/>
              </w:rPr>
            </w:pPr>
            <w:r>
              <w:rPr>
                <w:color w:val="000000"/>
                <w:sz w:val="20"/>
                <w:szCs w:val="20"/>
              </w:rPr>
              <w:t xml:space="preserve">Ensuring appropriate and immediate reporting of incidents, errors and complaints </w:t>
            </w:r>
          </w:p>
          <w:p w14:paraId="748CB1C5" w14:textId="77777777" w:rsidR="00800EBD" w:rsidRDefault="00800EBD" w:rsidP="00800EBD">
            <w:pPr>
              <w:numPr>
                <w:ilvl w:val="1"/>
                <w:numId w:val="1"/>
              </w:numPr>
              <w:spacing w:before="20" w:after="20"/>
              <w:jc w:val="both"/>
              <w:rPr>
                <w:color w:val="000000"/>
                <w:sz w:val="20"/>
                <w:szCs w:val="20"/>
              </w:rPr>
            </w:pPr>
            <w:r>
              <w:rPr>
                <w:color w:val="000000"/>
                <w:sz w:val="20"/>
                <w:szCs w:val="20"/>
              </w:rPr>
              <w:t xml:space="preserve">Participate in risk management and continuous quality improvement activities as part of day to day work practices.  </w:t>
            </w:r>
          </w:p>
          <w:p w14:paraId="548CC701" w14:textId="77777777" w:rsidR="00800EBD" w:rsidRPr="00AC0C59" w:rsidRDefault="00A93903" w:rsidP="00800EBD">
            <w:pPr>
              <w:numPr>
                <w:ilvl w:val="0"/>
                <w:numId w:val="1"/>
              </w:numPr>
              <w:spacing w:before="20" w:after="20"/>
              <w:ind w:left="0" w:firstLine="0"/>
              <w:rPr>
                <w:color w:val="000000"/>
                <w:sz w:val="20"/>
                <w:szCs w:val="20"/>
              </w:rPr>
            </w:pPr>
            <w:r w:rsidRPr="00A93903">
              <w:rPr>
                <w:color w:val="000000"/>
                <w:sz w:val="20"/>
                <w:szCs w:val="20"/>
              </w:rPr>
              <w:t>Understand, maintain and apply the principles of internal quality control and external quality assurance programs and contribute to the resolution of problems that may arise.</w:t>
            </w:r>
          </w:p>
        </w:tc>
      </w:tr>
      <w:tr w:rsidR="00800EBD" w14:paraId="1B9795E5" w14:textId="77777777" w:rsidTr="00A93903">
        <w:trPr>
          <w:trHeight w:val="574"/>
        </w:trPr>
        <w:tc>
          <w:tcPr>
            <w:tcW w:w="2802" w:type="dxa"/>
            <w:tcBorders>
              <w:top w:val="single" w:sz="4" w:space="0" w:color="auto"/>
              <w:left w:val="single" w:sz="4" w:space="0" w:color="auto"/>
              <w:bottom w:val="single" w:sz="4" w:space="0" w:color="auto"/>
              <w:right w:val="single" w:sz="4" w:space="0" w:color="auto"/>
            </w:tcBorders>
          </w:tcPr>
          <w:p w14:paraId="28D34975" w14:textId="77777777" w:rsidR="00800EBD" w:rsidRPr="00AC0C59" w:rsidRDefault="00800EBD" w:rsidP="00800EBD">
            <w:pPr>
              <w:spacing w:before="20" w:after="20"/>
              <w:rPr>
                <w:color w:val="000000"/>
                <w:sz w:val="20"/>
                <w:szCs w:val="20"/>
              </w:rPr>
            </w:pPr>
            <w:r w:rsidRPr="00B265E4">
              <w:rPr>
                <w:b/>
                <w:color w:val="000000"/>
                <w:sz w:val="20"/>
                <w:szCs w:val="20"/>
              </w:rPr>
              <w:t>Work Health &amp; Safety</w:t>
            </w:r>
          </w:p>
        </w:tc>
        <w:tc>
          <w:tcPr>
            <w:tcW w:w="6827" w:type="dxa"/>
            <w:tcBorders>
              <w:top w:val="single" w:sz="4" w:space="0" w:color="auto"/>
              <w:left w:val="single" w:sz="4" w:space="0" w:color="auto"/>
              <w:bottom w:val="single" w:sz="4" w:space="0" w:color="auto"/>
              <w:right w:val="single" w:sz="4" w:space="0" w:color="auto"/>
            </w:tcBorders>
            <w:vAlign w:val="center"/>
          </w:tcPr>
          <w:p w14:paraId="4CB5E565" w14:textId="77777777" w:rsidR="00800EBD" w:rsidRPr="002A3BDB" w:rsidRDefault="00800EBD" w:rsidP="00800EBD">
            <w:pPr>
              <w:numPr>
                <w:ilvl w:val="0"/>
                <w:numId w:val="1"/>
              </w:numPr>
              <w:spacing w:before="20" w:after="20"/>
              <w:jc w:val="both"/>
              <w:rPr>
                <w:color w:val="000000"/>
                <w:sz w:val="20"/>
                <w:szCs w:val="20"/>
              </w:rPr>
            </w:pPr>
            <w:r w:rsidRPr="006C2753">
              <w:rPr>
                <w:sz w:val="20"/>
                <w:szCs w:val="20"/>
              </w:rPr>
              <w:t>Contribute to Work Health and Safety within SA Pathology by taking reasonable care to protect personal health and safety of other staff, wear protective clothing and use safety equipment as directed.</w:t>
            </w:r>
          </w:p>
          <w:p w14:paraId="792E3000" w14:textId="77777777" w:rsidR="00800EBD" w:rsidRDefault="00800EBD" w:rsidP="00800EBD">
            <w:pPr>
              <w:numPr>
                <w:ilvl w:val="0"/>
                <w:numId w:val="1"/>
              </w:numPr>
              <w:spacing w:before="20" w:after="20"/>
              <w:jc w:val="both"/>
              <w:rPr>
                <w:color w:val="000000"/>
                <w:sz w:val="20"/>
                <w:szCs w:val="20"/>
              </w:rPr>
            </w:pPr>
            <w:r>
              <w:rPr>
                <w:color w:val="000000"/>
                <w:sz w:val="20"/>
                <w:szCs w:val="20"/>
              </w:rPr>
              <w:t>Report incidents and risks in a timely manner.</w:t>
            </w:r>
          </w:p>
          <w:p w14:paraId="7BF467CF" w14:textId="77777777" w:rsidR="00800EBD" w:rsidRDefault="00800EBD" w:rsidP="00800EBD">
            <w:pPr>
              <w:numPr>
                <w:ilvl w:val="0"/>
                <w:numId w:val="1"/>
              </w:numPr>
              <w:spacing w:before="20" w:after="20"/>
              <w:jc w:val="both"/>
              <w:rPr>
                <w:color w:val="000000"/>
                <w:sz w:val="20"/>
                <w:szCs w:val="20"/>
              </w:rPr>
            </w:pPr>
            <w:r>
              <w:rPr>
                <w:color w:val="000000"/>
                <w:sz w:val="20"/>
                <w:szCs w:val="20"/>
              </w:rPr>
              <w:t xml:space="preserve">Collaborate with senior staff in resolution of issues and mitigation of risks. </w:t>
            </w:r>
          </w:p>
          <w:p w14:paraId="6A3F5B1F" w14:textId="77777777" w:rsidR="00800EBD" w:rsidRPr="00AC0C59" w:rsidRDefault="00800EBD" w:rsidP="00800EBD">
            <w:pPr>
              <w:numPr>
                <w:ilvl w:val="0"/>
                <w:numId w:val="1"/>
              </w:numPr>
              <w:spacing w:before="20" w:after="20"/>
              <w:ind w:left="0" w:firstLine="0"/>
              <w:rPr>
                <w:color w:val="000000"/>
                <w:sz w:val="20"/>
                <w:szCs w:val="20"/>
              </w:rPr>
            </w:pPr>
            <w:r>
              <w:rPr>
                <w:color w:val="000000"/>
                <w:sz w:val="20"/>
                <w:szCs w:val="20"/>
              </w:rPr>
              <w:t>Complete mandatory training obligations including emergency evacuation and fire training.</w:t>
            </w:r>
          </w:p>
        </w:tc>
      </w:tr>
    </w:tbl>
    <w:p w14:paraId="215E3FAB" w14:textId="77777777" w:rsidR="00C540DE" w:rsidRDefault="00C540DE" w:rsidP="00D256B7">
      <w:pPr>
        <w:jc w:val="both"/>
        <w:rPr>
          <w:b/>
          <w:bCs/>
          <w:sz w:val="28"/>
          <w:szCs w:val="28"/>
        </w:rPr>
      </w:pPr>
    </w:p>
    <w:p w14:paraId="37BD55EB" w14:textId="7FAEFB59" w:rsidR="00E813C2" w:rsidRDefault="00E813C2" w:rsidP="00D256B7">
      <w:pPr>
        <w:jc w:val="both"/>
        <w:rPr>
          <w:b/>
          <w:bCs/>
          <w:sz w:val="28"/>
          <w:szCs w:val="28"/>
        </w:rPr>
      </w:pPr>
    </w:p>
    <w:p w14:paraId="76ED951E" w14:textId="137E8F9F" w:rsidR="00AE79EB" w:rsidRDefault="00AE79EB" w:rsidP="00D256B7">
      <w:pPr>
        <w:jc w:val="both"/>
        <w:rPr>
          <w:b/>
          <w:bCs/>
          <w:sz w:val="28"/>
          <w:szCs w:val="28"/>
        </w:rPr>
      </w:pPr>
    </w:p>
    <w:p w14:paraId="795873A4" w14:textId="51595336" w:rsidR="00AE79EB" w:rsidRDefault="00AE79EB" w:rsidP="00D256B7">
      <w:pPr>
        <w:jc w:val="both"/>
        <w:rPr>
          <w:b/>
          <w:bCs/>
          <w:sz w:val="28"/>
          <w:szCs w:val="28"/>
        </w:rPr>
      </w:pPr>
    </w:p>
    <w:p w14:paraId="6ADA298A" w14:textId="4E7874B0" w:rsidR="00AE79EB" w:rsidRDefault="00AE79EB" w:rsidP="00D256B7">
      <w:pPr>
        <w:jc w:val="both"/>
        <w:rPr>
          <w:b/>
          <w:bCs/>
          <w:sz w:val="28"/>
          <w:szCs w:val="28"/>
        </w:rPr>
      </w:pPr>
    </w:p>
    <w:p w14:paraId="7E2170F4" w14:textId="63F74BDB" w:rsidR="00AE79EB" w:rsidRDefault="00AE79EB" w:rsidP="00D256B7">
      <w:pPr>
        <w:jc w:val="both"/>
        <w:rPr>
          <w:b/>
          <w:bCs/>
          <w:sz w:val="28"/>
          <w:szCs w:val="28"/>
        </w:rPr>
      </w:pPr>
    </w:p>
    <w:p w14:paraId="2125FD48" w14:textId="49727C23" w:rsidR="00AE79EB" w:rsidRDefault="00AE79EB" w:rsidP="00D256B7">
      <w:pPr>
        <w:jc w:val="both"/>
        <w:rPr>
          <w:b/>
          <w:bCs/>
          <w:sz w:val="28"/>
          <w:szCs w:val="28"/>
        </w:rPr>
      </w:pPr>
    </w:p>
    <w:p w14:paraId="48112168" w14:textId="543B72B0" w:rsidR="00AE79EB" w:rsidRDefault="00AE79EB" w:rsidP="00D256B7">
      <w:pPr>
        <w:jc w:val="both"/>
        <w:rPr>
          <w:b/>
          <w:bCs/>
          <w:sz w:val="28"/>
          <w:szCs w:val="28"/>
        </w:rPr>
      </w:pPr>
    </w:p>
    <w:p w14:paraId="07ABB6F6" w14:textId="6196B9DB" w:rsidR="00AE79EB" w:rsidRDefault="00AE79EB" w:rsidP="00D256B7">
      <w:pPr>
        <w:jc w:val="both"/>
        <w:rPr>
          <w:b/>
          <w:bCs/>
          <w:sz w:val="28"/>
          <w:szCs w:val="28"/>
        </w:rPr>
      </w:pPr>
    </w:p>
    <w:p w14:paraId="6E64F321" w14:textId="31D01A65" w:rsidR="00AE79EB" w:rsidRDefault="00AE79EB" w:rsidP="00D256B7">
      <w:pPr>
        <w:jc w:val="both"/>
        <w:rPr>
          <w:b/>
          <w:bCs/>
          <w:sz w:val="28"/>
          <w:szCs w:val="28"/>
        </w:rPr>
      </w:pPr>
    </w:p>
    <w:p w14:paraId="179173A1" w14:textId="420DA049" w:rsidR="00AE79EB" w:rsidRDefault="00AE79EB" w:rsidP="00D256B7">
      <w:pPr>
        <w:jc w:val="both"/>
        <w:rPr>
          <w:b/>
          <w:bCs/>
          <w:sz w:val="28"/>
          <w:szCs w:val="28"/>
        </w:rPr>
      </w:pPr>
    </w:p>
    <w:p w14:paraId="1FCADE39" w14:textId="44BBF20B" w:rsidR="00AE79EB" w:rsidRDefault="00AE79EB" w:rsidP="00D256B7">
      <w:pPr>
        <w:jc w:val="both"/>
        <w:rPr>
          <w:b/>
          <w:bCs/>
          <w:sz w:val="28"/>
          <w:szCs w:val="28"/>
        </w:rPr>
      </w:pPr>
    </w:p>
    <w:p w14:paraId="794178D1" w14:textId="5FC4EE8C" w:rsidR="00AE79EB" w:rsidRDefault="00AE79EB" w:rsidP="00D256B7">
      <w:pPr>
        <w:jc w:val="both"/>
        <w:rPr>
          <w:b/>
          <w:bCs/>
          <w:sz w:val="28"/>
          <w:szCs w:val="28"/>
        </w:rPr>
      </w:pPr>
    </w:p>
    <w:p w14:paraId="21005E2F" w14:textId="2629E514" w:rsidR="00AE79EB" w:rsidRDefault="00AE79EB" w:rsidP="00D256B7">
      <w:pPr>
        <w:jc w:val="both"/>
        <w:rPr>
          <w:b/>
          <w:bCs/>
          <w:sz w:val="28"/>
          <w:szCs w:val="28"/>
        </w:rPr>
      </w:pPr>
    </w:p>
    <w:p w14:paraId="3045E5FE" w14:textId="0494FDD2" w:rsidR="00AE79EB" w:rsidRDefault="00AE79EB" w:rsidP="00D256B7">
      <w:pPr>
        <w:jc w:val="both"/>
        <w:rPr>
          <w:b/>
          <w:bCs/>
          <w:sz w:val="28"/>
          <w:szCs w:val="28"/>
        </w:rPr>
      </w:pPr>
    </w:p>
    <w:p w14:paraId="62DA0BC6" w14:textId="62028464" w:rsidR="00AE79EB" w:rsidRDefault="00AE79EB" w:rsidP="00D256B7">
      <w:pPr>
        <w:jc w:val="both"/>
        <w:rPr>
          <w:b/>
          <w:bCs/>
          <w:sz w:val="28"/>
          <w:szCs w:val="28"/>
        </w:rPr>
      </w:pPr>
    </w:p>
    <w:p w14:paraId="159DEBE3" w14:textId="666F2B18" w:rsidR="00AE79EB" w:rsidRDefault="00AE79EB" w:rsidP="00D256B7">
      <w:pPr>
        <w:jc w:val="both"/>
        <w:rPr>
          <w:b/>
          <w:bCs/>
          <w:sz w:val="28"/>
          <w:szCs w:val="28"/>
        </w:rPr>
      </w:pPr>
    </w:p>
    <w:p w14:paraId="51D52A6F" w14:textId="79C9C1AF" w:rsidR="00AE79EB" w:rsidRDefault="00AE79EB" w:rsidP="00D256B7">
      <w:pPr>
        <w:jc w:val="both"/>
        <w:rPr>
          <w:b/>
          <w:bCs/>
          <w:sz w:val="28"/>
          <w:szCs w:val="28"/>
        </w:rPr>
      </w:pPr>
    </w:p>
    <w:p w14:paraId="4C183CDA" w14:textId="58E34EC9" w:rsidR="00AE79EB" w:rsidRDefault="00AE79EB" w:rsidP="00D256B7">
      <w:pPr>
        <w:jc w:val="both"/>
        <w:rPr>
          <w:b/>
          <w:bCs/>
          <w:sz w:val="28"/>
          <w:szCs w:val="28"/>
        </w:rPr>
      </w:pPr>
    </w:p>
    <w:p w14:paraId="23525BD3" w14:textId="29996939" w:rsidR="00AE79EB" w:rsidRDefault="00AE79EB" w:rsidP="00D256B7">
      <w:pPr>
        <w:jc w:val="both"/>
        <w:rPr>
          <w:b/>
          <w:bCs/>
          <w:sz w:val="28"/>
          <w:szCs w:val="28"/>
        </w:rPr>
      </w:pPr>
    </w:p>
    <w:p w14:paraId="7D6672B1" w14:textId="5E4AD8F9" w:rsidR="00AE79EB" w:rsidRDefault="00AE79EB" w:rsidP="00D256B7">
      <w:pPr>
        <w:jc w:val="both"/>
        <w:rPr>
          <w:b/>
          <w:bCs/>
          <w:sz w:val="28"/>
          <w:szCs w:val="28"/>
        </w:rPr>
      </w:pPr>
    </w:p>
    <w:p w14:paraId="7872BF37" w14:textId="77777777" w:rsidR="00AE79EB" w:rsidRDefault="00AE79EB" w:rsidP="00D256B7">
      <w:pPr>
        <w:jc w:val="both"/>
        <w:rPr>
          <w:b/>
          <w:bCs/>
          <w:sz w:val="28"/>
          <w:szCs w:val="28"/>
        </w:rPr>
      </w:pPr>
    </w:p>
    <w:p w14:paraId="7595E731" w14:textId="77777777" w:rsidR="00E813C2" w:rsidRDefault="00E813C2" w:rsidP="00D256B7">
      <w:pPr>
        <w:jc w:val="both"/>
        <w:rPr>
          <w:b/>
          <w:bCs/>
          <w:sz w:val="28"/>
          <w:szCs w:val="28"/>
        </w:rPr>
      </w:pPr>
    </w:p>
    <w:p w14:paraId="12D3464E" w14:textId="77777777" w:rsidR="00E813C2" w:rsidRPr="004F5ACE" w:rsidRDefault="00E813C2" w:rsidP="00E813C2">
      <w:pPr>
        <w:shd w:val="clear" w:color="auto" w:fill="D9D9D9"/>
        <w:ind w:left="-142"/>
        <w:rPr>
          <w:sz w:val="28"/>
          <w:szCs w:val="28"/>
        </w:rPr>
      </w:pPr>
      <w:r>
        <w:rPr>
          <w:b/>
          <w:bCs/>
          <w:sz w:val="28"/>
          <w:szCs w:val="28"/>
        </w:rPr>
        <w:t>Knowledge, Skills and Experience</w:t>
      </w:r>
    </w:p>
    <w:p w14:paraId="4E3CC96B" w14:textId="77777777" w:rsidR="00C540DE" w:rsidRPr="00194CF4" w:rsidRDefault="00C540DE" w:rsidP="00800EBD">
      <w:pPr>
        <w:jc w:val="both"/>
        <w:rPr>
          <w:sz w:val="20"/>
          <w:szCs w:val="20"/>
        </w:rPr>
      </w:pPr>
    </w:p>
    <w:p w14:paraId="0D07F8B9" w14:textId="77777777" w:rsidR="00C540DE" w:rsidRPr="00646186" w:rsidRDefault="00C540DE" w:rsidP="00C540DE">
      <w:pPr>
        <w:ind w:left="-142"/>
        <w:jc w:val="both"/>
        <w:rPr>
          <w:sz w:val="16"/>
          <w:szCs w:val="16"/>
        </w:rPr>
      </w:pPr>
      <w:r w:rsidRPr="00CB0897">
        <w:rPr>
          <w:b/>
          <w:bCs/>
          <w:u w:val="single"/>
        </w:rPr>
        <w:t>ESSENTIAL MINIMUM REQUIREMENTS</w:t>
      </w:r>
      <w:r>
        <w:rPr>
          <w:sz w:val="20"/>
          <w:szCs w:val="20"/>
        </w:rPr>
        <w:t xml:space="preserve"> </w:t>
      </w:r>
    </w:p>
    <w:p w14:paraId="05DD8570" w14:textId="77777777" w:rsidR="00C540DE" w:rsidRPr="00F30108" w:rsidRDefault="00C540DE" w:rsidP="00800EBD">
      <w:pPr>
        <w:jc w:val="both"/>
        <w:rPr>
          <w:b/>
          <w:bCs/>
          <w:lang w:val="en-GB"/>
        </w:rPr>
      </w:pPr>
    </w:p>
    <w:p w14:paraId="1E54BDF5" w14:textId="77777777" w:rsidR="00C540DE" w:rsidRDefault="00C540DE" w:rsidP="00EB7CFE">
      <w:pPr>
        <w:autoSpaceDE w:val="0"/>
        <w:autoSpaceDN w:val="0"/>
        <w:adjustRightInd w:val="0"/>
        <w:ind w:left="-142"/>
        <w:jc w:val="both"/>
      </w:pPr>
      <w:r w:rsidRPr="00646186">
        <w:rPr>
          <w:b/>
          <w:bCs/>
        </w:rPr>
        <w:t>Educational/Vocational Qualifications</w:t>
      </w:r>
      <w:r w:rsidR="00E813C2">
        <w:rPr>
          <w:b/>
          <w:bCs/>
        </w:rPr>
        <w:t>:</w:t>
      </w:r>
      <w:r w:rsidRPr="009D0E3A">
        <w:t xml:space="preserve"> </w:t>
      </w:r>
    </w:p>
    <w:p w14:paraId="3408102F" w14:textId="77777777" w:rsidR="00EB7CFE" w:rsidRDefault="00EB7CFE" w:rsidP="00EB7CFE">
      <w:pPr>
        <w:autoSpaceDE w:val="0"/>
        <w:autoSpaceDN w:val="0"/>
        <w:adjustRightInd w:val="0"/>
        <w:ind w:left="-142"/>
        <w:jc w:val="both"/>
        <w:rPr>
          <w:sz w:val="16"/>
          <w:szCs w:val="16"/>
        </w:rPr>
      </w:pPr>
    </w:p>
    <w:p w14:paraId="3461AD0C" w14:textId="77777777" w:rsidR="00EB7CFE" w:rsidRPr="00D93CA8" w:rsidRDefault="00AE1956" w:rsidP="00EB7CFE">
      <w:pPr>
        <w:spacing w:after="200" w:line="276" w:lineRule="auto"/>
        <w:ind w:right="708"/>
        <w:jc w:val="both"/>
        <w:rPr>
          <w:rFonts w:eastAsia="Calibri"/>
          <w:sz w:val="20"/>
          <w:szCs w:val="20"/>
          <w:lang w:eastAsia="en-US"/>
        </w:rPr>
      </w:pPr>
      <w:hyperlink r:id="rId9" w:history="1">
        <w:r w:rsidR="00EB7CFE" w:rsidRPr="00D93CA8">
          <w:rPr>
            <w:rStyle w:val="Hyperlink"/>
            <w:rFonts w:eastAsia="Calibri"/>
            <w:sz w:val="20"/>
            <w:szCs w:val="20"/>
            <w:lang w:eastAsia="en-US"/>
          </w:rPr>
          <w:t>The Requirements for Supervision in the Clinical Governance of Medical Pathology Laboratories (Fifth Edition 2018)</w:t>
        </w:r>
      </w:hyperlink>
      <w:r w:rsidR="00EB7CFE" w:rsidRPr="00D93CA8">
        <w:rPr>
          <w:rFonts w:eastAsia="Calibri"/>
          <w:sz w:val="20"/>
          <w:szCs w:val="20"/>
          <w:lang w:eastAsia="en-US"/>
        </w:rPr>
        <w:t xml:space="preserve"> by the National Pathology Accreditation Advisory Council (NPAAC), defines a scientist as a person with competence to perform the functions required and who is authorised to perform these functions. A medical scientist must possess one of the following qualifications:  </w:t>
      </w:r>
    </w:p>
    <w:p w14:paraId="22387443" w14:textId="77777777" w:rsidR="00EB7CFE" w:rsidRPr="00D93CA8" w:rsidRDefault="00EB7CFE" w:rsidP="00EB7CFE">
      <w:pPr>
        <w:pStyle w:val="ListParagraph"/>
        <w:numPr>
          <w:ilvl w:val="1"/>
          <w:numId w:val="26"/>
        </w:numPr>
        <w:spacing w:after="200" w:line="276" w:lineRule="auto"/>
        <w:ind w:left="1134" w:right="708"/>
        <w:contextualSpacing/>
        <w:jc w:val="both"/>
        <w:rPr>
          <w:rFonts w:cs="Arial"/>
          <w:bCs/>
          <w:i/>
          <w:lang w:eastAsia="en-US"/>
        </w:rPr>
      </w:pPr>
      <w:r w:rsidRPr="00D93CA8">
        <w:rPr>
          <w:rFonts w:cs="Arial"/>
          <w:bCs/>
          <w:i/>
          <w:lang w:eastAsia="en-US"/>
        </w:rPr>
        <w:t xml:space="preserve">A degree at Australian Qualifications Framework level 7 awarded from a university in Australia with &gt;70% of subjects relevant to the field of pathology of a 3-year degree </w:t>
      </w:r>
    </w:p>
    <w:p w14:paraId="6AD0EC14" w14:textId="77777777" w:rsidR="00EB7CFE" w:rsidRPr="00D93CA8" w:rsidRDefault="00EB7CFE" w:rsidP="00EB7CFE">
      <w:pPr>
        <w:pStyle w:val="ListParagraph"/>
        <w:spacing w:after="200" w:line="276" w:lineRule="auto"/>
        <w:ind w:left="1134" w:right="708"/>
        <w:contextualSpacing/>
        <w:jc w:val="both"/>
        <w:rPr>
          <w:rFonts w:cs="Arial"/>
          <w:bCs/>
          <w:i/>
          <w:lang w:eastAsia="en-US"/>
        </w:rPr>
      </w:pPr>
    </w:p>
    <w:p w14:paraId="6BFDAEE1" w14:textId="77777777" w:rsidR="00EB7CFE" w:rsidRPr="00D93CA8" w:rsidRDefault="00EB7CFE" w:rsidP="00EB7CFE">
      <w:pPr>
        <w:pStyle w:val="ListParagraph"/>
        <w:numPr>
          <w:ilvl w:val="1"/>
          <w:numId w:val="26"/>
        </w:numPr>
        <w:spacing w:after="200" w:line="276" w:lineRule="auto"/>
        <w:ind w:left="1134" w:right="708"/>
        <w:contextualSpacing/>
        <w:jc w:val="both"/>
        <w:rPr>
          <w:rFonts w:cs="Arial"/>
          <w:bCs/>
          <w:i/>
          <w:lang w:eastAsia="en-US"/>
        </w:rPr>
      </w:pPr>
      <w:r w:rsidRPr="00D93CA8">
        <w:rPr>
          <w:rFonts w:cs="Arial"/>
          <w:bCs/>
          <w:i/>
          <w:lang w:eastAsia="en-US"/>
        </w:rPr>
        <w:t>A degree at Australian Qualifications Framework level 7 with subjects relevant to the field of pathology awarded by an overseas tertiary institution if the qualification is assessed as equivalent to a degree accredited by the Australian Institute of Medical Scientists</w:t>
      </w:r>
    </w:p>
    <w:p w14:paraId="4BC9B868" w14:textId="7EC046A6" w:rsidR="00C540DE" w:rsidRPr="00AE79EB" w:rsidRDefault="00EB7CFE" w:rsidP="00C540DE">
      <w:pPr>
        <w:pStyle w:val="ListParagraph"/>
        <w:numPr>
          <w:ilvl w:val="1"/>
          <w:numId w:val="26"/>
        </w:numPr>
        <w:spacing w:after="200" w:line="276" w:lineRule="auto"/>
        <w:ind w:left="1134" w:right="708"/>
        <w:contextualSpacing/>
        <w:jc w:val="both"/>
        <w:rPr>
          <w:rFonts w:cs="Arial"/>
          <w:bCs/>
          <w:i/>
          <w:lang w:eastAsia="en-US"/>
        </w:rPr>
      </w:pPr>
      <w:r w:rsidRPr="00D93CA8">
        <w:rPr>
          <w:rFonts w:cs="Arial"/>
          <w:bCs/>
          <w:i/>
          <w:lang w:eastAsia="en-US"/>
        </w:rPr>
        <w:t>An associate qualification conferred by the Australian Institute of Medical Technologists before 1 December 1973</w:t>
      </w:r>
      <w:r w:rsidRPr="00966F91">
        <w:t xml:space="preserve">. </w:t>
      </w:r>
    </w:p>
    <w:p w14:paraId="14B44CB8" w14:textId="77777777" w:rsidR="00A93903" w:rsidRDefault="00A93903" w:rsidP="00A93903">
      <w:pPr>
        <w:ind w:left="-142"/>
        <w:jc w:val="both"/>
        <w:rPr>
          <w:sz w:val="20"/>
          <w:szCs w:val="20"/>
        </w:rPr>
      </w:pPr>
      <w:r w:rsidRPr="00646186">
        <w:rPr>
          <w:b/>
          <w:bCs/>
        </w:rPr>
        <w:t>Personal Abilities/Aptitudes/Skills:</w:t>
      </w:r>
      <w:r w:rsidRPr="009D0E3A">
        <w:rPr>
          <w:sz w:val="20"/>
          <w:szCs w:val="20"/>
        </w:rPr>
        <w:t xml:space="preserve"> </w:t>
      </w:r>
    </w:p>
    <w:p w14:paraId="63EFE7A3" w14:textId="77777777" w:rsidR="00A93903" w:rsidRDefault="00A93903" w:rsidP="00A93903">
      <w:pPr>
        <w:ind w:left="-142"/>
        <w:jc w:val="both"/>
        <w:rPr>
          <w:sz w:val="20"/>
          <w:szCs w:val="20"/>
        </w:rPr>
      </w:pPr>
    </w:p>
    <w:p w14:paraId="05964C48" w14:textId="77777777" w:rsidR="00A93903" w:rsidRPr="00A93903" w:rsidRDefault="00A93903" w:rsidP="00A93903">
      <w:pPr>
        <w:numPr>
          <w:ilvl w:val="0"/>
          <w:numId w:val="1"/>
        </w:numPr>
        <w:tabs>
          <w:tab w:val="clear" w:pos="360"/>
          <w:tab w:val="num" w:pos="502"/>
        </w:tabs>
        <w:ind w:left="502"/>
        <w:rPr>
          <w:sz w:val="20"/>
          <w:szCs w:val="20"/>
        </w:rPr>
      </w:pPr>
      <w:bookmarkStart w:id="4" w:name="_Hlk127445325"/>
      <w:r w:rsidRPr="00A93903">
        <w:rPr>
          <w:sz w:val="20"/>
          <w:szCs w:val="20"/>
        </w:rPr>
        <w:t>Ability to implement routine instructions and procedures with limited supervision.</w:t>
      </w:r>
    </w:p>
    <w:p w14:paraId="71F9277E"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 xml:space="preserve">Provide relevant scientific and technical skills to perform diagnostic tests.  </w:t>
      </w:r>
    </w:p>
    <w:p w14:paraId="7E6CF598"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Ability to work cooperatively and effectively in a team environment.</w:t>
      </w:r>
    </w:p>
    <w:p w14:paraId="3516CCEB"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Ability to manage time efficiently, including task prioritisation so as to achieve high quality results and meet daily workload targets according to standard laboratory procedures.</w:t>
      </w:r>
    </w:p>
    <w:p w14:paraId="46C02139"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Ability to be proactive – must show initiative, especially alerting senior staff to potential problems.</w:t>
      </w:r>
    </w:p>
    <w:p w14:paraId="53C756FB"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Ability to be punctual – must be ready to commence work on time as indicated by rosters.</w:t>
      </w:r>
    </w:p>
    <w:p w14:paraId="2160BBC5"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Ability to use various software applications.</w:t>
      </w:r>
    </w:p>
    <w:p w14:paraId="17102D37"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Perform laboratory testing of high quality, according to standard work policies and procedures.</w:t>
      </w:r>
    </w:p>
    <w:p w14:paraId="62A356BE"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Provide high level of personal, oral and written communication skills with professional and other staff at all levels, from both internal and external sources.</w:t>
      </w:r>
    </w:p>
    <w:p w14:paraId="2F43A6F8"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Understand and practise good customer service.</w:t>
      </w:r>
    </w:p>
    <w:p w14:paraId="516939CE"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Maintain, evaluate and trouble-shoot relevant laboratory equipment.</w:t>
      </w:r>
    </w:p>
    <w:p w14:paraId="4CDB7923"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Ability to handle confidential and sensitive information in a professional manner.</w:t>
      </w:r>
    </w:p>
    <w:p w14:paraId="1AC323BC" w14:textId="17F76223" w:rsidR="00A93903" w:rsidRDefault="00A93903" w:rsidP="00A93903">
      <w:pPr>
        <w:numPr>
          <w:ilvl w:val="0"/>
          <w:numId w:val="1"/>
        </w:numPr>
        <w:tabs>
          <w:tab w:val="clear" w:pos="360"/>
          <w:tab w:val="num" w:pos="502"/>
        </w:tabs>
        <w:ind w:left="502"/>
        <w:rPr>
          <w:sz w:val="20"/>
          <w:szCs w:val="20"/>
        </w:rPr>
      </w:pPr>
      <w:r w:rsidRPr="00A93903">
        <w:rPr>
          <w:sz w:val="20"/>
          <w:szCs w:val="20"/>
        </w:rPr>
        <w:t>Ability to identify problems and develop practical solutions.</w:t>
      </w:r>
    </w:p>
    <w:p w14:paraId="087C9470" w14:textId="2FBA1304" w:rsidR="00AE79EB" w:rsidRPr="00A93903" w:rsidRDefault="00AE79EB" w:rsidP="00A93903">
      <w:pPr>
        <w:numPr>
          <w:ilvl w:val="0"/>
          <w:numId w:val="1"/>
        </w:numPr>
        <w:tabs>
          <w:tab w:val="clear" w:pos="360"/>
          <w:tab w:val="num" w:pos="502"/>
        </w:tabs>
        <w:ind w:left="502"/>
        <w:rPr>
          <w:sz w:val="20"/>
          <w:szCs w:val="20"/>
        </w:rPr>
      </w:pPr>
      <w:r>
        <w:rPr>
          <w:sz w:val="20"/>
          <w:szCs w:val="20"/>
        </w:rPr>
        <w:t xml:space="preserve">Need </w:t>
      </w:r>
      <w:r w:rsidRPr="008A4CDA">
        <w:rPr>
          <w:sz w:val="20"/>
        </w:rPr>
        <w:t>to work with human body fluids, faeces and tissues.</w:t>
      </w:r>
    </w:p>
    <w:bookmarkEnd w:id="4"/>
    <w:p w14:paraId="4B3EABFA" w14:textId="77777777" w:rsidR="00A93903" w:rsidRPr="00194CF4" w:rsidRDefault="00A93903" w:rsidP="00A93903">
      <w:pPr>
        <w:jc w:val="both"/>
        <w:rPr>
          <w:sz w:val="20"/>
          <w:szCs w:val="20"/>
        </w:rPr>
      </w:pPr>
    </w:p>
    <w:p w14:paraId="3E587701" w14:textId="77777777" w:rsidR="00A93903" w:rsidRDefault="00A93903" w:rsidP="00A93903">
      <w:pPr>
        <w:ind w:left="-142"/>
        <w:jc w:val="both"/>
        <w:rPr>
          <w:b/>
          <w:bCs/>
          <w:sz w:val="20"/>
          <w:szCs w:val="20"/>
        </w:rPr>
      </w:pPr>
      <w:r w:rsidRPr="00646186">
        <w:rPr>
          <w:b/>
          <w:bCs/>
        </w:rPr>
        <w:t>Experience</w:t>
      </w:r>
    </w:p>
    <w:p w14:paraId="62DA2B64" w14:textId="77777777" w:rsidR="00A93903" w:rsidRPr="00A93903" w:rsidRDefault="00A93903" w:rsidP="00A93903">
      <w:pPr>
        <w:ind w:left="-142"/>
        <w:jc w:val="both"/>
        <w:rPr>
          <w:sz w:val="20"/>
          <w:szCs w:val="20"/>
        </w:rPr>
      </w:pPr>
    </w:p>
    <w:p w14:paraId="2333D85B" w14:textId="7D72839F" w:rsidR="00AE79EB" w:rsidRDefault="00AE79EB" w:rsidP="00A93903">
      <w:pPr>
        <w:numPr>
          <w:ilvl w:val="0"/>
          <w:numId w:val="1"/>
        </w:numPr>
        <w:tabs>
          <w:tab w:val="clear" w:pos="360"/>
          <w:tab w:val="num" w:pos="502"/>
        </w:tabs>
        <w:ind w:left="502"/>
        <w:rPr>
          <w:sz w:val="20"/>
          <w:szCs w:val="20"/>
        </w:rPr>
      </w:pPr>
      <w:bookmarkStart w:id="5" w:name="_Hlk127445347"/>
      <w:r>
        <w:rPr>
          <w:sz w:val="20"/>
          <w:szCs w:val="20"/>
        </w:rPr>
        <w:t xml:space="preserve">Experience </w:t>
      </w:r>
      <w:r w:rsidRPr="00155B00">
        <w:rPr>
          <w:sz w:val="20"/>
          <w:szCs w:val="20"/>
        </w:rPr>
        <w:t xml:space="preserve">in a diagnostic </w:t>
      </w:r>
      <w:r>
        <w:rPr>
          <w:sz w:val="20"/>
          <w:szCs w:val="20"/>
        </w:rPr>
        <w:t>M</w:t>
      </w:r>
      <w:r w:rsidRPr="00155B00">
        <w:rPr>
          <w:sz w:val="20"/>
          <w:szCs w:val="20"/>
        </w:rPr>
        <w:t>icrobiology laboratory</w:t>
      </w:r>
      <w:r>
        <w:rPr>
          <w:sz w:val="20"/>
          <w:szCs w:val="20"/>
        </w:rPr>
        <w:t>.</w:t>
      </w:r>
    </w:p>
    <w:p w14:paraId="66BF86D9" w14:textId="01E4022B" w:rsidR="00A93903" w:rsidRPr="00A93903" w:rsidRDefault="00A93903" w:rsidP="00A93903">
      <w:pPr>
        <w:numPr>
          <w:ilvl w:val="0"/>
          <w:numId w:val="1"/>
        </w:numPr>
        <w:tabs>
          <w:tab w:val="clear" w:pos="360"/>
          <w:tab w:val="num" w:pos="502"/>
        </w:tabs>
        <w:ind w:left="502"/>
        <w:rPr>
          <w:sz w:val="20"/>
          <w:szCs w:val="20"/>
        </w:rPr>
      </w:pPr>
      <w:r w:rsidRPr="00A93903">
        <w:rPr>
          <w:sz w:val="20"/>
          <w:szCs w:val="20"/>
        </w:rPr>
        <w:t>Experience in the use of analytical laboratory equipment.</w:t>
      </w:r>
    </w:p>
    <w:p w14:paraId="5CA525C5"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Experience in laboratory computing, data retrieval and processing.</w:t>
      </w:r>
    </w:p>
    <w:p w14:paraId="46A6E8D5"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 xml:space="preserve">General </w:t>
      </w:r>
      <w:r w:rsidRPr="00AE79EB">
        <w:rPr>
          <w:sz w:val="20"/>
          <w:szCs w:val="20"/>
        </w:rPr>
        <w:t>Pathology</w:t>
      </w:r>
      <w:r w:rsidRPr="00A93903">
        <w:rPr>
          <w:sz w:val="20"/>
          <w:szCs w:val="20"/>
        </w:rPr>
        <w:t xml:space="preserve"> Laboratory experience. </w:t>
      </w:r>
    </w:p>
    <w:bookmarkEnd w:id="5"/>
    <w:p w14:paraId="0C3F0D4C" w14:textId="77777777" w:rsidR="00A93903" w:rsidRPr="00194CF4" w:rsidRDefault="00A93903" w:rsidP="00A93903">
      <w:pPr>
        <w:jc w:val="both"/>
        <w:rPr>
          <w:sz w:val="20"/>
          <w:szCs w:val="20"/>
        </w:rPr>
      </w:pPr>
    </w:p>
    <w:p w14:paraId="69EDCEE2" w14:textId="77777777" w:rsidR="00A93903" w:rsidRDefault="00A93903" w:rsidP="00A93903">
      <w:pPr>
        <w:ind w:left="-142"/>
        <w:jc w:val="both"/>
        <w:rPr>
          <w:b/>
          <w:bCs/>
          <w:sz w:val="20"/>
          <w:szCs w:val="20"/>
        </w:rPr>
      </w:pPr>
      <w:r w:rsidRPr="00646186">
        <w:rPr>
          <w:b/>
          <w:bCs/>
        </w:rPr>
        <w:t>Knowledge</w:t>
      </w:r>
    </w:p>
    <w:p w14:paraId="6326AFBB" w14:textId="77777777" w:rsidR="00A93903" w:rsidRPr="00194CF4" w:rsidRDefault="00A93903" w:rsidP="00A93903">
      <w:pPr>
        <w:ind w:left="-142"/>
        <w:jc w:val="both"/>
        <w:rPr>
          <w:sz w:val="20"/>
          <w:szCs w:val="20"/>
        </w:rPr>
      </w:pPr>
    </w:p>
    <w:p w14:paraId="0B6E5FDD" w14:textId="7FBC26ED" w:rsidR="00AE79EB" w:rsidRDefault="00AE79EB" w:rsidP="00A93903">
      <w:pPr>
        <w:numPr>
          <w:ilvl w:val="0"/>
          <w:numId w:val="1"/>
        </w:numPr>
        <w:tabs>
          <w:tab w:val="clear" w:pos="360"/>
          <w:tab w:val="num" w:pos="502"/>
        </w:tabs>
        <w:ind w:left="502"/>
        <w:jc w:val="both"/>
        <w:rPr>
          <w:sz w:val="20"/>
          <w:szCs w:val="20"/>
        </w:rPr>
      </w:pPr>
      <w:bookmarkStart w:id="6" w:name="_Hlk127445354"/>
      <w:r>
        <w:rPr>
          <w:sz w:val="20"/>
          <w:szCs w:val="20"/>
        </w:rPr>
        <w:t xml:space="preserve">An understanding </w:t>
      </w:r>
      <w:r w:rsidRPr="00EE1DE2">
        <w:rPr>
          <w:sz w:val="20"/>
          <w:szCs w:val="20"/>
        </w:rPr>
        <w:t>of</w:t>
      </w:r>
      <w:r w:rsidRPr="00D010F3">
        <w:t xml:space="preserve"> </w:t>
      </w:r>
      <w:r w:rsidRPr="00EE1DE2">
        <w:rPr>
          <w:sz w:val="20"/>
          <w:szCs w:val="20"/>
        </w:rPr>
        <w:t>a diagnostic microbiology laboratory and Pathology in general</w:t>
      </w:r>
      <w:r>
        <w:rPr>
          <w:sz w:val="20"/>
          <w:szCs w:val="20"/>
        </w:rPr>
        <w:t>.</w:t>
      </w:r>
    </w:p>
    <w:p w14:paraId="702E524C" w14:textId="598337D9" w:rsidR="00AE79EB" w:rsidRDefault="00AE79EB" w:rsidP="00A93903">
      <w:pPr>
        <w:numPr>
          <w:ilvl w:val="0"/>
          <w:numId w:val="1"/>
        </w:numPr>
        <w:tabs>
          <w:tab w:val="clear" w:pos="360"/>
          <w:tab w:val="num" w:pos="502"/>
        </w:tabs>
        <w:ind w:left="502"/>
        <w:jc w:val="both"/>
        <w:rPr>
          <w:sz w:val="20"/>
          <w:szCs w:val="20"/>
        </w:rPr>
      </w:pPr>
      <w:r>
        <w:rPr>
          <w:sz w:val="20"/>
          <w:szCs w:val="20"/>
        </w:rPr>
        <w:lastRenderedPageBreak/>
        <w:t>Display and maintain a knowledge of Diagnostic Microbiology and Infectious Diseases.</w:t>
      </w:r>
    </w:p>
    <w:p w14:paraId="5E308DE5" w14:textId="5899480F" w:rsidR="00A93903" w:rsidRPr="00A93903" w:rsidRDefault="00A93903" w:rsidP="00A93903">
      <w:pPr>
        <w:numPr>
          <w:ilvl w:val="0"/>
          <w:numId w:val="1"/>
        </w:numPr>
        <w:tabs>
          <w:tab w:val="clear" w:pos="360"/>
          <w:tab w:val="num" w:pos="502"/>
        </w:tabs>
        <w:ind w:left="502"/>
        <w:jc w:val="both"/>
        <w:rPr>
          <w:sz w:val="20"/>
          <w:szCs w:val="20"/>
        </w:rPr>
      </w:pPr>
      <w:r w:rsidRPr="00A93903">
        <w:rPr>
          <w:sz w:val="20"/>
          <w:szCs w:val="20"/>
        </w:rPr>
        <w:t>Knowledge of basic laboratory principles and concepts.</w:t>
      </w:r>
    </w:p>
    <w:p w14:paraId="07C078CA" w14:textId="77777777" w:rsidR="00A93903" w:rsidRPr="00A93903" w:rsidRDefault="00A93903" w:rsidP="00A93903">
      <w:pPr>
        <w:numPr>
          <w:ilvl w:val="0"/>
          <w:numId w:val="1"/>
        </w:numPr>
        <w:tabs>
          <w:tab w:val="clear" w:pos="360"/>
          <w:tab w:val="num" w:pos="502"/>
        </w:tabs>
        <w:ind w:left="502"/>
        <w:jc w:val="both"/>
        <w:rPr>
          <w:sz w:val="20"/>
          <w:szCs w:val="20"/>
        </w:rPr>
      </w:pPr>
      <w:r w:rsidRPr="00A93903">
        <w:rPr>
          <w:sz w:val="20"/>
          <w:szCs w:val="20"/>
        </w:rPr>
        <w:t>General knowledge of science and laboratory practice.</w:t>
      </w:r>
    </w:p>
    <w:p w14:paraId="341B4273" w14:textId="4AAA6350" w:rsidR="00AE79EB" w:rsidRPr="00AE79EB" w:rsidRDefault="00A93903" w:rsidP="00AE79EB">
      <w:pPr>
        <w:numPr>
          <w:ilvl w:val="0"/>
          <w:numId w:val="1"/>
        </w:numPr>
        <w:tabs>
          <w:tab w:val="clear" w:pos="360"/>
          <w:tab w:val="num" w:pos="502"/>
        </w:tabs>
        <w:ind w:left="502"/>
        <w:jc w:val="both"/>
        <w:rPr>
          <w:sz w:val="20"/>
          <w:szCs w:val="20"/>
        </w:rPr>
      </w:pPr>
      <w:r w:rsidRPr="00A93903">
        <w:rPr>
          <w:sz w:val="20"/>
          <w:szCs w:val="20"/>
        </w:rPr>
        <w:t>Knowledge of quality procedures</w:t>
      </w:r>
      <w:bookmarkEnd w:id="6"/>
      <w:r w:rsidR="00AE79EB">
        <w:rPr>
          <w:sz w:val="20"/>
          <w:szCs w:val="20"/>
        </w:rPr>
        <w:t>.</w:t>
      </w:r>
    </w:p>
    <w:p w14:paraId="2F403813" w14:textId="30BF4087" w:rsidR="00A93903" w:rsidRDefault="00A93903" w:rsidP="00A93903">
      <w:pPr>
        <w:ind w:left="-142"/>
        <w:jc w:val="both"/>
        <w:rPr>
          <w:b/>
          <w:bCs/>
        </w:rPr>
      </w:pPr>
      <w:r w:rsidRPr="00646186">
        <w:rPr>
          <w:b/>
          <w:bCs/>
          <w:u w:val="single"/>
        </w:rPr>
        <w:t>DESIRABLE CHARACTERISTICS</w:t>
      </w:r>
      <w:r>
        <w:rPr>
          <w:b/>
          <w:bCs/>
        </w:rPr>
        <w:t xml:space="preserve"> </w:t>
      </w:r>
    </w:p>
    <w:p w14:paraId="4DB3FA2F" w14:textId="77777777" w:rsidR="00A93903" w:rsidRDefault="00A93903" w:rsidP="00A93903">
      <w:pPr>
        <w:ind w:left="-142"/>
        <w:jc w:val="both"/>
        <w:rPr>
          <w:b/>
          <w:bCs/>
          <w:sz w:val="20"/>
          <w:szCs w:val="20"/>
        </w:rPr>
      </w:pPr>
    </w:p>
    <w:p w14:paraId="0C91A948" w14:textId="77777777" w:rsidR="00A93903" w:rsidRDefault="00A93903" w:rsidP="00A93903">
      <w:pPr>
        <w:ind w:left="-142"/>
        <w:jc w:val="both"/>
      </w:pPr>
      <w:r w:rsidRPr="00646186">
        <w:rPr>
          <w:b/>
          <w:bCs/>
        </w:rPr>
        <w:t>Educational/Vocational Qualifications</w:t>
      </w:r>
      <w:r w:rsidRPr="00E43EB4">
        <w:t xml:space="preserve"> </w:t>
      </w:r>
    </w:p>
    <w:p w14:paraId="4B17D837" w14:textId="77777777" w:rsidR="00A93903" w:rsidRPr="00194CF4" w:rsidRDefault="00A93903" w:rsidP="00A93903">
      <w:pPr>
        <w:ind w:left="-142"/>
        <w:jc w:val="both"/>
        <w:rPr>
          <w:sz w:val="20"/>
          <w:szCs w:val="20"/>
        </w:rPr>
      </w:pPr>
    </w:p>
    <w:p w14:paraId="4E899944" w14:textId="77777777" w:rsidR="00A93903" w:rsidRPr="00A93903" w:rsidRDefault="00A93903" w:rsidP="00A93903">
      <w:pPr>
        <w:numPr>
          <w:ilvl w:val="0"/>
          <w:numId w:val="1"/>
        </w:numPr>
        <w:tabs>
          <w:tab w:val="clear" w:pos="360"/>
          <w:tab w:val="num" w:pos="502"/>
        </w:tabs>
        <w:ind w:left="502"/>
        <w:rPr>
          <w:sz w:val="20"/>
          <w:szCs w:val="20"/>
        </w:rPr>
      </w:pPr>
      <w:proofErr w:type="spellStart"/>
      <w:r w:rsidRPr="00A93903">
        <w:rPr>
          <w:sz w:val="20"/>
          <w:szCs w:val="20"/>
        </w:rPr>
        <w:t>BAppSc</w:t>
      </w:r>
      <w:proofErr w:type="spellEnd"/>
      <w:r w:rsidRPr="00A93903">
        <w:rPr>
          <w:sz w:val="20"/>
          <w:szCs w:val="20"/>
        </w:rPr>
        <w:t xml:space="preserve"> (Med Lab Sc) or equivalent qualification accepted as suitable for full professional membership of an appropriate professional society (AIMS- professional membership, HGSA – full membership, ASC - non-medical membership, AACB- Associate Member, ASM - professional membership.</w:t>
      </w:r>
    </w:p>
    <w:p w14:paraId="0FC9ACBC" w14:textId="27BE8825" w:rsidR="00A93903" w:rsidRDefault="00A93903" w:rsidP="00A93903">
      <w:pPr>
        <w:numPr>
          <w:ilvl w:val="0"/>
          <w:numId w:val="1"/>
        </w:numPr>
        <w:tabs>
          <w:tab w:val="clear" w:pos="360"/>
          <w:tab w:val="num" w:pos="502"/>
        </w:tabs>
        <w:ind w:left="502"/>
        <w:jc w:val="both"/>
        <w:rPr>
          <w:sz w:val="20"/>
          <w:szCs w:val="20"/>
        </w:rPr>
      </w:pPr>
      <w:r w:rsidRPr="00A93903">
        <w:rPr>
          <w:sz w:val="20"/>
          <w:szCs w:val="20"/>
        </w:rPr>
        <w:t>Post Graduate qualifications in a relevant field.</w:t>
      </w:r>
    </w:p>
    <w:p w14:paraId="71CA1500" w14:textId="6622CD6F" w:rsidR="00A93903" w:rsidRPr="00525F89" w:rsidRDefault="00AE79EB" w:rsidP="00525F89">
      <w:pPr>
        <w:numPr>
          <w:ilvl w:val="0"/>
          <w:numId w:val="1"/>
        </w:numPr>
        <w:tabs>
          <w:tab w:val="clear" w:pos="360"/>
          <w:tab w:val="num" w:pos="502"/>
        </w:tabs>
        <w:ind w:left="502"/>
        <w:jc w:val="both"/>
        <w:rPr>
          <w:sz w:val="20"/>
          <w:szCs w:val="20"/>
        </w:rPr>
      </w:pPr>
      <w:r>
        <w:rPr>
          <w:sz w:val="20"/>
          <w:szCs w:val="20"/>
        </w:rPr>
        <w:t xml:space="preserve">Evidence </w:t>
      </w:r>
      <w:r w:rsidRPr="00680CC6">
        <w:rPr>
          <w:sz w:val="20"/>
          <w:szCs w:val="20"/>
        </w:rPr>
        <w:t>of desire for self-improvement - attendance at seminars, courses, etc</w:t>
      </w:r>
      <w:r>
        <w:rPr>
          <w:sz w:val="20"/>
          <w:szCs w:val="20"/>
        </w:rPr>
        <w:t>.</w:t>
      </w:r>
    </w:p>
    <w:p w14:paraId="70948D1E" w14:textId="77777777" w:rsidR="00A93903" w:rsidRPr="00194CF4" w:rsidRDefault="00A93903" w:rsidP="00A93903">
      <w:pPr>
        <w:ind w:left="-142"/>
        <w:jc w:val="both"/>
        <w:rPr>
          <w:sz w:val="20"/>
          <w:szCs w:val="20"/>
        </w:rPr>
      </w:pPr>
    </w:p>
    <w:p w14:paraId="0DF6BC4D" w14:textId="77777777" w:rsidR="00A93903" w:rsidRDefault="00A93903" w:rsidP="00A93903">
      <w:pPr>
        <w:ind w:left="-142"/>
        <w:jc w:val="both"/>
        <w:rPr>
          <w:b/>
          <w:bCs/>
        </w:rPr>
      </w:pPr>
      <w:r w:rsidRPr="00E43EB4">
        <w:rPr>
          <w:b/>
          <w:bCs/>
        </w:rPr>
        <w:t>Personal Abilities/Aptitudes/Skills</w:t>
      </w:r>
    </w:p>
    <w:p w14:paraId="4DA287F3" w14:textId="77777777" w:rsidR="00A93903" w:rsidRPr="00194CF4" w:rsidRDefault="00A93903" w:rsidP="00A93903">
      <w:pPr>
        <w:ind w:left="-142"/>
        <w:jc w:val="both"/>
        <w:rPr>
          <w:sz w:val="20"/>
          <w:szCs w:val="20"/>
        </w:rPr>
      </w:pPr>
    </w:p>
    <w:p w14:paraId="7839195A"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 proven ability to carry out routine procedures.</w:t>
      </w:r>
    </w:p>
    <w:p w14:paraId="418E7EDE" w14:textId="77777777" w:rsidR="00A93903" w:rsidRPr="00A93903" w:rsidRDefault="00A93903" w:rsidP="00A93903">
      <w:pPr>
        <w:numPr>
          <w:ilvl w:val="0"/>
          <w:numId w:val="1"/>
        </w:numPr>
        <w:tabs>
          <w:tab w:val="clear" w:pos="360"/>
          <w:tab w:val="num" w:pos="502"/>
        </w:tabs>
        <w:ind w:left="502"/>
        <w:rPr>
          <w:sz w:val="20"/>
          <w:szCs w:val="20"/>
        </w:rPr>
      </w:pPr>
      <w:r w:rsidRPr="00A93903">
        <w:rPr>
          <w:sz w:val="20"/>
          <w:szCs w:val="20"/>
        </w:rPr>
        <w:t>A proven ability to acquire and apply technical skills.</w:t>
      </w:r>
    </w:p>
    <w:p w14:paraId="12A5D727" w14:textId="77777777" w:rsidR="00A93903" w:rsidRPr="00A93903" w:rsidRDefault="00A93903" w:rsidP="00A93903">
      <w:pPr>
        <w:numPr>
          <w:ilvl w:val="0"/>
          <w:numId w:val="1"/>
        </w:numPr>
        <w:tabs>
          <w:tab w:val="clear" w:pos="360"/>
          <w:tab w:val="num" w:pos="502"/>
        </w:tabs>
        <w:ind w:left="502"/>
        <w:jc w:val="both"/>
        <w:rPr>
          <w:sz w:val="20"/>
          <w:szCs w:val="20"/>
        </w:rPr>
      </w:pPr>
      <w:r w:rsidRPr="00A93903">
        <w:rPr>
          <w:sz w:val="20"/>
          <w:szCs w:val="20"/>
        </w:rPr>
        <w:t>High level of skill with new technology including computing skills and analyser skills.</w:t>
      </w:r>
    </w:p>
    <w:p w14:paraId="7F3BB819" w14:textId="68C1E37D" w:rsidR="00A93903" w:rsidRDefault="00A93903" w:rsidP="00A93903">
      <w:pPr>
        <w:numPr>
          <w:ilvl w:val="0"/>
          <w:numId w:val="1"/>
        </w:numPr>
        <w:tabs>
          <w:tab w:val="clear" w:pos="360"/>
          <w:tab w:val="num" w:pos="502"/>
        </w:tabs>
        <w:ind w:left="502"/>
        <w:rPr>
          <w:sz w:val="20"/>
          <w:szCs w:val="20"/>
        </w:rPr>
      </w:pPr>
      <w:r w:rsidRPr="00A93903">
        <w:rPr>
          <w:sz w:val="20"/>
          <w:szCs w:val="20"/>
        </w:rPr>
        <w:t>Ability to solve problems.</w:t>
      </w:r>
    </w:p>
    <w:p w14:paraId="71411FA7" w14:textId="24809850" w:rsidR="00AE79EB" w:rsidRDefault="00AE79EB" w:rsidP="00A93903">
      <w:pPr>
        <w:numPr>
          <w:ilvl w:val="0"/>
          <w:numId w:val="1"/>
        </w:numPr>
        <w:tabs>
          <w:tab w:val="clear" w:pos="360"/>
          <w:tab w:val="num" w:pos="502"/>
        </w:tabs>
        <w:ind w:left="502"/>
        <w:rPr>
          <w:sz w:val="20"/>
          <w:szCs w:val="20"/>
        </w:rPr>
      </w:pPr>
      <w:r>
        <w:rPr>
          <w:sz w:val="20"/>
          <w:szCs w:val="20"/>
        </w:rPr>
        <w:t>Ability to communicate effectively with staff and management.</w:t>
      </w:r>
    </w:p>
    <w:p w14:paraId="7460023C" w14:textId="71C8D494" w:rsidR="00AE79EB" w:rsidRDefault="00AE79EB" w:rsidP="00A93903">
      <w:pPr>
        <w:numPr>
          <w:ilvl w:val="0"/>
          <w:numId w:val="1"/>
        </w:numPr>
        <w:tabs>
          <w:tab w:val="clear" w:pos="360"/>
          <w:tab w:val="num" w:pos="502"/>
        </w:tabs>
        <w:ind w:left="502"/>
        <w:rPr>
          <w:sz w:val="20"/>
          <w:szCs w:val="20"/>
        </w:rPr>
      </w:pPr>
      <w:r>
        <w:rPr>
          <w:sz w:val="20"/>
          <w:szCs w:val="20"/>
        </w:rPr>
        <w:t>Proven ability to work independently with limited supervision.</w:t>
      </w:r>
    </w:p>
    <w:p w14:paraId="40902FB8" w14:textId="6EE44ED6" w:rsidR="00AE79EB" w:rsidRDefault="00AE79EB" w:rsidP="00A93903">
      <w:pPr>
        <w:numPr>
          <w:ilvl w:val="0"/>
          <w:numId w:val="1"/>
        </w:numPr>
        <w:tabs>
          <w:tab w:val="clear" w:pos="360"/>
          <w:tab w:val="num" w:pos="502"/>
        </w:tabs>
        <w:ind w:left="502"/>
        <w:rPr>
          <w:sz w:val="20"/>
          <w:szCs w:val="20"/>
        </w:rPr>
      </w:pPr>
      <w:r>
        <w:rPr>
          <w:sz w:val="20"/>
          <w:szCs w:val="20"/>
        </w:rPr>
        <w:t>Proven supervisory and training skills.</w:t>
      </w:r>
    </w:p>
    <w:p w14:paraId="47B1677F" w14:textId="08EB0876" w:rsidR="00AE79EB" w:rsidRDefault="00AE79EB" w:rsidP="00A93903">
      <w:pPr>
        <w:numPr>
          <w:ilvl w:val="0"/>
          <w:numId w:val="1"/>
        </w:numPr>
        <w:tabs>
          <w:tab w:val="clear" w:pos="360"/>
          <w:tab w:val="num" w:pos="502"/>
        </w:tabs>
        <w:ind w:left="502"/>
        <w:rPr>
          <w:sz w:val="20"/>
          <w:szCs w:val="20"/>
        </w:rPr>
      </w:pPr>
      <w:r>
        <w:rPr>
          <w:sz w:val="20"/>
          <w:szCs w:val="20"/>
        </w:rPr>
        <w:t xml:space="preserve">Proven manual </w:t>
      </w:r>
      <w:r w:rsidRPr="000155B6">
        <w:rPr>
          <w:sz w:val="20"/>
          <w:szCs w:val="20"/>
        </w:rPr>
        <w:t>dexterity and technical precision/accuracy.</w:t>
      </w:r>
    </w:p>
    <w:p w14:paraId="3BB0482C" w14:textId="3A12FD90" w:rsidR="00AE79EB" w:rsidRPr="00A93903" w:rsidRDefault="00AE79EB" w:rsidP="00A93903">
      <w:pPr>
        <w:numPr>
          <w:ilvl w:val="0"/>
          <w:numId w:val="1"/>
        </w:numPr>
        <w:tabs>
          <w:tab w:val="clear" w:pos="360"/>
          <w:tab w:val="num" w:pos="502"/>
        </w:tabs>
        <w:ind w:left="502"/>
        <w:rPr>
          <w:sz w:val="20"/>
          <w:szCs w:val="20"/>
        </w:rPr>
      </w:pPr>
      <w:r>
        <w:rPr>
          <w:sz w:val="20"/>
          <w:szCs w:val="20"/>
        </w:rPr>
        <w:t xml:space="preserve">Knowledge </w:t>
      </w:r>
      <w:r w:rsidRPr="000155B6">
        <w:rPr>
          <w:sz w:val="20"/>
          <w:szCs w:val="20"/>
        </w:rPr>
        <w:t>of commonly used Microbiology Laboratory Information Systems (LIS).</w:t>
      </w:r>
    </w:p>
    <w:p w14:paraId="31129B7B" w14:textId="77777777" w:rsidR="00A93903" w:rsidRPr="00A93903" w:rsidRDefault="00A93903" w:rsidP="00A93903">
      <w:pPr>
        <w:numPr>
          <w:ilvl w:val="0"/>
          <w:numId w:val="1"/>
        </w:numPr>
        <w:tabs>
          <w:tab w:val="clear" w:pos="360"/>
          <w:tab w:val="num" w:pos="502"/>
        </w:tabs>
        <w:ind w:left="502"/>
        <w:jc w:val="both"/>
        <w:rPr>
          <w:b/>
          <w:bCs/>
          <w:sz w:val="20"/>
          <w:szCs w:val="20"/>
        </w:rPr>
      </w:pPr>
      <w:r w:rsidRPr="00A93903">
        <w:rPr>
          <w:sz w:val="20"/>
          <w:szCs w:val="20"/>
        </w:rPr>
        <w:t>Understand the interdependencies within SA Pathology.</w:t>
      </w:r>
    </w:p>
    <w:p w14:paraId="31E39606" w14:textId="77777777" w:rsidR="00A93903" w:rsidRPr="00194CF4" w:rsidRDefault="00A93903" w:rsidP="00A93903">
      <w:pPr>
        <w:ind w:left="-142"/>
        <w:jc w:val="both"/>
        <w:rPr>
          <w:b/>
          <w:bCs/>
          <w:sz w:val="20"/>
          <w:szCs w:val="20"/>
          <w:u w:val="single"/>
        </w:rPr>
      </w:pPr>
    </w:p>
    <w:p w14:paraId="02FF43F1" w14:textId="77777777" w:rsidR="00A93903" w:rsidRDefault="00A93903" w:rsidP="00A93903">
      <w:pPr>
        <w:ind w:left="-142"/>
        <w:jc w:val="both"/>
        <w:rPr>
          <w:b/>
          <w:bCs/>
          <w:sz w:val="20"/>
          <w:szCs w:val="20"/>
        </w:rPr>
      </w:pPr>
      <w:r w:rsidRPr="00646186">
        <w:rPr>
          <w:b/>
          <w:bCs/>
        </w:rPr>
        <w:t>Experience</w:t>
      </w:r>
    </w:p>
    <w:p w14:paraId="077B9D2B" w14:textId="45AE9AB6" w:rsidR="00A93903" w:rsidRPr="00AE79EB" w:rsidRDefault="00A93903" w:rsidP="00AE79EB">
      <w:pPr>
        <w:rPr>
          <w:color w:val="FF0000"/>
          <w:sz w:val="20"/>
          <w:szCs w:val="20"/>
        </w:rPr>
      </w:pPr>
    </w:p>
    <w:p w14:paraId="776AC249" w14:textId="64CFE44B" w:rsidR="00AE79EB" w:rsidRDefault="00AE79EB" w:rsidP="00A93903">
      <w:pPr>
        <w:numPr>
          <w:ilvl w:val="0"/>
          <w:numId w:val="1"/>
        </w:numPr>
        <w:tabs>
          <w:tab w:val="clear" w:pos="360"/>
          <w:tab w:val="num" w:pos="502"/>
        </w:tabs>
        <w:ind w:left="502"/>
        <w:jc w:val="both"/>
        <w:rPr>
          <w:sz w:val="20"/>
          <w:szCs w:val="20"/>
        </w:rPr>
      </w:pPr>
      <w:r>
        <w:rPr>
          <w:sz w:val="20"/>
          <w:szCs w:val="20"/>
        </w:rPr>
        <w:t xml:space="preserve">Experience </w:t>
      </w:r>
      <w:r w:rsidRPr="00155B00">
        <w:rPr>
          <w:sz w:val="20"/>
          <w:szCs w:val="20"/>
        </w:rPr>
        <w:t xml:space="preserve">in a diagnostic </w:t>
      </w:r>
      <w:r>
        <w:rPr>
          <w:sz w:val="20"/>
          <w:szCs w:val="20"/>
        </w:rPr>
        <w:t>or research Microbiology and Infectious Diseases or other diagnostic and or research laboratories.</w:t>
      </w:r>
    </w:p>
    <w:p w14:paraId="2C4930B9" w14:textId="6E84CAF3" w:rsidR="00A93903" w:rsidRPr="00A93903" w:rsidRDefault="00A93903" w:rsidP="00A93903">
      <w:pPr>
        <w:numPr>
          <w:ilvl w:val="0"/>
          <w:numId w:val="1"/>
        </w:numPr>
        <w:tabs>
          <w:tab w:val="clear" w:pos="360"/>
          <w:tab w:val="num" w:pos="502"/>
        </w:tabs>
        <w:ind w:left="502"/>
        <w:jc w:val="both"/>
        <w:rPr>
          <w:sz w:val="20"/>
          <w:szCs w:val="20"/>
        </w:rPr>
      </w:pPr>
      <w:r w:rsidRPr="00A93903">
        <w:rPr>
          <w:sz w:val="20"/>
          <w:szCs w:val="20"/>
        </w:rPr>
        <w:t>Experience in the performance of pathology laboratory testing.</w:t>
      </w:r>
    </w:p>
    <w:p w14:paraId="0EDEE23B" w14:textId="77777777" w:rsidR="00A93903" w:rsidRPr="00A93903" w:rsidRDefault="00A93903" w:rsidP="00A93903">
      <w:pPr>
        <w:numPr>
          <w:ilvl w:val="0"/>
          <w:numId w:val="1"/>
        </w:numPr>
        <w:tabs>
          <w:tab w:val="clear" w:pos="360"/>
          <w:tab w:val="num" w:pos="502"/>
        </w:tabs>
        <w:ind w:left="502"/>
        <w:jc w:val="both"/>
        <w:rPr>
          <w:sz w:val="20"/>
          <w:szCs w:val="20"/>
        </w:rPr>
      </w:pPr>
      <w:r w:rsidRPr="00A93903">
        <w:rPr>
          <w:sz w:val="20"/>
          <w:szCs w:val="20"/>
        </w:rPr>
        <w:t>Experience in the performance and monitoring of Quality Control.</w:t>
      </w:r>
    </w:p>
    <w:p w14:paraId="1799ADAE" w14:textId="77777777" w:rsidR="00A93903" w:rsidRPr="00AE79EB" w:rsidRDefault="00A93903" w:rsidP="00A93903">
      <w:pPr>
        <w:numPr>
          <w:ilvl w:val="0"/>
          <w:numId w:val="1"/>
        </w:numPr>
        <w:tabs>
          <w:tab w:val="clear" w:pos="360"/>
          <w:tab w:val="num" w:pos="502"/>
        </w:tabs>
        <w:ind w:left="502"/>
        <w:jc w:val="both"/>
        <w:rPr>
          <w:sz w:val="18"/>
          <w:szCs w:val="18"/>
        </w:rPr>
      </w:pPr>
      <w:r w:rsidRPr="00AE79EB">
        <w:rPr>
          <w:sz w:val="20"/>
          <w:szCs w:val="20"/>
        </w:rPr>
        <w:t>Experience with specialised laboratory equipment</w:t>
      </w:r>
      <w:r w:rsidRPr="00AE79EB">
        <w:rPr>
          <w:sz w:val="18"/>
          <w:szCs w:val="18"/>
        </w:rPr>
        <w:t>.</w:t>
      </w:r>
    </w:p>
    <w:p w14:paraId="7DA8A12F" w14:textId="77777777" w:rsidR="00A93903" w:rsidRPr="00AE79EB" w:rsidRDefault="00A93903" w:rsidP="00A93903">
      <w:pPr>
        <w:numPr>
          <w:ilvl w:val="0"/>
          <w:numId w:val="1"/>
        </w:numPr>
        <w:tabs>
          <w:tab w:val="clear" w:pos="360"/>
          <w:tab w:val="num" w:pos="502"/>
        </w:tabs>
        <w:ind w:left="502"/>
        <w:jc w:val="both"/>
        <w:rPr>
          <w:sz w:val="20"/>
          <w:szCs w:val="20"/>
        </w:rPr>
      </w:pPr>
      <w:r w:rsidRPr="00AE79EB">
        <w:rPr>
          <w:sz w:val="20"/>
          <w:szCs w:val="20"/>
        </w:rPr>
        <w:t>Experience working in a multi-disciplinary laboratory</w:t>
      </w:r>
    </w:p>
    <w:p w14:paraId="493C7206" w14:textId="77777777" w:rsidR="00A93903" w:rsidRPr="00194CF4" w:rsidRDefault="00A93903" w:rsidP="00A93903">
      <w:pPr>
        <w:ind w:left="-142"/>
        <w:jc w:val="both"/>
        <w:rPr>
          <w:sz w:val="20"/>
          <w:szCs w:val="20"/>
        </w:rPr>
      </w:pPr>
    </w:p>
    <w:p w14:paraId="2EEF2407" w14:textId="4BF92E47" w:rsidR="00A93903" w:rsidRDefault="00A93903" w:rsidP="00A93903">
      <w:pPr>
        <w:ind w:left="-142"/>
        <w:jc w:val="both"/>
        <w:rPr>
          <w:b/>
          <w:bCs/>
        </w:rPr>
      </w:pPr>
      <w:r w:rsidRPr="00646186">
        <w:rPr>
          <w:b/>
          <w:bCs/>
        </w:rPr>
        <w:t>Knowledge</w:t>
      </w:r>
    </w:p>
    <w:p w14:paraId="3171464A" w14:textId="77777777" w:rsidR="00AE79EB" w:rsidRDefault="00AE79EB" w:rsidP="00A93903">
      <w:pPr>
        <w:ind w:left="-142"/>
        <w:jc w:val="both"/>
        <w:rPr>
          <w:b/>
          <w:bCs/>
        </w:rPr>
      </w:pPr>
    </w:p>
    <w:p w14:paraId="6FF2E579" w14:textId="77777777" w:rsidR="00A93903" w:rsidRPr="00A93903" w:rsidRDefault="00A93903" w:rsidP="00A93903">
      <w:pPr>
        <w:numPr>
          <w:ilvl w:val="0"/>
          <w:numId w:val="2"/>
        </w:numPr>
        <w:jc w:val="both"/>
        <w:rPr>
          <w:sz w:val="20"/>
          <w:szCs w:val="20"/>
        </w:rPr>
      </w:pPr>
      <w:r w:rsidRPr="00A93903">
        <w:rPr>
          <w:sz w:val="20"/>
          <w:szCs w:val="20"/>
        </w:rPr>
        <w:t>Knowledge of NATA accreditation and certification requirements.</w:t>
      </w:r>
    </w:p>
    <w:p w14:paraId="545A5242" w14:textId="77777777" w:rsidR="00A93903" w:rsidRPr="00A93903" w:rsidRDefault="00A93903" w:rsidP="00A93903">
      <w:pPr>
        <w:numPr>
          <w:ilvl w:val="0"/>
          <w:numId w:val="2"/>
        </w:numPr>
        <w:jc w:val="both"/>
        <w:rPr>
          <w:sz w:val="20"/>
          <w:szCs w:val="20"/>
        </w:rPr>
      </w:pPr>
      <w:r w:rsidRPr="00A93903">
        <w:rPr>
          <w:sz w:val="20"/>
          <w:szCs w:val="20"/>
        </w:rPr>
        <w:t>Knowledge of Work Health and Safety practices.</w:t>
      </w:r>
    </w:p>
    <w:p w14:paraId="28129F32" w14:textId="77777777" w:rsidR="00A93903" w:rsidRPr="00A93903" w:rsidRDefault="00A93903" w:rsidP="00A93903">
      <w:pPr>
        <w:numPr>
          <w:ilvl w:val="0"/>
          <w:numId w:val="2"/>
        </w:numPr>
        <w:jc w:val="both"/>
        <w:rPr>
          <w:sz w:val="20"/>
          <w:szCs w:val="20"/>
        </w:rPr>
      </w:pPr>
      <w:r w:rsidRPr="00A93903">
        <w:rPr>
          <w:sz w:val="20"/>
          <w:szCs w:val="20"/>
        </w:rPr>
        <w:t>Knowledge of current accreditation and legislative requirements as applied to Pathology Laboratories.</w:t>
      </w:r>
    </w:p>
    <w:p w14:paraId="6D72063F" w14:textId="77777777" w:rsidR="00A93903" w:rsidRPr="00A93903" w:rsidRDefault="00A93903" w:rsidP="00A93903">
      <w:pPr>
        <w:numPr>
          <w:ilvl w:val="0"/>
          <w:numId w:val="2"/>
        </w:numPr>
        <w:jc w:val="both"/>
        <w:rPr>
          <w:sz w:val="20"/>
          <w:szCs w:val="20"/>
        </w:rPr>
      </w:pPr>
      <w:r w:rsidRPr="00A93903">
        <w:rPr>
          <w:sz w:val="20"/>
          <w:szCs w:val="20"/>
        </w:rPr>
        <w:t>Knowledge of legislation, policies and guidelines relating to privacy.</w:t>
      </w:r>
    </w:p>
    <w:p w14:paraId="4A668ADC" w14:textId="77777777" w:rsidR="00A93903" w:rsidRPr="00AE79EB" w:rsidRDefault="00A93903" w:rsidP="00A93903">
      <w:pPr>
        <w:numPr>
          <w:ilvl w:val="0"/>
          <w:numId w:val="2"/>
        </w:numPr>
        <w:jc w:val="both"/>
        <w:rPr>
          <w:sz w:val="20"/>
          <w:szCs w:val="20"/>
        </w:rPr>
      </w:pPr>
      <w:r w:rsidRPr="00AE79EB">
        <w:rPr>
          <w:sz w:val="20"/>
          <w:szCs w:val="20"/>
        </w:rPr>
        <w:t>Knowledge of multiple pathology disciplines</w:t>
      </w:r>
    </w:p>
    <w:p w14:paraId="5AE9EA05" w14:textId="77777777" w:rsidR="00A93903" w:rsidRPr="00AE79EB" w:rsidRDefault="00A93903" w:rsidP="00A93903">
      <w:pPr>
        <w:ind w:left="360"/>
        <w:jc w:val="both"/>
        <w:rPr>
          <w:sz w:val="22"/>
          <w:szCs w:val="22"/>
        </w:rPr>
      </w:pPr>
    </w:p>
    <w:p w14:paraId="5AC3A253" w14:textId="77777777" w:rsidR="00C540DE" w:rsidRPr="00800EBD" w:rsidRDefault="00C540DE" w:rsidP="00E401DA">
      <w:pPr>
        <w:numPr>
          <w:ilvl w:val="0"/>
          <w:numId w:val="2"/>
        </w:numPr>
        <w:ind w:left="0" w:firstLine="0"/>
        <w:jc w:val="both"/>
        <w:rPr>
          <w:sz w:val="20"/>
          <w:szCs w:val="20"/>
        </w:rPr>
        <w:sectPr w:rsidR="00C540DE" w:rsidRPr="00800EBD" w:rsidSect="00583F8E">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1418" w:header="720" w:footer="720" w:gutter="0"/>
          <w:cols w:space="720"/>
          <w:titlePg/>
          <w:docGrid w:linePitch="326"/>
        </w:sectPr>
      </w:pPr>
    </w:p>
    <w:p w14:paraId="1E372232" w14:textId="77777777" w:rsidR="006C0C77"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3E9A67E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4279C0D"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4E0069E8"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2A7FB236" w14:textId="77777777"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r w:rsidR="001F60C6">
              <w:rPr>
                <w:color w:val="000000"/>
                <w:sz w:val="20"/>
                <w:szCs w:val="20"/>
              </w:rPr>
              <w:t>the a</w:t>
            </w:r>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7FE48965"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7D77E857"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7C194D29"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71B20BF6"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5681D620"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0EBD2C9"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549C165D"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720212E7"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F481DD"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0312C920"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02BA9437"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4AD4AF50"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5C567CC7"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7CFDC5FE"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2EA18A19"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063BBF6C"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3D2B39A6"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3E4F5D9C"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05C70E61"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407F5782"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704CFFD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5501128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2531DE3A"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05272E97" w14:textId="77777777" w:rsidR="007F49BC" w:rsidRPr="003F0F8C" w:rsidRDefault="003C1F26" w:rsidP="005534C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4B331053" w14:textId="77777777" w:rsidR="00927CA4" w:rsidRPr="00927CA4" w:rsidRDefault="00927CA4" w:rsidP="00927CA4">
            <w:pPr>
              <w:pStyle w:val="BodyText2"/>
              <w:spacing w:after="0" w:line="240" w:lineRule="auto"/>
              <w:jc w:val="both"/>
              <w:rPr>
                <w:color w:val="000000"/>
                <w:sz w:val="20"/>
                <w:szCs w:val="20"/>
              </w:rPr>
            </w:pPr>
          </w:p>
          <w:p w14:paraId="01062635"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rFonts w:ascii="Arial" w:eastAsia="Times New Roman" w:hAnsi="Arial" w:cs="Arial"/>
                <w:color w:val="000000"/>
                <w:sz w:val="20"/>
                <w:szCs w:val="20"/>
              </w:rPr>
              <w:t>.</w:t>
            </w:r>
          </w:p>
        </w:tc>
      </w:tr>
    </w:tbl>
    <w:p w14:paraId="3626E77C" w14:textId="60301A8D" w:rsidR="007F49BC" w:rsidRDefault="007F49BC" w:rsidP="00B8319A">
      <w:pPr>
        <w:jc w:val="both"/>
        <w:rPr>
          <w:color w:val="000000"/>
          <w:sz w:val="20"/>
          <w:szCs w:val="20"/>
        </w:rPr>
      </w:pPr>
    </w:p>
    <w:p w14:paraId="30777D66" w14:textId="7312744A" w:rsidR="00525F89" w:rsidRDefault="00525F89" w:rsidP="00B8319A">
      <w:pPr>
        <w:jc w:val="both"/>
        <w:rPr>
          <w:color w:val="000000"/>
          <w:sz w:val="20"/>
          <w:szCs w:val="20"/>
        </w:rPr>
      </w:pPr>
    </w:p>
    <w:p w14:paraId="26042A9A" w14:textId="77777777" w:rsidR="00525F89" w:rsidRDefault="00525F89"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33A5A66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D8B4A14" w14:textId="77777777" w:rsidR="006C0C77" w:rsidRPr="00BD450E" w:rsidRDefault="006C0C77" w:rsidP="000320A0">
            <w:pPr>
              <w:spacing w:after="120"/>
              <w:rPr>
                <w:b/>
                <w:bCs/>
                <w:sz w:val="20"/>
                <w:szCs w:val="20"/>
              </w:rPr>
            </w:pPr>
            <w:r>
              <w:rPr>
                <w:b/>
                <w:bCs/>
                <w:sz w:val="20"/>
                <w:szCs w:val="20"/>
              </w:rPr>
              <w:lastRenderedPageBreak/>
              <w:t>Performance Development</w:t>
            </w:r>
            <w:r w:rsidR="00E813C2">
              <w:rPr>
                <w:b/>
                <w:bCs/>
                <w:sz w:val="20"/>
                <w:szCs w:val="20"/>
              </w:rPr>
              <w:t>:</w:t>
            </w:r>
          </w:p>
        </w:tc>
      </w:tr>
      <w:tr w:rsidR="006C0C77" w:rsidRPr="005651AC" w14:paraId="7A523A3F"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4EE702C"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3F91833D"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4A952896"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C649AD8"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47AB62C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5742CD58"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8CC946B" w14:textId="77777777" w:rsidR="009506C3" w:rsidRPr="00872410" w:rsidRDefault="009506C3" w:rsidP="00591CE7">
            <w:pPr>
              <w:autoSpaceDE w:val="0"/>
              <w:autoSpaceDN w:val="0"/>
              <w:adjustRightInd w:val="0"/>
              <w:jc w:val="both"/>
              <w:rPr>
                <w:color w:val="000000"/>
                <w:sz w:val="20"/>
                <w:szCs w:val="20"/>
              </w:rPr>
            </w:pPr>
          </w:p>
          <w:p w14:paraId="1B66927B"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490E48B5" w14:textId="77777777" w:rsidR="009506C3" w:rsidRPr="00872410" w:rsidRDefault="009506C3" w:rsidP="00591CE7">
            <w:pPr>
              <w:autoSpaceDE w:val="0"/>
              <w:autoSpaceDN w:val="0"/>
              <w:adjustRightInd w:val="0"/>
              <w:jc w:val="both"/>
              <w:rPr>
                <w:color w:val="000000"/>
                <w:sz w:val="20"/>
                <w:szCs w:val="20"/>
              </w:rPr>
            </w:pPr>
          </w:p>
          <w:p w14:paraId="4408214B"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6F21669" w14:textId="77777777" w:rsidR="009506C3" w:rsidRDefault="009506C3" w:rsidP="00591CE7">
            <w:pPr>
              <w:autoSpaceDE w:val="0"/>
              <w:autoSpaceDN w:val="0"/>
              <w:adjustRightInd w:val="0"/>
              <w:jc w:val="both"/>
              <w:rPr>
                <w:color w:val="000000"/>
                <w:sz w:val="20"/>
                <w:szCs w:val="20"/>
              </w:rPr>
            </w:pPr>
          </w:p>
          <w:p w14:paraId="10527DA8"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14F88652"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38ECF79"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D45A31A"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47E48DD4"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68BA232E"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621C9FF"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6546310C"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94EF627"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0673023B"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50D4955D"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05294510" w14:textId="77777777" w:rsidR="006C0C77" w:rsidRDefault="006C0C77" w:rsidP="00B8319A">
      <w:pPr>
        <w:jc w:val="both"/>
        <w:rPr>
          <w:color w:val="000000"/>
          <w:sz w:val="20"/>
          <w:szCs w:val="20"/>
        </w:rPr>
      </w:pPr>
    </w:p>
    <w:p w14:paraId="1B4B300F" w14:textId="77777777" w:rsidR="006C0C77" w:rsidRDefault="006C0C77" w:rsidP="00B8319A">
      <w:pPr>
        <w:jc w:val="both"/>
        <w:rPr>
          <w:color w:val="000000"/>
          <w:sz w:val="20"/>
          <w:szCs w:val="20"/>
        </w:rPr>
      </w:pPr>
    </w:p>
    <w:p w14:paraId="2E7F8099" w14:textId="77777777" w:rsidR="006C0C77" w:rsidRDefault="006C0C77" w:rsidP="00B8319A">
      <w:pPr>
        <w:jc w:val="both"/>
        <w:rPr>
          <w:color w:val="000000"/>
          <w:sz w:val="20"/>
          <w:szCs w:val="20"/>
        </w:rPr>
      </w:pPr>
    </w:p>
    <w:p w14:paraId="6C753C8E" w14:textId="77777777" w:rsidR="007F49BC" w:rsidRDefault="007F49BC" w:rsidP="00CB4DB9">
      <w:pPr>
        <w:shd w:val="clear" w:color="auto" w:fill="D9D9D9"/>
        <w:rPr>
          <w:b/>
          <w:bCs/>
          <w:sz w:val="28"/>
          <w:szCs w:val="28"/>
        </w:rPr>
        <w:sectPr w:rsidR="007F49BC" w:rsidSect="00C02310">
          <w:headerReference w:type="even" r:id="rId16"/>
          <w:headerReference w:type="default" r:id="rId17"/>
          <w:footerReference w:type="default" r:id="rId18"/>
          <w:headerReference w:type="first" r:id="rId19"/>
          <w:pgSz w:w="11906" w:h="16838"/>
          <w:pgMar w:top="1440" w:right="849" w:bottom="1440" w:left="1418" w:header="720" w:footer="720" w:gutter="0"/>
          <w:cols w:space="720"/>
        </w:sectPr>
      </w:pPr>
    </w:p>
    <w:p w14:paraId="68A0FEA8"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0356629A"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2411732E"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4C7C7F41" w14:textId="77777777" w:rsidR="007F49BC" w:rsidRDefault="007F49BC" w:rsidP="009E63F1">
      <w:pPr>
        <w:ind w:left="-142"/>
        <w:jc w:val="both"/>
        <w:rPr>
          <w:b/>
          <w:bCs/>
          <w:sz w:val="20"/>
          <w:szCs w:val="20"/>
        </w:rPr>
      </w:pPr>
    </w:p>
    <w:p w14:paraId="5F2ACEC2"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160BF0">
        <w:rPr>
          <w:color w:val="000000"/>
          <w:sz w:val="20"/>
          <w:szCs w:val="20"/>
        </w:rPr>
        <w:t>.</w:t>
      </w:r>
    </w:p>
    <w:p w14:paraId="084AC2C5" w14:textId="77777777" w:rsidR="007F49BC" w:rsidRDefault="007F49BC" w:rsidP="009E63F1">
      <w:pPr>
        <w:ind w:left="-142"/>
        <w:jc w:val="both"/>
        <w:rPr>
          <w:b/>
          <w:bCs/>
          <w:sz w:val="20"/>
          <w:szCs w:val="20"/>
        </w:rPr>
      </w:pPr>
    </w:p>
    <w:p w14:paraId="371EAE53"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2F1266D1"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6FFF3065" w14:textId="77777777" w:rsidR="005F3D28" w:rsidRPr="005F3D28" w:rsidRDefault="005F3D28" w:rsidP="005F3D28">
      <w:pPr>
        <w:ind w:left="-142"/>
        <w:jc w:val="both"/>
        <w:rPr>
          <w:color w:val="000000"/>
          <w:sz w:val="20"/>
          <w:szCs w:val="20"/>
        </w:rPr>
      </w:pPr>
    </w:p>
    <w:p w14:paraId="2BF0960B"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Fleurieu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Yorke and Northern </w:t>
      </w:r>
      <w:r w:rsidR="00D16EA3" w:rsidRPr="005F3D28">
        <w:rPr>
          <w:color w:val="000000"/>
          <w:sz w:val="20"/>
          <w:szCs w:val="20"/>
        </w:rPr>
        <w:t xml:space="preserve">Local Health Network </w:t>
      </w:r>
      <w:proofErr w:type="spellStart"/>
      <w:r w:rsidR="00D16EA3" w:rsidRPr="005F3D28">
        <w:rPr>
          <w:color w:val="000000"/>
          <w:sz w:val="20"/>
          <w:szCs w:val="20"/>
        </w:rPr>
        <w:t>Inc.</w:t>
      </w:r>
      <w:r w:rsidRPr="005F3D28">
        <w:rPr>
          <w:color w:val="000000"/>
          <w:sz w:val="20"/>
          <w:szCs w:val="20"/>
        </w:rPr>
        <w:t>and</w:t>
      </w:r>
      <w:proofErr w:type="spellEnd"/>
      <w:r w:rsidRPr="005F3D28">
        <w:rPr>
          <w:color w:val="000000"/>
          <w:sz w:val="20"/>
          <w:szCs w:val="20"/>
        </w:rPr>
        <w:t xml:space="preserve"> SA Ambulance Service Inc.</w:t>
      </w:r>
    </w:p>
    <w:p w14:paraId="47B8E782" w14:textId="77777777" w:rsidR="007F49BC" w:rsidRDefault="007F49BC" w:rsidP="009E63F1">
      <w:pPr>
        <w:ind w:left="-142"/>
        <w:jc w:val="both"/>
        <w:rPr>
          <w:color w:val="000000"/>
          <w:sz w:val="20"/>
          <w:szCs w:val="20"/>
        </w:rPr>
      </w:pPr>
    </w:p>
    <w:p w14:paraId="1B9632F5"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6C2D947A"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2BA6045B" w14:textId="77777777" w:rsidR="00283EDB" w:rsidRPr="00283EDB" w:rsidRDefault="00283EDB" w:rsidP="00283EDB">
      <w:pPr>
        <w:ind w:left="-142"/>
        <w:jc w:val="both"/>
        <w:rPr>
          <w:b/>
          <w:bCs/>
          <w:sz w:val="20"/>
          <w:szCs w:val="20"/>
        </w:rPr>
      </w:pPr>
    </w:p>
    <w:p w14:paraId="1B01F09A"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7F80F68C" w14:textId="77777777" w:rsidR="00AE79EB" w:rsidRPr="009F09B8" w:rsidRDefault="00AE79EB" w:rsidP="00AE79EB">
      <w:pPr>
        <w:autoSpaceDE w:val="0"/>
        <w:autoSpaceDN w:val="0"/>
        <w:adjustRightInd w:val="0"/>
        <w:rPr>
          <w:sz w:val="20"/>
          <w:szCs w:val="20"/>
        </w:rPr>
      </w:pPr>
      <w:r w:rsidRPr="009F09B8">
        <w:rPr>
          <w:sz w:val="20"/>
          <w:szCs w:val="20"/>
        </w:rPr>
        <w:t>SA Pathology’s mission is to provide:</w:t>
      </w:r>
    </w:p>
    <w:p w14:paraId="117F685A" w14:textId="77777777" w:rsidR="00AE79EB" w:rsidRPr="00666A8E" w:rsidRDefault="00AE79EB" w:rsidP="00C31A10">
      <w:pPr>
        <w:numPr>
          <w:ilvl w:val="0"/>
          <w:numId w:val="32"/>
        </w:numPr>
        <w:autoSpaceDE w:val="0"/>
        <w:autoSpaceDN w:val="0"/>
        <w:adjustRightInd w:val="0"/>
        <w:rPr>
          <w:sz w:val="20"/>
          <w:szCs w:val="20"/>
        </w:rPr>
      </w:pPr>
      <w:r w:rsidRPr="00666A8E">
        <w:rPr>
          <w:sz w:val="20"/>
          <w:szCs w:val="20"/>
        </w:rPr>
        <w:t>The people of South Australia with comprehensive quality pathology and associated clinical services that improve patient outcomes and the health of the community through a commitment to education, innovation and research</w:t>
      </w:r>
    </w:p>
    <w:p w14:paraId="5FD2F22D" w14:textId="77777777" w:rsidR="00AE79EB" w:rsidRPr="00666A8E" w:rsidRDefault="00AE79EB" w:rsidP="00C31A10">
      <w:pPr>
        <w:numPr>
          <w:ilvl w:val="0"/>
          <w:numId w:val="32"/>
        </w:numPr>
        <w:autoSpaceDE w:val="0"/>
        <w:autoSpaceDN w:val="0"/>
        <w:adjustRightInd w:val="0"/>
        <w:rPr>
          <w:sz w:val="20"/>
          <w:szCs w:val="20"/>
        </w:rPr>
      </w:pPr>
      <w:r w:rsidRPr="00666A8E">
        <w:rPr>
          <w:sz w:val="20"/>
          <w:szCs w:val="20"/>
        </w:rPr>
        <w:t>Our customers with exceptional services and support</w:t>
      </w:r>
    </w:p>
    <w:p w14:paraId="3AA18C01" w14:textId="77777777" w:rsidR="00AE79EB" w:rsidRPr="00666A8E" w:rsidRDefault="00AE79EB" w:rsidP="00C31A10">
      <w:pPr>
        <w:numPr>
          <w:ilvl w:val="0"/>
          <w:numId w:val="32"/>
        </w:numPr>
        <w:autoSpaceDE w:val="0"/>
        <w:autoSpaceDN w:val="0"/>
        <w:adjustRightInd w:val="0"/>
        <w:rPr>
          <w:sz w:val="20"/>
          <w:szCs w:val="20"/>
        </w:rPr>
      </w:pPr>
      <w:r w:rsidRPr="00666A8E">
        <w:rPr>
          <w:sz w:val="20"/>
          <w:szCs w:val="20"/>
        </w:rPr>
        <w:t>Our staff with a working environment conducive to fulfilling their potential</w:t>
      </w:r>
    </w:p>
    <w:p w14:paraId="6284CC2A" w14:textId="77777777" w:rsidR="00AE79EB" w:rsidRPr="00666A8E" w:rsidRDefault="00AE79EB" w:rsidP="00C31A10">
      <w:pPr>
        <w:numPr>
          <w:ilvl w:val="0"/>
          <w:numId w:val="32"/>
        </w:numPr>
        <w:autoSpaceDE w:val="0"/>
        <w:autoSpaceDN w:val="0"/>
        <w:adjustRightInd w:val="0"/>
        <w:rPr>
          <w:color w:val="000000"/>
          <w:sz w:val="20"/>
          <w:szCs w:val="20"/>
        </w:rPr>
      </w:pPr>
      <w:r w:rsidRPr="00666A8E">
        <w:rPr>
          <w:sz w:val="20"/>
          <w:szCs w:val="20"/>
        </w:rPr>
        <w:t>The Government of South Australia with cost-efficient, sustainable pathology and clinical services.</w:t>
      </w:r>
    </w:p>
    <w:p w14:paraId="79B4D7E5" w14:textId="77777777" w:rsidR="007F49BC" w:rsidRDefault="007F49BC" w:rsidP="00317EEE">
      <w:pPr>
        <w:jc w:val="both"/>
        <w:rPr>
          <w:b/>
          <w:bCs/>
          <w:sz w:val="20"/>
          <w:szCs w:val="20"/>
        </w:rPr>
      </w:pPr>
    </w:p>
    <w:p w14:paraId="29CB5F48"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7A1326FE" w14:textId="77777777" w:rsidR="007F49BC" w:rsidRPr="00194CF4" w:rsidRDefault="007F49BC" w:rsidP="00143B01">
      <w:pPr>
        <w:ind w:left="-142"/>
        <w:rPr>
          <w:b/>
          <w:bCs/>
          <w:sz w:val="20"/>
          <w:szCs w:val="20"/>
        </w:rPr>
      </w:pPr>
    </w:p>
    <w:p w14:paraId="4BCBD64F" w14:textId="77777777" w:rsidR="00A20471" w:rsidRPr="002D5AE1" w:rsidRDefault="00A20471" w:rsidP="006C1207">
      <w:pPr>
        <w:ind w:left="-142"/>
        <w:jc w:val="both"/>
        <w:rPr>
          <w:b/>
          <w:bCs/>
          <w:sz w:val="22"/>
          <w:szCs w:val="22"/>
        </w:rPr>
      </w:pPr>
      <w:r>
        <w:rPr>
          <w:b/>
          <w:bCs/>
          <w:sz w:val="22"/>
          <w:szCs w:val="22"/>
        </w:rPr>
        <w:t>Statewide Clinical Support Services Values</w:t>
      </w:r>
    </w:p>
    <w:p w14:paraId="65E96E3D" w14:textId="77777777" w:rsidR="00A20471" w:rsidRPr="002D5AE1" w:rsidRDefault="00A20471" w:rsidP="00A20471">
      <w:pPr>
        <w:ind w:firstLine="142"/>
        <w:jc w:val="both"/>
        <w:rPr>
          <w:color w:val="000000"/>
          <w:sz w:val="22"/>
          <w:szCs w:val="22"/>
        </w:rPr>
      </w:pPr>
    </w:p>
    <w:p w14:paraId="4736F652"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229491AA"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2CDF31B" w14:textId="77777777" w:rsidTr="003B4A08">
        <w:tc>
          <w:tcPr>
            <w:tcW w:w="2802" w:type="dxa"/>
            <w:shd w:val="clear" w:color="auto" w:fill="auto"/>
          </w:tcPr>
          <w:p w14:paraId="38A4F37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2B1DB5E3"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2DD79723" w14:textId="77777777" w:rsidR="006C1207" w:rsidRPr="006C1207" w:rsidRDefault="006C1207" w:rsidP="003B4A08">
            <w:pPr>
              <w:tabs>
                <w:tab w:val="left" w:pos="3828"/>
              </w:tabs>
              <w:jc w:val="both"/>
              <w:rPr>
                <w:color w:val="000000"/>
                <w:sz w:val="20"/>
                <w:szCs w:val="20"/>
              </w:rPr>
            </w:pPr>
          </w:p>
        </w:tc>
      </w:tr>
      <w:tr w:rsidR="00A20471" w:rsidRPr="006C1207" w14:paraId="68741B48" w14:textId="77777777" w:rsidTr="003B4A08">
        <w:tc>
          <w:tcPr>
            <w:tcW w:w="2802" w:type="dxa"/>
            <w:shd w:val="clear" w:color="auto" w:fill="auto"/>
          </w:tcPr>
          <w:p w14:paraId="71F42108"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3DA42206"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caring and we will support each other at all times</w:t>
            </w:r>
            <w:r>
              <w:rPr>
                <w:color w:val="000000"/>
                <w:sz w:val="20"/>
                <w:szCs w:val="20"/>
              </w:rPr>
              <w:t>.</w:t>
            </w:r>
          </w:p>
          <w:p w14:paraId="5CBA0C3B" w14:textId="77777777" w:rsidR="00512A5A" w:rsidRPr="006C1207" w:rsidRDefault="00512A5A" w:rsidP="003B4A08">
            <w:pPr>
              <w:tabs>
                <w:tab w:val="left" w:pos="3828"/>
              </w:tabs>
              <w:jc w:val="both"/>
              <w:rPr>
                <w:color w:val="000000"/>
                <w:sz w:val="20"/>
                <w:szCs w:val="20"/>
              </w:rPr>
            </w:pPr>
          </w:p>
        </w:tc>
      </w:tr>
      <w:tr w:rsidR="00A20471" w:rsidRPr="006C1207" w14:paraId="4BA7A0D9" w14:textId="77777777" w:rsidTr="003B4A08">
        <w:tc>
          <w:tcPr>
            <w:tcW w:w="2802" w:type="dxa"/>
            <w:shd w:val="clear" w:color="auto" w:fill="auto"/>
          </w:tcPr>
          <w:p w14:paraId="49478FE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59690063"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2C40C3E3" w14:textId="77777777" w:rsidR="00512A5A" w:rsidRPr="006C1207" w:rsidRDefault="00512A5A" w:rsidP="003B4A08">
            <w:pPr>
              <w:tabs>
                <w:tab w:val="left" w:pos="3828"/>
              </w:tabs>
              <w:jc w:val="both"/>
              <w:rPr>
                <w:color w:val="000000"/>
                <w:sz w:val="20"/>
                <w:szCs w:val="20"/>
              </w:rPr>
            </w:pPr>
          </w:p>
        </w:tc>
      </w:tr>
      <w:tr w:rsidR="00A20471" w:rsidRPr="006C1207" w14:paraId="6D6C09A4" w14:textId="77777777" w:rsidTr="003B4A08">
        <w:tc>
          <w:tcPr>
            <w:tcW w:w="2802" w:type="dxa"/>
            <w:shd w:val="clear" w:color="auto" w:fill="auto"/>
          </w:tcPr>
          <w:p w14:paraId="78D28650"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lastRenderedPageBreak/>
              <w:t>Respect:</w:t>
            </w:r>
          </w:p>
        </w:tc>
        <w:tc>
          <w:tcPr>
            <w:tcW w:w="7052" w:type="dxa"/>
            <w:shd w:val="clear" w:color="auto" w:fill="auto"/>
          </w:tcPr>
          <w:p w14:paraId="3F7790F7" w14:textId="77777777" w:rsidR="006C1207" w:rsidRDefault="00512A5A" w:rsidP="003B4A08">
            <w:pPr>
              <w:tabs>
                <w:tab w:val="left" w:pos="3828"/>
              </w:tabs>
              <w:jc w:val="both"/>
              <w:rPr>
                <w:color w:val="000000"/>
                <w:sz w:val="20"/>
                <w:szCs w:val="20"/>
              </w:rPr>
            </w:pPr>
            <w:r w:rsidRPr="00512A5A">
              <w:rPr>
                <w:color w:val="000000"/>
                <w:sz w:val="20"/>
                <w:szCs w:val="20"/>
              </w:rPr>
              <w:t>We foster a culture that is respectful of our consumers, patients and each other.  We value diversity and everyone’s input and demonstrate trust in each other</w:t>
            </w:r>
            <w:r>
              <w:rPr>
                <w:color w:val="000000"/>
                <w:sz w:val="20"/>
                <w:szCs w:val="20"/>
              </w:rPr>
              <w:t>.</w:t>
            </w:r>
          </w:p>
          <w:p w14:paraId="69012EC4" w14:textId="77777777" w:rsidR="00512A5A" w:rsidRPr="006C1207" w:rsidRDefault="00512A5A" w:rsidP="003B4A08">
            <w:pPr>
              <w:tabs>
                <w:tab w:val="left" w:pos="3828"/>
              </w:tabs>
              <w:jc w:val="both"/>
              <w:rPr>
                <w:color w:val="000000"/>
                <w:sz w:val="20"/>
                <w:szCs w:val="20"/>
              </w:rPr>
            </w:pPr>
          </w:p>
        </w:tc>
      </w:tr>
      <w:tr w:rsidR="00A20471" w:rsidRPr="006C1207" w14:paraId="68F096AA" w14:textId="77777777" w:rsidTr="003B4A08">
        <w:trPr>
          <w:trHeight w:val="553"/>
        </w:trPr>
        <w:tc>
          <w:tcPr>
            <w:tcW w:w="2802" w:type="dxa"/>
            <w:shd w:val="clear" w:color="auto" w:fill="auto"/>
          </w:tcPr>
          <w:p w14:paraId="64BABCC1"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Excellence:</w:t>
            </w:r>
          </w:p>
        </w:tc>
        <w:tc>
          <w:tcPr>
            <w:tcW w:w="7052" w:type="dxa"/>
            <w:shd w:val="clear" w:color="auto" w:fill="auto"/>
          </w:tcPr>
          <w:p w14:paraId="6AE832C5"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70D0F58F" w14:textId="77777777"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t>Code of Ethics</w:t>
      </w:r>
    </w:p>
    <w:p w14:paraId="1B696E2E" w14:textId="77777777" w:rsidR="007F49BC" w:rsidRDefault="007F49BC" w:rsidP="00143B01">
      <w:pPr>
        <w:autoSpaceDE w:val="0"/>
        <w:autoSpaceDN w:val="0"/>
        <w:adjustRightInd w:val="0"/>
        <w:ind w:left="-142"/>
        <w:jc w:val="both"/>
        <w:rPr>
          <w:color w:val="000000"/>
          <w:sz w:val="20"/>
          <w:szCs w:val="20"/>
        </w:rPr>
      </w:pPr>
    </w:p>
    <w:p w14:paraId="36B49EAC"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4A37FCA8"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60E4A08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3DEE6F2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7F2AC910"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77056DC"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1BC10D11" w14:textId="77777777" w:rsidR="005C727E" w:rsidRDefault="005C727E" w:rsidP="005C727E">
      <w:pPr>
        <w:pStyle w:val="ListParagraph"/>
        <w:ind w:left="0"/>
        <w:rPr>
          <w:rFonts w:ascii="Arial" w:eastAsia="Times New Roman" w:hAnsi="Arial" w:cs="Arial"/>
          <w:sz w:val="20"/>
          <w:szCs w:val="20"/>
        </w:rPr>
      </w:pPr>
    </w:p>
    <w:p w14:paraId="581F022B"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8A2FFEB"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60409B1C" w14:textId="77777777" w:rsidR="00DD712E" w:rsidRDefault="00DD712E" w:rsidP="00696571">
      <w:pPr>
        <w:ind w:left="-142"/>
        <w:jc w:val="both"/>
        <w:rPr>
          <w:sz w:val="20"/>
          <w:szCs w:val="20"/>
        </w:rPr>
      </w:pPr>
    </w:p>
    <w:p w14:paraId="298B589D" w14:textId="77777777" w:rsidR="007F49BC" w:rsidRDefault="007F49BC" w:rsidP="00143B01">
      <w:pPr>
        <w:shd w:val="clear" w:color="auto" w:fill="D9D9D9"/>
        <w:ind w:left="-142"/>
        <w:rPr>
          <w:b/>
          <w:bCs/>
          <w:sz w:val="28"/>
          <w:szCs w:val="28"/>
        </w:rPr>
      </w:pPr>
      <w:r>
        <w:rPr>
          <w:b/>
          <w:bCs/>
          <w:sz w:val="28"/>
          <w:szCs w:val="28"/>
        </w:rPr>
        <w:t>Approvals</w:t>
      </w:r>
    </w:p>
    <w:p w14:paraId="61D357E6" w14:textId="77777777" w:rsidR="007F49BC" w:rsidRDefault="007F49BC" w:rsidP="00143B01">
      <w:pPr>
        <w:pStyle w:val="NormalIndent"/>
        <w:ind w:left="-142"/>
        <w:rPr>
          <w:rFonts w:ascii="Arial" w:hAnsi="Arial" w:cs="Arial"/>
          <w:sz w:val="20"/>
          <w:szCs w:val="20"/>
        </w:rPr>
      </w:pPr>
    </w:p>
    <w:p w14:paraId="03DFFCBB" w14:textId="77777777" w:rsidR="007F49BC" w:rsidRDefault="007F49BC" w:rsidP="00143B01">
      <w:pPr>
        <w:ind w:left="-142"/>
        <w:jc w:val="both"/>
        <w:rPr>
          <w:b/>
          <w:bCs/>
          <w:sz w:val="20"/>
          <w:szCs w:val="20"/>
        </w:rPr>
      </w:pPr>
      <w:r>
        <w:rPr>
          <w:b/>
          <w:bCs/>
          <w:sz w:val="20"/>
          <w:szCs w:val="20"/>
        </w:rPr>
        <w:t>Role Description Approval</w:t>
      </w:r>
    </w:p>
    <w:p w14:paraId="42EF542C" w14:textId="77777777" w:rsidR="007F49BC" w:rsidRDefault="007F49BC" w:rsidP="00143B01">
      <w:pPr>
        <w:ind w:left="-142"/>
        <w:jc w:val="both"/>
        <w:rPr>
          <w:b/>
          <w:bCs/>
          <w:sz w:val="20"/>
          <w:szCs w:val="20"/>
        </w:rPr>
      </w:pPr>
    </w:p>
    <w:p w14:paraId="727CE556"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C770DC7" w14:textId="77777777" w:rsidR="007F49BC" w:rsidRDefault="007F49BC" w:rsidP="00143B01">
      <w:pPr>
        <w:tabs>
          <w:tab w:val="left" w:pos="3828"/>
        </w:tabs>
        <w:spacing w:after="40"/>
        <w:ind w:left="-142"/>
        <w:jc w:val="both"/>
        <w:rPr>
          <w:sz w:val="20"/>
          <w:szCs w:val="20"/>
        </w:rPr>
      </w:pPr>
    </w:p>
    <w:p w14:paraId="3E5856BF"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E04B3DA"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7574A38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16B39E56" w14:textId="77777777" w:rsidR="007F49BC" w:rsidRDefault="007F49BC" w:rsidP="00143B01">
      <w:pPr>
        <w:tabs>
          <w:tab w:val="left" w:pos="3828"/>
        </w:tabs>
        <w:spacing w:after="40"/>
        <w:ind w:left="-142"/>
        <w:rPr>
          <w:sz w:val="20"/>
          <w:szCs w:val="20"/>
        </w:rPr>
      </w:pPr>
    </w:p>
    <w:p w14:paraId="03CE069D" w14:textId="77777777" w:rsidR="007F49BC" w:rsidRDefault="007F49BC" w:rsidP="00143B01">
      <w:pPr>
        <w:shd w:val="clear" w:color="auto" w:fill="D9D9D9"/>
        <w:ind w:left="-142"/>
        <w:rPr>
          <w:b/>
          <w:bCs/>
          <w:sz w:val="28"/>
          <w:szCs w:val="28"/>
        </w:rPr>
      </w:pPr>
      <w:r>
        <w:rPr>
          <w:b/>
          <w:bCs/>
          <w:sz w:val="28"/>
          <w:szCs w:val="28"/>
        </w:rPr>
        <w:t>Role Acceptance</w:t>
      </w:r>
    </w:p>
    <w:p w14:paraId="11E05F73" w14:textId="77777777" w:rsidR="007F49BC" w:rsidRDefault="007F49BC" w:rsidP="00143B01">
      <w:pPr>
        <w:pStyle w:val="NormalIndent"/>
        <w:ind w:left="-142"/>
        <w:rPr>
          <w:rFonts w:ascii="Arial" w:hAnsi="Arial" w:cs="Arial"/>
          <w:sz w:val="20"/>
          <w:szCs w:val="20"/>
        </w:rPr>
      </w:pPr>
    </w:p>
    <w:p w14:paraId="67BA6AE8"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5A445F5" w14:textId="77777777" w:rsidR="00E813C2" w:rsidRDefault="00E813C2" w:rsidP="00143B01">
      <w:pPr>
        <w:ind w:left="-142"/>
        <w:jc w:val="both"/>
        <w:rPr>
          <w:color w:val="000000"/>
          <w:sz w:val="20"/>
          <w:szCs w:val="20"/>
        </w:rPr>
      </w:pPr>
    </w:p>
    <w:p w14:paraId="3A1CB5A0"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A708B12" w14:textId="77777777" w:rsidR="00B37127" w:rsidRPr="005F3D28" w:rsidRDefault="00B37127" w:rsidP="00143B01">
      <w:pPr>
        <w:ind w:left="-142"/>
        <w:jc w:val="both"/>
        <w:rPr>
          <w:color w:val="000000"/>
          <w:sz w:val="20"/>
          <w:szCs w:val="20"/>
        </w:rPr>
      </w:pPr>
    </w:p>
    <w:p w14:paraId="4A942A79"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312E4464" w14:textId="77777777" w:rsidR="0069237E" w:rsidRDefault="0069237E" w:rsidP="003A50FC">
      <w:pPr>
        <w:tabs>
          <w:tab w:val="left" w:pos="3828"/>
        </w:tabs>
        <w:spacing w:after="40"/>
        <w:jc w:val="both"/>
      </w:pPr>
    </w:p>
    <w:p w14:paraId="57028166" w14:textId="77777777" w:rsidR="00DF3751" w:rsidRDefault="00DF3751" w:rsidP="003A50FC">
      <w:pPr>
        <w:tabs>
          <w:tab w:val="left" w:pos="3828"/>
        </w:tabs>
        <w:spacing w:after="40"/>
        <w:jc w:val="both"/>
      </w:pPr>
    </w:p>
    <w:p w14:paraId="162B146D" w14:textId="77777777" w:rsidR="00DF3751" w:rsidRDefault="00DF3751" w:rsidP="003A50FC">
      <w:pPr>
        <w:tabs>
          <w:tab w:val="left" w:pos="3828"/>
        </w:tabs>
        <w:spacing w:after="40"/>
        <w:jc w:val="both"/>
      </w:pPr>
    </w:p>
    <w:p w14:paraId="0DBB626E"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701EBFED"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68BBDEB7"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0A5BFAA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5AADEC3"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0730A461"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4BAF6787" w14:textId="77777777" w:rsidTr="00AD71A6">
        <w:tc>
          <w:tcPr>
            <w:tcW w:w="993" w:type="dxa"/>
            <w:tcBorders>
              <w:top w:val="single" w:sz="4" w:space="0" w:color="D9D9D9"/>
              <w:left w:val="single" w:sz="4" w:space="0" w:color="D9D9D9"/>
              <w:bottom w:val="single" w:sz="4" w:space="0" w:color="D9D9D9"/>
              <w:right w:val="single" w:sz="4" w:space="0" w:color="D9D9D9"/>
            </w:tcBorders>
          </w:tcPr>
          <w:p w14:paraId="66B5EB1F"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6C09E032"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51EAD97F"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39A6B661"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23237A0A"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B8F1" w14:textId="77777777" w:rsidR="00A82F28" w:rsidRDefault="00A82F28">
      <w:r>
        <w:separator/>
      </w:r>
    </w:p>
  </w:endnote>
  <w:endnote w:type="continuationSeparator" w:id="0">
    <w:p w14:paraId="37A568C3" w14:textId="77777777" w:rsidR="00A82F28" w:rsidRDefault="00A8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AA2D" w14:textId="77777777" w:rsidR="006B324B" w:rsidRDefault="006B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57F5" w14:textId="77777777"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3</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7</w:t>
    </w:r>
    <w:r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9BD1" w14:textId="77777777" w:rsidR="006B324B" w:rsidRDefault="006B3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6F40" w14:textId="77777777"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DB33" w14:textId="77777777" w:rsidR="00A82F28" w:rsidRDefault="00A82F28">
      <w:r>
        <w:separator/>
      </w:r>
    </w:p>
  </w:footnote>
  <w:footnote w:type="continuationSeparator" w:id="0">
    <w:p w14:paraId="3596EE88" w14:textId="77777777" w:rsidR="00A82F28" w:rsidRDefault="00A8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B891"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5E5E"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B640" w14:textId="77777777" w:rsidR="006B324B" w:rsidRDefault="006B32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9FE8" w14:textId="77777777" w:rsidR="006B324B" w:rsidRDefault="006B3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F617" w14:textId="77777777" w:rsidR="006B324B" w:rsidRDefault="006B3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FEF5"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B5D9B"/>
    <w:multiLevelType w:val="hybridMultilevel"/>
    <w:tmpl w:val="929E4204"/>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1F857671"/>
    <w:multiLevelType w:val="hybridMultilevel"/>
    <w:tmpl w:val="90D26E6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C252B"/>
    <w:multiLevelType w:val="hybridMultilevel"/>
    <w:tmpl w:val="1E8C337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05D1D"/>
    <w:multiLevelType w:val="hybridMultilevel"/>
    <w:tmpl w:val="F5C65D34"/>
    <w:lvl w:ilvl="0" w:tplc="F998E820">
      <w:start w:val="1"/>
      <w:numFmt w:val="bullet"/>
      <w:lvlText w:val=""/>
      <w:lvlJc w:val="left"/>
      <w:pPr>
        <w:tabs>
          <w:tab w:val="num" w:pos="360"/>
        </w:tabs>
        <w:ind w:left="360" w:hanging="360"/>
      </w:pPr>
      <w:rPr>
        <w:rFonts w:ascii="Symbol" w:hAnsi="Symbol" w:hint="default"/>
        <w:color w:val="000000"/>
        <w:sz w:val="22"/>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D511A3"/>
    <w:multiLevelType w:val="hybridMultilevel"/>
    <w:tmpl w:val="972E3D7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21982"/>
    <w:multiLevelType w:val="hybridMultilevel"/>
    <w:tmpl w:val="67442A68"/>
    <w:lvl w:ilvl="0" w:tplc="0CEC0B4A">
      <w:start w:val="1"/>
      <w:numFmt w:val="bullet"/>
      <w:lvlText w:val=""/>
      <w:lvlJc w:val="left"/>
      <w:pPr>
        <w:tabs>
          <w:tab w:val="num" w:pos="360"/>
        </w:tabs>
        <w:ind w:left="360" w:hanging="360"/>
      </w:pPr>
      <w:rPr>
        <w:rFonts w:ascii="Symbol" w:hAnsi="Symbol" w:hint="default"/>
        <w:color w:val="008080"/>
        <w:sz w:val="22"/>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641C1A"/>
    <w:multiLevelType w:val="hybridMultilevel"/>
    <w:tmpl w:val="8968019E"/>
    <w:lvl w:ilvl="0" w:tplc="8D1023C8">
      <w:start w:val="1"/>
      <w:numFmt w:val="decimal"/>
      <w:lvlText w:val="%1."/>
      <w:lvlJc w:val="left"/>
      <w:pPr>
        <w:ind w:left="720" w:hanging="360"/>
      </w:pPr>
      <w:rPr>
        <w:b/>
      </w:rPr>
    </w:lvl>
    <w:lvl w:ilvl="1" w:tplc="0C090019">
      <w:start w:val="1"/>
      <w:numFmt w:val="lowerLetter"/>
      <w:lvlText w:val="%2."/>
      <w:lvlJc w:val="left"/>
      <w:pPr>
        <w:ind w:left="1440" w:hanging="360"/>
      </w:pPr>
    </w:lvl>
    <w:lvl w:ilvl="2" w:tplc="D11EFBE6">
      <w:numFmt w:val="bullet"/>
      <w:lvlText w:val=""/>
      <w:lvlJc w:val="left"/>
      <w:pPr>
        <w:ind w:left="2340" w:hanging="360"/>
      </w:pPr>
      <w:rPr>
        <w:rFonts w:ascii="Symbol" w:eastAsia="Calibri" w:hAnsi="Symbol" w:cs="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321101">
    <w:abstractNumId w:val="0"/>
  </w:num>
  <w:num w:numId="2" w16cid:durableId="273559852">
    <w:abstractNumId w:val="2"/>
  </w:num>
  <w:num w:numId="3" w16cid:durableId="1872262631">
    <w:abstractNumId w:val="22"/>
  </w:num>
  <w:num w:numId="4" w16cid:durableId="1828747885">
    <w:abstractNumId w:val="1"/>
  </w:num>
  <w:num w:numId="5" w16cid:durableId="626132791">
    <w:abstractNumId w:val="5"/>
  </w:num>
  <w:num w:numId="6" w16cid:durableId="632908590">
    <w:abstractNumId w:val="3"/>
  </w:num>
  <w:num w:numId="7" w16cid:durableId="805123666">
    <w:abstractNumId w:val="28"/>
  </w:num>
  <w:num w:numId="8" w16cid:durableId="1411585522">
    <w:abstractNumId w:val="20"/>
  </w:num>
  <w:num w:numId="9" w16cid:durableId="459804734">
    <w:abstractNumId w:val="14"/>
  </w:num>
  <w:num w:numId="10" w16cid:durableId="916399945">
    <w:abstractNumId w:val="18"/>
  </w:num>
  <w:num w:numId="11" w16cid:durableId="1061294843">
    <w:abstractNumId w:val="29"/>
  </w:num>
  <w:num w:numId="12" w16cid:durableId="1192837749">
    <w:abstractNumId w:val="19"/>
  </w:num>
  <w:num w:numId="13" w16cid:durableId="1475484596">
    <w:abstractNumId w:val="13"/>
  </w:num>
  <w:num w:numId="14" w16cid:durableId="524369332">
    <w:abstractNumId w:val="23"/>
  </w:num>
  <w:num w:numId="15" w16cid:durableId="1516503236">
    <w:abstractNumId w:val="25"/>
  </w:num>
  <w:num w:numId="16" w16cid:durableId="1023823686">
    <w:abstractNumId w:val="9"/>
  </w:num>
  <w:num w:numId="17" w16cid:durableId="631785228">
    <w:abstractNumId w:val="11"/>
  </w:num>
  <w:num w:numId="18" w16cid:durableId="270402772">
    <w:abstractNumId w:val="17"/>
  </w:num>
  <w:num w:numId="19" w16cid:durableId="1332873134">
    <w:abstractNumId w:val="21"/>
  </w:num>
  <w:num w:numId="20" w16cid:durableId="163590213">
    <w:abstractNumId w:val="15"/>
  </w:num>
  <w:num w:numId="21" w16cid:durableId="1108739227">
    <w:abstractNumId w:val="16"/>
  </w:num>
  <w:num w:numId="22" w16cid:durableId="48918988">
    <w:abstractNumId w:val="21"/>
  </w:num>
  <w:num w:numId="23" w16cid:durableId="1935018291">
    <w:abstractNumId w:val="24"/>
  </w:num>
  <w:num w:numId="24" w16cid:durableId="2035645894">
    <w:abstractNumId w:val="26"/>
  </w:num>
  <w:num w:numId="25" w16cid:durableId="1378697624">
    <w:abstractNumId w:val="27"/>
  </w:num>
  <w:num w:numId="26" w16cid:durableId="117724908">
    <w:abstractNumId w:val="30"/>
  </w:num>
  <w:num w:numId="27" w16cid:durableId="1797020241">
    <w:abstractNumId w:val="6"/>
  </w:num>
  <w:num w:numId="28" w16cid:durableId="1887376299">
    <w:abstractNumId w:val="4"/>
  </w:num>
  <w:num w:numId="29" w16cid:durableId="1459882605">
    <w:abstractNumId w:val="10"/>
  </w:num>
  <w:num w:numId="30" w16cid:durableId="1744064437">
    <w:abstractNumId w:val="7"/>
  </w:num>
  <w:num w:numId="31" w16cid:durableId="1893425535">
    <w:abstractNumId w:val="8"/>
  </w:num>
  <w:num w:numId="32" w16cid:durableId="1185754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46CE9"/>
    <w:rsid w:val="00160677"/>
    <w:rsid w:val="00160BF0"/>
    <w:rsid w:val="001809B2"/>
    <w:rsid w:val="00185534"/>
    <w:rsid w:val="001871BC"/>
    <w:rsid w:val="00194CF4"/>
    <w:rsid w:val="001C193D"/>
    <w:rsid w:val="001D4546"/>
    <w:rsid w:val="001F3440"/>
    <w:rsid w:val="001F49FF"/>
    <w:rsid w:val="001F60C6"/>
    <w:rsid w:val="00201AB0"/>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31A11"/>
    <w:rsid w:val="00347774"/>
    <w:rsid w:val="00347F9E"/>
    <w:rsid w:val="00360A63"/>
    <w:rsid w:val="003639D9"/>
    <w:rsid w:val="00364D35"/>
    <w:rsid w:val="00372B08"/>
    <w:rsid w:val="003950F9"/>
    <w:rsid w:val="00397CFA"/>
    <w:rsid w:val="003A4F82"/>
    <w:rsid w:val="003A50FC"/>
    <w:rsid w:val="003A6B6D"/>
    <w:rsid w:val="003B4A08"/>
    <w:rsid w:val="003C1CB1"/>
    <w:rsid w:val="003C1F26"/>
    <w:rsid w:val="003C5B4F"/>
    <w:rsid w:val="003E1DA7"/>
    <w:rsid w:val="003E5410"/>
    <w:rsid w:val="003E6058"/>
    <w:rsid w:val="003F0F8C"/>
    <w:rsid w:val="00403497"/>
    <w:rsid w:val="00407474"/>
    <w:rsid w:val="0041484A"/>
    <w:rsid w:val="0041781C"/>
    <w:rsid w:val="0044111A"/>
    <w:rsid w:val="00453EEA"/>
    <w:rsid w:val="004852D9"/>
    <w:rsid w:val="004866C8"/>
    <w:rsid w:val="00491AA1"/>
    <w:rsid w:val="004A2835"/>
    <w:rsid w:val="004D3764"/>
    <w:rsid w:val="004D44B8"/>
    <w:rsid w:val="004E49BC"/>
    <w:rsid w:val="004E7879"/>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25F89"/>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6A90"/>
    <w:rsid w:val="00604268"/>
    <w:rsid w:val="006116BE"/>
    <w:rsid w:val="00633C5A"/>
    <w:rsid w:val="0064059F"/>
    <w:rsid w:val="00641D2D"/>
    <w:rsid w:val="00643A8A"/>
    <w:rsid w:val="00646186"/>
    <w:rsid w:val="0065352C"/>
    <w:rsid w:val="00675124"/>
    <w:rsid w:val="00685485"/>
    <w:rsid w:val="0069237E"/>
    <w:rsid w:val="00696571"/>
    <w:rsid w:val="006A46E1"/>
    <w:rsid w:val="006A5C2D"/>
    <w:rsid w:val="006A6EAC"/>
    <w:rsid w:val="006B324B"/>
    <w:rsid w:val="006C0810"/>
    <w:rsid w:val="006C0C77"/>
    <w:rsid w:val="006C1207"/>
    <w:rsid w:val="006C284B"/>
    <w:rsid w:val="00707DE3"/>
    <w:rsid w:val="00711557"/>
    <w:rsid w:val="00713DFA"/>
    <w:rsid w:val="00731BA3"/>
    <w:rsid w:val="00732356"/>
    <w:rsid w:val="00740FCC"/>
    <w:rsid w:val="00750A13"/>
    <w:rsid w:val="00750AC2"/>
    <w:rsid w:val="00756C73"/>
    <w:rsid w:val="00765A06"/>
    <w:rsid w:val="00775E57"/>
    <w:rsid w:val="007823AA"/>
    <w:rsid w:val="007952DE"/>
    <w:rsid w:val="007B0EF7"/>
    <w:rsid w:val="007B3C01"/>
    <w:rsid w:val="007B4471"/>
    <w:rsid w:val="007B665A"/>
    <w:rsid w:val="007C4A73"/>
    <w:rsid w:val="007D4FC3"/>
    <w:rsid w:val="007D6830"/>
    <w:rsid w:val="007E18D8"/>
    <w:rsid w:val="007E4A5E"/>
    <w:rsid w:val="007F49BC"/>
    <w:rsid w:val="00800EBD"/>
    <w:rsid w:val="00801F78"/>
    <w:rsid w:val="008134DE"/>
    <w:rsid w:val="00834F0D"/>
    <w:rsid w:val="00840188"/>
    <w:rsid w:val="008501D9"/>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4537"/>
    <w:rsid w:val="008F7D1E"/>
    <w:rsid w:val="00903158"/>
    <w:rsid w:val="00904B80"/>
    <w:rsid w:val="00913A57"/>
    <w:rsid w:val="00914D76"/>
    <w:rsid w:val="009168FE"/>
    <w:rsid w:val="00927CA4"/>
    <w:rsid w:val="00931CA7"/>
    <w:rsid w:val="009366C3"/>
    <w:rsid w:val="00940D22"/>
    <w:rsid w:val="00941431"/>
    <w:rsid w:val="00945B5A"/>
    <w:rsid w:val="009506C3"/>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32433"/>
    <w:rsid w:val="00A34B59"/>
    <w:rsid w:val="00A50C51"/>
    <w:rsid w:val="00A52980"/>
    <w:rsid w:val="00A752A7"/>
    <w:rsid w:val="00A76AEE"/>
    <w:rsid w:val="00A82F28"/>
    <w:rsid w:val="00A850C7"/>
    <w:rsid w:val="00A866EE"/>
    <w:rsid w:val="00A909C1"/>
    <w:rsid w:val="00A93903"/>
    <w:rsid w:val="00AA035D"/>
    <w:rsid w:val="00AA758A"/>
    <w:rsid w:val="00AB3668"/>
    <w:rsid w:val="00AB64FE"/>
    <w:rsid w:val="00AC0C59"/>
    <w:rsid w:val="00AC535C"/>
    <w:rsid w:val="00AD71A6"/>
    <w:rsid w:val="00AE1956"/>
    <w:rsid w:val="00AE79EB"/>
    <w:rsid w:val="00B20E0F"/>
    <w:rsid w:val="00B364DB"/>
    <w:rsid w:val="00B37127"/>
    <w:rsid w:val="00B37D54"/>
    <w:rsid w:val="00B5225E"/>
    <w:rsid w:val="00B77587"/>
    <w:rsid w:val="00B8319A"/>
    <w:rsid w:val="00BC0001"/>
    <w:rsid w:val="00BC7458"/>
    <w:rsid w:val="00BD450E"/>
    <w:rsid w:val="00BD7472"/>
    <w:rsid w:val="00BF14ED"/>
    <w:rsid w:val="00C02310"/>
    <w:rsid w:val="00C0272D"/>
    <w:rsid w:val="00C042F2"/>
    <w:rsid w:val="00C058E9"/>
    <w:rsid w:val="00C108A9"/>
    <w:rsid w:val="00C17122"/>
    <w:rsid w:val="00C31A10"/>
    <w:rsid w:val="00C33493"/>
    <w:rsid w:val="00C35C3D"/>
    <w:rsid w:val="00C4374A"/>
    <w:rsid w:val="00C540DE"/>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13C2"/>
    <w:rsid w:val="00E832C7"/>
    <w:rsid w:val="00E8476D"/>
    <w:rsid w:val="00E90AF2"/>
    <w:rsid w:val="00E90DE4"/>
    <w:rsid w:val="00EA648C"/>
    <w:rsid w:val="00EA6745"/>
    <w:rsid w:val="00EB7CFE"/>
    <w:rsid w:val="00EC1EAE"/>
    <w:rsid w:val="00ED1811"/>
    <w:rsid w:val="00ED3DE7"/>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3C28"/>
    <w:rsid w:val="00F55894"/>
    <w:rsid w:val="00F62E71"/>
    <w:rsid w:val="00F77ACA"/>
    <w:rsid w:val="00FC7973"/>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BF707CB"/>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 w:type="character" w:styleId="Hyperlink">
    <w:name w:val="Hyperlink"/>
    <w:rsid w:val="00EB7CFE"/>
    <w:rPr>
      <w:color w:val="0000FF"/>
      <w:u w:val="single"/>
    </w:rPr>
  </w:style>
  <w:style w:type="paragraph" w:customStyle="1" w:styleId="Default">
    <w:name w:val="Default"/>
    <w:rsid w:val="00800EBD"/>
    <w:pPr>
      <w:autoSpaceDE w:val="0"/>
      <w:autoSpaceDN w:val="0"/>
      <w:adjustRightInd w:val="0"/>
    </w:pPr>
    <w:rPr>
      <w:rFonts w:ascii="Arial" w:eastAsia="Calibri" w:hAnsi="Arial" w:cs="Arial"/>
      <w:color w:val="000000"/>
      <w:sz w:val="24"/>
      <w:szCs w:val="24"/>
      <w:lang w:eastAsia="en-US"/>
    </w:rPr>
  </w:style>
  <w:style w:type="paragraph" w:customStyle="1" w:styleId="TableText">
    <w:name w:val="Table Text"/>
    <w:basedOn w:val="Heading4"/>
    <w:rsid w:val="00800EBD"/>
    <w:pPr>
      <w:keepNext/>
      <w:spacing w:before="40" w:after="20"/>
      <w:ind w:left="0"/>
      <w:jc w:val="left"/>
    </w:pPr>
    <w:rPr>
      <w:rFonts w:ascii="Arial" w:eastAsia="MS Mincho" w:hAnsi="Arial" w:cs="Times New Roman"/>
      <w:sz w:val="20"/>
      <w:szCs w:val="28"/>
      <w:u w:val="none"/>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inside.sahealth.sa.gov.au/wps/wcm/connect/508cd4004760d85ea8bdfa2e504170d4/Credentialing+for+Allied+%26+Scientific+Health+Professionals+Policy+Directive_FINAL+2020.pdf?MOD=AJPERES&amp;CACHEID=ROOTWORKSPACE-508cd4004760d85ea8bdfa2e504170d4-n7IXCB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7E-2C70-4428-A64D-86AB0C809B62}">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3530</Words>
  <Characters>21329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Zviedrans, Ashley (Health)</cp:lastModifiedBy>
  <cp:revision>3</cp:revision>
  <cp:lastPrinted>2017-07-05T05:54:00Z</cp:lastPrinted>
  <dcterms:created xsi:type="dcterms:W3CDTF">2024-03-18T01:18:00Z</dcterms:created>
  <dcterms:modified xsi:type="dcterms:W3CDTF">2024-03-18T01:28:00Z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y fmtid="{D5CDD505-2E9C-101B-9397-08002B2CF9AE}" pid="9" name="GrammarlyDocumentId">
    <vt:lpwstr>1719277075781a600011ec119620dccbcf2550774fb8b4520806a6d0b558b153</vt:lpwstr>
  </property>
</Properties>
</file>