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3A49" w14:textId="77777777" w:rsidR="006077AB" w:rsidRPr="001B3FF5" w:rsidRDefault="006077AB" w:rsidP="00106E84">
      <w:pPr>
        <w:spacing w:after="0" w:line="240" w:lineRule="auto"/>
        <w:rPr>
          <w:rFonts w:ascii="Arial" w:hAnsi="Arial" w:cs="Arial"/>
          <w:sz w:val="18"/>
          <w:szCs w:val="18"/>
        </w:rPr>
      </w:pPr>
    </w:p>
    <w:p w14:paraId="120DCBA8"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2"/>
        <w:gridCol w:w="5306"/>
      </w:tblGrid>
      <w:tr w:rsidR="0035198D" w:rsidRPr="00044E05" w14:paraId="5365889D" w14:textId="77777777" w:rsidTr="007B7002">
        <w:tc>
          <w:tcPr>
            <w:tcW w:w="4503" w:type="dxa"/>
            <w:shd w:val="clear" w:color="auto" w:fill="E4F1F4"/>
          </w:tcPr>
          <w:p w14:paraId="364A9AF0"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6726B7C9" w14:textId="77777777" w:rsidR="0035198D" w:rsidRPr="00FB034F" w:rsidRDefault="009D067B" w:rsidP="00106E84">
                <w:pPr>
                  <w:spacing w:after="60"/>
                  <w:rPr>
                    <w:rFonts w:ascii="Arial" w:hAnsi="Arial" w:cs="Arial"/>
                    <w:color w:val="000000" w:themeColor="text1"/>
                    <w:sz w:val="20"/>
                    <w:szCs w:val="20"/>
                  </w:rPr>
                </w:pPr>
                <w:r w:rsidRPr="00FB034F">
                  <w:rPr>
                    <w:rFonts w:ascii="Arial" w:hAnsi="Arial" w:cs="Arial"/>
                    <w:sz w:val="20"/>
                    <w:szCs w:val="20"/>
                  </w:rPr>
                  <w:t>Chef</w:t>
                </w:r>
              </w:p>
            </w:tc>
          </w:sdtContent>
        </w:sdt>
      </w:tr>
      <w:tr w:rsidR="0035198D" w:rsidRPr="00044E05" w14:paraId="19932737" w14:textId="77777777" w:rsidTr="007B7002">
        <w:tc>
          <w:tcPr>
            <w:tcW w:w="4503" w:type="dxa"/>
            <w:shd w:val="clear" w:color="auto" w:fill="E4F1F4"/>
          </w:tcPr>
          <w:p w14:paraId="7936CCC4"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465A8452" w14:textId="77777777" w:rsidR="0035198D" w:rsidRPr="00FB034F" w:rsidRDefault="009D067B" w:rsidP="00106E84">
                <w:pPr>
                  <w:spacing w:after="60"/>
                  <w:rPr>
                    <w:rFonts w:ascii="Arial" w:hAnsi="Arial" w:cs="Arial"/>
                    <w:color w:val="000000" w:themeColor="text1"/>
                    <w:sz w:val="20"/>
                    <w:szCs w:val="20"/>
                  </w:rPr>
                </w:pPr>
                <w:r w:rsidRPr="00FB034F">
                  <w:rPr>
                    <w:rFonts w:ascii="Arial" w:hAnsi="Arial" w:cs="Arial"/>
                    <w:sz w:val="20"/>
                    <w:szCs w:val="20"/>
                  </w:rPr>
                  <w:t>WHA5</w:t>
                </w:r>
              </w:p>
            </w:tc>
          </w:sdtContent>
        </w:sdt>
      </w:tr>
      <w:tr w:rsidR="0035198D" w:rsidRPr="00044E05" w14:paraId="7436A3EB" w14:textId="77777777" w:rsidTr="007B7002">
        <w:tc>
          <w:tcPr>
            <w:tcW w:w="4503" w:type="dxa"/>
            <w:shd w:val="clear" w:color="auto" w:fill="E4F1F4"/>
          </w:tcPr>
          <w:p w14:paraId="3D54324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sdt>
              <w:sdtPr>
                <w:rPr>
                  <w:rFonts w:ascii="Arial" w:hAnsi="Arial" w:cs="Arial"/>
                  <w:color w:val="000000" w:themeColor="text1"/>
                  <w:sz w:val="20"/>
                  <w:szCs w:val="20"/>
                </w:rPr>
                <w:id w:val="1827942252"/>
                <w:placeholder>
                  <w:docPart w:val="3D9442A5F11F40A5A5959B50AE04E58C"/>
                </w:placeholder>
              </w:sdtPr>
              <w:sdtEndPr/>
              <w:sdtContent>
                <w:tc>
                  <w:tcPr>
                    <w:tcW w:w="5577" w:type="dxa"/>
                    <w:shd w:val="clear" w:color="auto" w:fill="E4F1F4"/>
                  </w:tcPr>
                  <w:p w14:paraId="6219008A" w14:textId="77777777" w:rsidR="0035198D" w:rsidRPr="00FB034F" w:rsidRDefault="009D067B" w:rsidP="00106E84">
                    <w:pPr>
                      <w:spacing w:after="60"/>
                      <w:rPr>
                        <w:rFonts w:ascii="Arial" w:hAnsi="Arial" w:cs="Arial"/>
                        <w:color w:val="000000" w:themeColor="text1"/>
                        <w:sz w:val="20"/>
                        <w:szCs w:val="20"/>
                      </w:rPr>
                    </w:pPr>
                    <w:r w:rsidRPr="00FB034F">
                      <w:rPr>
                        <w:rFonts w:ascii="Arial" w:hAnsi="Arial" w:cs="Arial"/>
                        <w:sz w:val="20"/>
                        <w:szCs w:val="20"/>
                      </w:rPr>
                      <w:t>Corporate</w:t>
                    </w:r>
                  </w:p>
                </w:tc>
              </w:sdtContent>
            </w:sdt>
          </w:sdtContent>
        </w:sdt>
      </w:tr>
      <w:tr w:rsidR="0035198D" w:rsidRPr="00044E05" w14:paraId="41E7270B" w14:textId="77777777" w:rsidTr="007B7002">
        <w:tc>
          <w:tcPr>
            <w:tcW w:w="4503" w:type="dxa"/>
            <w:shd w:val="clear" w:color="auto" w:fill="E4F1F4"/>
          </w:tcPr>
          <w:p w14:paraId="6F3B5CE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53676DAB" w14:textId="77777777" w:rsidR="0035198D" w:rsidRPr="00FB034F" w:rsidRDefault="009D067B" w:rsidP="00106E84">
                <w:pPr>
                  <w:spacing w:after="60"/>
                  <w:rPr>
                    <w:rFonts w:ascii="Arial" w:hAnsi="Arial" w:cs="Arial"/>
                    <w:color w:val="000000" w:themeColor="text1"/>
                    <w:sz w:val="20"/>
                    <w:szCs w:val="20"/>
                  </w:rPr>
                </w:pPr>
                <w:r w:rsidRPr="00FB034F">
                  <w:rPr>
                    <w:rFonts w:ascii="Arial" w:hAnsi="Arial" w:cs="Arial"/>
                    <w:sz w:val="20"/>
                    <w:szCs w:val="20"/>
                  </w:rPr>
                  <w:t>Hotel Services</w:t>
                </w:r>
              </w:p>
            </w:tc>
          </w:sdtContent>
        </w:sdt>
      </w:tr>
      <w:tr w:rsidR="0035198D" w:rsidRPr="00044E05" w14:paraId="1652EBAB" w14:textId="77777777" w:rsidTr="007B7002">
        <w:tc>
          <w:tcPr>
            <w:tcW w:w="4503" w:type="dxa"/>
            <w:shd w:val="clear" w:color="auto" w:fill="E4F1F4"/>
          </w:tcPr>
          <w:p w14:paraId="5BD19661"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1282E8B9"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4326C0BF" w14:textId="0FB78B17" w:rsidR="0035198D" w:rsidRPr="008A2710" w:rsidRDefault="00197071"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FB034F">
                  <w:rPr>
                    <w:rFonts w:ascii="Arial" w:hAnsi="Arial" w:cs="Arial"/>
                    <w:color w:val="000000" w:themeColor="text1"/>
                    <w:sz w:val="20"/>
                  </w:rPr>
                  <w:t>Service Supervisor</w:t>
                </w:r>
                <w:r w:rsidR="009D067B">
                  <w:rPr>
                    <w:rFonts w:ascii="Arial" w:hAnsi="Arial" w:cs="Arial"/>
                    <w:szCs w:val="22"/>
                  </w:rPr>
                  <w:t xml:space="preserve">, </w:t>
                </w:r>
                <w:r w:rsidR="00FB034F">
                  <w:rPr>
                    <w:rFonts w:ascii="Arial" w:hAnsi="Arial" w:cs="Arial"/>
                    <w:szCs w:val="22"/>
                  </w:rPr>
                  <w:t>Hotel S</w:t>
                </w:r>
                <w:r w:rsidR="009D067B">
                  <w:rPr>
                    <w:rFonts w:ascii="Arial" w:hAnsi="Arial" w:cs="Arial"/>
                    <w:szCs w:val="22"/>
                  </w:rPr>
                  <w:t>ervices</w:t>
                </w:r>
              </w:sdtContent>
            </w:sdt>
          </w:p>
          <w:p w14:paraId="40BD3A6D"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367735AD" w14:textId="51E88DB7" w:rsidR="0035198D" w:rsidRPr="008A2710" w:rsidRDefault="00197071"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9D067B" w:rsidRPr="00FB034F">
                  <w:rPr>
                    <w:rFonts w:ascii="Arial" w:hAnsi="Arial" w:cs="Arial"/>
                    <w:sz w:val="20"/>
                  </w:rPr>
                  <w:t>Manager, Hotel Services</w:t>
                </w:r>
              </w:sdtContent>
            </w:sdt>
          </w:p>
        </w:tc>
      </w:tr>
      <w:tr w:rsidR="0035198D" w14:paraId="261993EF" w14:textId="77777777" w:rsidTr="007B7002">
        <w:tc>
          <w:tcPr>
            <w:tcW w:w="4503" w:type="dxa"/>
            <w:shd w:val="clear" w:color="auto" w:fill="E4F1F4"/>
          </w:tcPr>
          <w:p w14:paraId="0627ACFB"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14:paraId="3B23D2F4" w14:textId="77777777" w:rsidR="0035198D" w:rsidRPr="008A2710" w:rsidRDefault="00E06489" w:rsidP="00E06489">
                <w:pPr>
                  <w:spacing w:after="60"/>
                  <w:rPr>
                    <w:rFonts w:ascii="Arial" w:hAnsi="Arial" w:cs="Arial"/>
                    <w:sz w:val="20"/>
                    <w:szCs w:val="20"/>
                  </w:rPr>
                </w:pPr>
                <w:r>
                  <w:rPr>
                    <w:rFonts w:ascii="Arial" w:hAnsi="Arial" w:cs="Arial"/>
                    <w:sz w:val="20"/>
                    <w:szCs w:val="20"/>
                  </w:rPr>
                  <w:t>M56350</w:t>
                </w:r>
              </w:p>
            </w:sdtContent>
          </w:sdt>
        </w:tc>
        <w:tc>
          <w:tcPr>
            <w:tcW w:w="5577" w:type="dxa"/>
            <w:shd w:val="clear" w:color="auto" w:fill="E4F1F4"/>
          </w:tcPr>
          <w:p w14:paraId="6860B633" w14:textId="4CBFEFF6"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r w:rsidR="00151C26">
              <w:rPr>
                <w:rFonts w:ascii="Arial" w:hAnsi="Arial" w:cs="Arial"/>
                <w:b/>
                <w:sz w:val="20"/>
                <w:szCs w:val="20"/>
              </w:rPr>
              <w:t xml:space="preserve"> 2024-25-0112</w:t>
            </w:r>
          </w:p>
          <w:sdt>
            <w:sdtPr>
              <w:rPr>
                <w:rFonts w:ascii="Arial" w:hAnsi="Arial" w:cs="Arial"/>
                <w:sz w:val="20"/>
                <w:szCs w:val="20"/>
              </w:rPr>
              <w:id w:val="1739282558"/>
              <w:placeholder>
                <w:docPart w:val="400E4C1973E145638054EFE15359D3D0"/>
              </w:placeholder>
              <w:date w:fullDate="2024-08-30T00:00:00Z">
                <w:dateFormat w:val="dd/MM/yyyy"/>
                <w:lid w:val="en-AU"/>
                <w:storeMappedDataAs w:val="dateTime"/>
                <w:calendar w:val="gregorian"/>
              </w:date>
            </w:sdtPr>
            <w:sdtEndPr/>
            <w:sdtContent>
              <w:p w14:paraId="613AC161" w14:textId="763101C1" w:rsidR="0035198D" w:rsidRPr="008A2710" w:rsidRDefault="00461A3B" w:rsidP="003B73EC">
                <w:pPr>
                  <w:spacing w:after="60"/>
                  <w:rPr>
                    <w:rFonts w:ascii="Arial" w:hAnsi="Arial" w:cs="Arial"/>
                    <w:sz w:val="20"/>
                    <w:szCs w:val="20"/>
                  </w:rPr>
                </w:pPr>
                <w:r w:rsidRPr="00BA5EC4">
                  <w:rPr>
                    <w:rFonts w:ascii="Arial" w:hAnsi="Arial" w:cs="Arial"/>
                    <w:sz w:val="20"/>
                    <w:szCs w:val="20"/>
                  </w:rPr>
                  <w:t>30/08/2024</w:t>
                </w:r>
              </w:p>
            </w:sdtContent>
          </w:sdt>
        </w:tc>
      </w:tr>
      <w:tr w:rsidR="0035198D" w14:paraId="1348D13F" w14:textId="77777777" w:rsidTr="007B7002">
        <w:tc>
          <w:tcPr>
            <w:tcW w:w="4503" w:type="dxa"/>
            <w:shd w:val="clear" w:color="auto" w:fill="E4F1F4"/>
          </w:tcPr>
          <w:p w14:paraId="3E4D0EAB"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6B3761B9" w14:textId="77777777" w:rsidR="0035198D" w:rsidRPr="008A2710" w:rsidRDefault="00197071"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707979B9" w14:textId="090B035E" w:rsidR="0035198D" w:rsidRPr="008A2710" w:rsidRDefault="00197071" w:rsidP="00106E84">
            <w:pPr>
              <w:spacing w:after="60"/>
              <w:rPr>
                <w:rFonts w:ascii="Arial" w:hAnsi="Arial" w:cs="Arial"/>
                <w:sz w:val="20"/>
                <w:szCs w:val="20"/>
              </w:rPr>
            </w:pPr>
            <w:sdt>
              <w:sdtPr>
                <w:rPr>
                  <w:rFonts w:ascii="Arial" w:hAnsi="Arial" w:cs="Arial"/>
                  <w:color w:val="64B0C4"/>
                  <w:sz w:val="20"/>
                  <w:szCs w:val="20"/>
                </w:rPr>
                <w:id w:val="-859347077"/>
                <w14:checkbox>
                  <w14:checked w14:val="1"/>
                  <w14:checkedState w14:val="2612" w14:font="MS Gothic"/>
                  <w14:uncheckedState w14:val="2610" w14:font="MS Gothic"/>
                </w14:checkbox>
              </w:sdtPr>
              <w:sdtEndPr/>
              <w:sdtContent>
                <w:r w:rsidR="00FB034F">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7F3FB320"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9C7DBD2" w14:textId="2F855406" w:rsidR="0035198D" w:rsidRPr="008A2710" w:rsidRDefault="00FB034F"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bl>
    <w:p w14:paraId="6B901C13" w14:textId="77777777" w:rsidR="0035198D" w:rsidRPr="00701BF0" w:rsidRDefault="0035198D" w:rsidP="00106E84">
      <w:pPr>
        <w:spacing w:after="0" w:line="240" w:lineRule="auto"/>
        <w:rPr>
          <w:rFonts w:ascii="Arial" w:hAnsi="Arial" w:cs="Arial"/>
          <w:sz w:val="20"/>
          <w:szCs w:val="20"/>
        </w:rPr>
      </w:pPr>
    </w:p>
    <w:p w14:paraId="1291FBF7"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00D8E749" w14:textId="77777777" w:rsidTr="00CF379A">
        <w:trPr>
          <w:trHeight w:val="425"/>
        </w:trPr>
        <w:tc>
          <w:tcPr>
            <w:tcW w:w="10080" w:type="dxa"/>
            <w:shd w:val="clear" w:color="auto" w:fill="005868"/>
            <w:vAlign w:val="center"/>
          </w:tcPr>
          <w:p w14:paraId="057BFE56"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1C2D9E48"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2389834A" w14:textId="77777777" w:rsidTr="00D2103D">
        <w:trPr>
          <w:trHeight w:val="397"/>
        </w:trPr>
        <w:tc>
          <w:tcPr>
            <w:tcW w:w="10080" w:type="dxa"/>
            <w:shd w:val="clear" w:color="auto" w:fill="64B0C4"/>
            <w:vAlign w:val="center"/>
          </w:tcPr>
          <w:p w14:paraId="1D1E03EE"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24D2C360" w14:textId="77777777" w:rsidTr="008A2710">
        <w:trPr>
          <w:trHeight w:val="397"/>
        </w:trPr>
        <w:tc>
          <w:tcPr>
            <w:tcW w:w="10080" w:type="dxa"/>
            <w:vAlign w:val="center"/>
          </w:tcPr>
          <w:p w14:paraId="6D7E6417" w14:textId="77777777" w:rsidR="00BB7127" w:rsidRPr="00CA4D22" w:rsidRDefault="00197071" w:rsidP="00BB7127">
            <w:pPr>
              <w:spacing w:before="120" w:after="120"/>
              <w:rPr>
                <w:rFonts w:ascii="Arial" w:hAnsi="Arial" w:cs="Arial"/>
                <w:sz w:val="20"/>
                <w:szCs w:val="20"/>
              </w:rPr>
            </w:pPr>
            <w:sdt>
              <w:sdtPr>
                <w:rPr>
                  <w:rFonts w:ascii="Arial" w:hAnsi="Arial" w:cs="Arial"/>
                  <w:sz w:val="20"/>
                  <w:szCs w:val="20"/>
                </w:rPr>
                <w:id w:val="333424738"/>
              </w:sdtPr>
              <w:sdtEndPr/>
              <w:sdtContent>
                <w:r w:rsidR="009D067B" w:rsidRPr="00461A3B">
                  <w:rPr>
                    <w:rFonts w:ascii="Arial" w:hAnsi="Arial" w:cs="Arial"/>
                    <w:sz w:val="20"/>
                    <w:szCs w:val="20"/>
                  </w:rPr>
                  <w:t>Works as a member of Patient Services to provide a quality food service function including special diet requirements using catering expertise to provide daily meals to patients and staff according to SALHN multi-skilling philosophy and promote healthy food choices. Responsible to ensure that the functions undertaken are consistent with agreed standard recipes and Food Safety principles are implemented and enforced.</w:t>
                </w:r>
              </w:sdtContent>
            </w:sdt>
            <w:r w:rsidR="00BB7127">
              <w:rPr>
                <w:rFonts w:ascii="Arial" w:hAnsi="Arial" w:cs="Arial"/>
                <w:sz w:val="20"/>
                <w:szCs w:val="20"/>
              </w:rPr>
              <w:t xml:space="preserve"> </w:t>
            </w:r>
          </w:p>
        </w:tc>
      </w:tr>
    </w:tbl>
    <w:p w14:paraId="449E033B"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E86229C" w14:textId="77777777" w:rsidTr="00D2103D">
        <w:trPr>
          <w:trHeight w:val="397"/>
        </w:trPr>
        <w:tc>
          <w:tcPr>
            <w:tcW w:w="10080" w:type="dxa"/>
            <w:shd w:val="clear" w:color="auto" w:fill="64B0C4"/>
            <w:vAlign w:val="center"/>
          </w:tcPr>
          <w:p w14:paraId="7CEEC19A"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0D183D3C" w14:textId="77777777" w:rsidTr="00D570E2">
        <w:trPr>
          <w:trHeight w:val="397"/>
        </w:trPr>
        <w:tc>
          <w:tcPr>
            <w:tcW w:w="10080" w:type="dxa"/>
            <w:vAlign w:val="center"/>
          </w:tcPr>
          <w:sdt>
            <w:sdtPr>
              <w:rPr>
                <w:rFonts w:ascii="Arial" w:hAnsi="Arial" w:cs="Arial"/>
                <w:sz w:val="20"/>
              </w:rPr>
              <w:id w:val="-1029633035"/>
            </w:sdtPr>
            <w:sdtEndPr/>
            <w:sdtContent>
              <w:p w14:paraId="0DF863C5" w14:textId="453A4B13" w:rsidR="00701BF0" w:rsidRPr="00461A3B" w:rsidRDefault="00461A3B" w:rsidP="00461A3B">
                <w:pPr>
                  <w:pStyle w:val="ListParagraph"/>
                  <w:numPr>
                    <w:ilvl w:val="0"/>
                    <w:numId w:val="9"/>
                  </w:numPr>
                  <w:rPr>
                    <w:rFonts w:ascii="Arial" w:hAnsi="Arial" w:cs="Arial"/>
                    <w:sz w:val="20"/>
                  </w:rPr>
                </w:pPr>
                <w:r>
                  <w:rPr>
                    <w:rFonts w:ascii="Arial" w:hAnsi="Arial" w:cs="Arial"/>
                    <w:sz w:val="20"/>
                  </w:rPr>
                  <w:t>Nil</w:t>
                </w:r>
              </w:p>
            </w:sdtContent>
          </w:sdt>
        </w:tc>
      </w:tr>
    </w:tbl>
    <w:p w14:paraId="75F1D0E7"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EB6E793" w14:textId="77777777" w:rsidTr="00D2103D">
        <w:trPr>
          <w:trHeight w:val="397"/>
        </w:trPr>
        <w:tc>
          <w:tcPr>
            <w:tcW w:w="10080" w:type="dxa"/>
            <w:shd w:val="clear" w:color="auto" w:fill="64B0C4"/>
            <w:vAlign w:val="center"/>
          </w:tcPr>
          <w:p w14:paraId="58E83144"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29154E12" w14:textId="77777777" w:rsidTr="00D570E2">
        <w:trPr>
          <w:trHeight w:val="397"/>
        </w:trPr>
        <w:tc>
          <w:tcPr>
            <w:tcW w:w="10080" w:type="dxa"/>
            <w:vAlign w:val="center"/>
          </w:tcPr>
          <w:p w14:paraId="29DEE57E"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hAnsi="Arial" w:cs="Arial"/>
                <w:sz w:val="20"/>
              </w:rPr>
              <w:id w:val="2082951340"/>
            </w:sdtPr>
            <w:sdtEndPr/>
            <w:sdtContent>
              <w:p w14:paraId="6716EC9C" w14:textId="57407984" w:rsidR="009D067B" w:rsidRPr="009D067B" w:rsidRDefault="009D067B" w:rsidP="009D067B">
                <w:pPr>
                  <w:pStyle w:val="ListParagraph"/>
                  <w:numPr>
                    <w:ilvl w:val="0"/>
                    <w:numId w:val="7"/>
                  </w:numPr>
                  <w:rPr>
                    <w:rFonts w:ascii="Arial" w:hAnsi="Arial" w:cs="Arial"/>
                    <w:sz w:val="20"/>
                  </w:rPr>
                </w:pPr>
                <w:r w:rsidRPr="009D067B">
                  <w:rPr>
                    <w:rFonts w:ascii="Arial" w:hAnsi="Arial" w:cs="Arial"/>
                    <w:sz w:val="20"/>
                  </w:rPr>
                  <w:t xml:space="preserve">Operationally reports to </w:t>
                </w:r>
                <w:r w:rsidR="00C36381">
                  <w:rPr>
                    <w:rFonts w:ascii="Arial" w:hAnsi="Arial" w:cs="Arial"/>
                    <w:sz w:val="20"/>
                  </w:rPr>
                  <w:t>Service Supervisor</w:t>
                </w:r>
                <w:r w:rsidRPr="009D067B">
                  <w:rPr>
                    <w:rFonts w:ascii="Arial" w:hAnsi="Arial" w:cs="Arial"/>
                    <w:sz w:val="20"/>
                  </w:rPr>
                  <w:t>, Hotel Services</w:t>
                </w:r>
              </w:p>
              <w:p w14:paraId="758014B4" w14:textId="3EB4E7A8" w:rsidR="00D23264" w:rsidRPr="00D23264" w:rsidRDefault="00D23264" w:rsidP="00D23264">
                <w:pPr>
                  <w:pStyle w:val="ListParagraph"/>
                  <w:numPr>
                    <w:ilvl w:val="0"/>
                    <w:numId w:val="7"/>
                  </w:numPr>
                  <w:rPr>
                    <w:rFonts w:ascii="Arial" w:hAnsi="Arial" w:cs="Arial"/>
                    <w:color w:val="000000"/>
                    <w:sz w:val="20"/>
                  </w:rPr>
                </w:pPr>
                <w:r w:rsidRPr="00D23264">
                  <w:rPr>
                    <w:rFonts w:ascii="Arial" w:hAnsi="Arial" w:cs="Arial"/>
                    <w:color w:val="000000"/>
                    <w:sz w:val="20"/>
                  </w:rPr>
                  <w:t>Professionally reports to Manager, Hotel Services</w:t>
                </w:r>
                <w:r w:rsidR="00C36381">
                  <w:rPr>
                    <w:rFonts w:ascii="Arial" w:hAnsi="Arial" w:cs="Arial"/>
                    <w:color w:val="000000"/>
                    <w:sz w:val="20"/>
                  </w:rPr>
                  <w:t xml:space="preserve"> NHS</w:t>
                </w:r>
              </w:p>
              <w:p w14:paraId="4DA73D25" w14:textId="77777777" w:rsidR="00D23264" w:rsidRPr="00D23264" w:rsidRDefault="00D23264" w:rsidP="00D23264">
                <w:pPr>
                  <w:pStyle w:val="ListParagraph"/>
                  <w:numPr>
                    <w:ilvl w:val="0"/>
                    <w:numId w:val="7"/>
                  </w:numPr>
                  <w:rPr>
                    <w:rFonts w:ascii="Arial" w:hAnsi="Arial" w:cs="Arial"/>
                    <w:color w:val="000000"/>
                    <w:sz w:val="20"/>
                  </w:rPr>
                </w:pPr>
                <w:r w:rsidRPr="00D23264">
                  <w:rPr>
                    <w:rFonts w:ascii="Arial" w:hAnsi="Arial" w:cs="Arial"/>
                    <w:color w:val="000000"/>
                    <w:sz w:val="20"/>
                  </w:rPr>
                  <w:t xml:space="preserve">Works collaboratively with staff and all </w:t>
                </w:r>
                <w:r w:rsidR="00D428F1">
                  <w:rPr>
                    <w:rFonts w:ascii="Arial" w:hAnsi="Arial" w:cs="Arial"/>
                    <w:color w:val="000000"/>
                    <w:sz w:val="20"/>
                  </w:rPr>
                  <w:t>members of the health care team</w:t>
                </w:r>
              </w:p>
              <w:p w14:paraId="23E182BE" w14:textId="77777777" w:rsidR="00D23264" w:rsidRPr="00D23264" w:rsidRDefault="00D23264" w:rsidP="00D23264">
                <w:pPr>
                  <w:pStyle w:val="ListParagraph"/>
                  <w:numPr>
                    <w:ilvl w:val="0"/>
                    <w:numId w:val="7"/>
                  </w:numPr>
                  <w:rPr>
                    <w:rFonts w:ascii="Arial" w:hAnsi="Arial" w:cs="Arial"/>
                    <w:color w:val="000000"/>
                    <w:sz w:val="20"/>
                  </w:rPr>
                </w:pPr>
                <w:r w:rsidRPr="00D23264">
                  <w:rPr>
                    <w:rFonts w:ascii="Arial" w:hAnsi="Arial" w:cs="Arial"/>
                    <w:color w:val="000000"/>
                    <w:sz w:val="20"/>
                  </w:rPr>
                  <w:t>Contributes to the day to day operations of the unit</w:t>
                </w:r>
              </w:p>
              <w:p w14:paraId="1D6185BF" w14:textId="77777777" w:rsidR="00701BF0" w:rsidRPr="00983DA5" w:rsidRDefault="00197071" w:rsidP="00D23264">
                <w:pPr>
                  <w:pStyle w:val="ListParagraph"/>
                  <w:spacing w:before="60" w:after="60"/>
                  <w:ind w:left="284"/>
                  <w:rPr>
                    <w:rFonts w:ascii="Arial" w:hAnsi="Arial" w:cs="Arial"/>
                    <w:color w:val="000000"/>
                    <w:sz w:val="20"/>
                    <w:u w:val="single"/>
                  </w:rPr>
                </w:pPr>
              </w:p>
            </w:sdtContent>
          </w:sdt>
          <w:p w14:paraId="4154B83E"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sdt>
            <w:sdtPr>
              <w:rPr>
                <w:rFonts w:ascii="Arial" w:hAnsi="Arial" w:cs="Arial"/>
                <w:b/>
                <w:sz w:val="20"/>
                <w:lang w:val="en-AU"/>
              </w:rPr>
              <w:id w:val="886310054"/>
            </w:sdtPr>
            <w:sdtEndPr>
              <w:rPr>
                <w:b w:val="0"/>
              </w:rPr>
            </w:sdtEndPr>
            <w:sdtContent>
              <w:p w14:paraId="6A2D03C7" w14:textId="77777777" w:rsidR="00D23264" w:rsidRPr="00D23264" w:rsidRDefault="00D23264" w:rsidP="00D23264">
                <w:pPr>
                  <w:pStyle w:val="ListParagraph"/>
                  <w:numPr>
                    <w:ilvl w:val="0"/>
                    <w:numId w:val="8"/>
                  </w:numPr>
                  <w:rPr>
                    <w:rFonts w:ascii="Arial" w:hAnsi="Arial" w:cs="Arial"/>
                    <w:sz w:val="20"/>
                    <w:lang w:val="en-AU"/>
                  </w:rPr>
                </w:pPr>
                <w:r w:rsidRPr="00D23264">
                  <w:rPr>
                    <w:rFonts w:ascii="Arial" w:hAnsi="Arial" w:cs="Arial"/>
                    <w:sz w:val="20"/>
                    <w:lang w:val="en-AU"/>
                  </w:rPr>
                  <w:t>Patients/carers/parents who are the research subjects;</w:t>
                </w:r>
              </w:p>
              <w:p w14:paraId="5BF6E0A7" w14:textId="77777777" w:rsidR="00701BF0" w:rsidRPr="00701BF0" w:rsidRDefault="00D23264" w:rsidP="00D23264">
                <w:pPr>
                  <w:pStyle w:val="BodyText2"/>
                  <w:numPr>
                    <w:ilvl w:val="0"/>
                    <w:numId w:val="8"/>
                  </w:numPr>
                  <w:spacing w:before="60" w:after="60"/>
                  <w:rPr>
                    <w:rFonts w:ascii="Arial" w:hAnsi="Arial" w:cs="Arial"/>
                    <w:b w:val="0"/>
                    <w:sz w:val="20"/>
                  </w:rPr>
                </w:pPr>
                <w:r w:rsidRPr="00D23264">
                  <w:rPr>
                    <w:rFonts w:ascii="Arial" w:hAnsi="Arial" w:cs="Arial"/>
                    <w:b w:val="0"/>
                    <w:sz w:val="20"/>
                  </w:rPr>
                  <w:t>Relevant government and non-government organisations as required to meet the needs of the client group.</w:t>
                </w:r>
              </w:p>
            </w:sdtContent>
          </w:sdt>
        </w:tc>
      </w:tr>
    </w:tbl>
    <w:p w14:paraId="3160D57E" w14:textId="77777777" w:rsidR="00D428F1" w:rsidRDefault="00D428F1" w:rsidP="00106E84">
      <w:pPr>
        <w:spacing w:after="0" w:line="240" w:lineRule="auto"/>
        <w:rPr>
          <w:rFonts w:ascii="Arial" w:hAnsi="Arial" w:cs="Arial"/>
          <w:sz w:val="20"/>
          <w:szCs w:val="20"/>
        </w:rPr>
      </w:pPr>
    </w:p>
    <w:p w14:paraId="6AEB0B27" w14:textId="77777777" w:rsidR="00E06489" w:rsidRDefault="00E06489" w:rsidP="00106E84">
      <w:pPr>
        <w:spacing w:after="0" w:line="240" w:lineRule="auto"/>
        <w:rPr>
          <w:rFonts w:ascii="Arial" w:hAnsi="Arial" w:cs="Arial"/>
          <w:sz w:val="20"/>
          <w:szCs w:val="20"/>
        </w:rPr>
      </w:pPr>
    </w:p>
    <w:p w14:paraId="5617C2D7" w14:textId="77777777" w:rsidR="00E06489" w:rsidRDefault="00E06489" w:rsidP="00106E84">
      <w:pPr>
        <w:spacing w:after="0" w:line="240" w:lineRule="auto"/>
        <w:rPr>
          <w:rFonts w:ascii="Arial" w:hAnsi="Arial" w:cs="Arial"/>
          <w:sz w:val="20"/>
          <w:szCs w:val="20"/>
        </w:rPr>
      </w:pPr>
    </w:p>
    <w:p w14:paraId="689A8CB1" w14:textId="77777777" w:rsidR="00E06489" w:rsidRPr="00701BF0" w:rsidRDefault="00E06489"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2CC3ACB" w14:textId="77777777" w:rsidTr="00D2103D">
        <w:trPr>
          <w:trHeight w:val="397"/>
        </w:trPr>
        <w:tc>
          <w:tcPr>
            <w:tcW w:w="10080" w:type="dxa"/>
            <w:shd w:val="clear" w:color="auto" w:fill="64B0C4"/>
            <w:vAlign w:val="center"/>
          </w:tcPr>
          <w:p w14:paraId="0C14534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539B4CB8" w14:textId="77777777" w:rsidTr="00D570E2">
        <w:trPr>
          <w:trHeight w:val="397"/>
        </w:trPr>
        <w:tc>
          <w:tcPr>
            <w:tcW w:w="10080" w:type="dxa"/>
            <w:vAlign w:val="center"/>
          </w:tcPr>
          <w:p w14:paraId="6FF8295A"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sz w:val="20"/>
                <w:lang w:val="en-AU"/>
              </w:rPr>
              <w:id w:val="1994064457"/>
            </w:sdtPr>
            <w:sdtEndPr>
              <w:rPr>
                <w:rFonts w:ascii="Univers (W1)" w:hAnsi="Univers (W1)" w:cs="Times New Roman"/>
                <w:b w:val="0"/>
                <w:sz w:val="22"/>
                <w:lang w:val="en-GB"/>
              </w:rPr>
            </w:sdtEndPr>
            <w:sdtContent>
              <w:p w14:paraId="1E5756F6" w14:textId="77777777" w:rsidR="00D23264" w:rsidRDefault="00D23264" w:rsidP="00D23264">
                <w:pPr>
                  <w:pStyle w:val="ListParagraph"/>
                  <w:numPr>
                    <w:ilvl w:val="0"/>
                    <w:numId w:val="9"/>
                  </w:numPr>
                  <w:rPr>
                    <w:rFonts w:ascii="Arial" w:hAnsi="Arial" w:cs="Arial"/>
                    <w:sz w:val="20"/>
                    <w:lang w:val="en-AU"/>
                  </w:rPr>
                </w:pPr>
                <w:r w:rsidRPr="00D23264">
                  <w:rPr>
                    <w:rFonts w:ascii="Arial" w:hAnsi="Arial" w:cs="Arial"/>
                    <w:sz w:val="20"/>
                    <w:lang w:val="en-AU"/>
                  </w:rPr>
                  <w:t>Physical fitness and repetitive manual tasks</w:t>
                </w:r>
              </w:p>
              <w:p w14:paraId="17AFF01D" w14:textId="77777777" w:rsidR="00701BF0" w:rsidRPr="00D428F1" w:rsidRDefault="00D23264" w:rsidP="00D428F1">
                <w:pPr>
                  <w:pStyle w:val="ListParagraph"/>
                  <w:numPr>
                    <w:ilvl w:val="0"/>
                    <w:numId w:val="9"/>
                  </w:numPr>
                  <w:rPr>
                    <w:rFonts w:ascii="Arial" w:hAnsi="Arial" w:cs="Arial"/>
                    <w:sz w:val="20"/>
                    <w:lang w:val="en-AU"/>
                  </w:rPr>
                </w:pPr>
                <w:r w:rsidRPr="00D23264">
                  <w:rPr>
                    <w:rFonts w:ascii="Arial" w:hAnsi="Arial" w:cs="Arial"/>
                    <w:sz w:val="20"/>
                    <w:lang w:val="en-AU"/>
                  </w:rPr>
                  <w:t>Fatigue of compassion when caring for vulnerable clients</w:t>
                </w:r>
              </w:p>
            </w:sdtContent>
          </w:sdt>
        </w:tc>
      </w:tr>
    </w:tbl>
    <w:p w14:paraId="07DB13ED"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90A9CE0" w14:textId="77777777" w:rsidTr="00F83D4F">
        <w:trPr>
          <w:trHeight w:val="397"/>
        </w:trPr>
        <w:tc>
          <w:tcPr>
            <w:tcW w:w="9854" w:type="dxa"/>
            <w:shd w:val="clear" w:color="auto" w:fill="64B0C4"/>
            <w:vAlign w:val="center"/>
          </w:tcPr>
          <w:p w14:paraId="7A981FD8"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76E60E98" w14:textId="77777777" w:rsidTr="00F83D4F">
        <w:trPr>
          <w:trHeight w:val="397"/>
        </w:trPr>
        <w:tc>
          <w:tcPr>
            <w:tcW w:w="9854" w:type="dxa"/>
            <w:vAlign w:val="center"/>
          </w:tcPr>
          <w:p w14:paraId="67311D82"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lastRenderedPageBreak/>
              <w:t>(Levels / limits of authority in relation to finance, human resources, Work Health and Safety and administrative requirements as defined by Departmental delegations and policies.)</w:t>
            </w:r>
          </w:p>
          <w:p w14:paraId="6245DFCA" w14:textId="3C2B89AD"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8347AE">
                  <w:rPr>
                    <w:rFonts w:ascii="Arial" w:hAnsi="Arial" w:cs="Arial"/>
                    <w:sz w:val="20"/>
                    <w:szCs w:val="20"/>
                  </w:rPr>
                  <w:t>N/A</w:t>
                </w:r>
              </w:sdtContent>
            </w:sdt>
          </w:p>
          <w:p w14:paraId="2DA720E0"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23264">
                  <w:rPr>
                    <w:rFonts w:ascii="Arial" w:hAnsi="Arial" w:cs="Arial"/>
                    <w:sz w:val="20"/>
                    <w:szCs w:val="20"/>
                  </w:rPr>
                  <w:t>N/A</w:t>
                </w:r>
              </w:sdtContent>
            </w:sdt>
          </w:p>
          <w:p w14:paraId="7FA4F8B4" w14:textId="540B8410"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8347AE">
                  <w:rPr>
                    <w:rFonts w:ascii="Arial" w:hAnsi="Arial" w:cs="Arial"/>
                    <w:sz w:val="20"/>
                  </w:rPr>
                  <w:t>N/A</w:t>
                </w:r>
              </w:sdtContent>
            </w:sdt>
          </w:p>
        </w:tc>
      </w:tr>
    </w:tbl>
    <w:p w14:paraId="72CACB23"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6C1AB1" w:rsidRPr="00D2103D" w14:paraId="710F154B" w14:textId="77777777" w:rsidTr="00786462">
        <w:trPr>
          <w:trHeight w:val="397"/>
        </w:trPr>
        <w:tc>
          <w:tcPr>
            <w:tcW w:w="9854" w:type="dxa"/>
            <w:shd w:val="clear" w:color="auto" w:fill="64B0C4"/>
            <w:vAlign w:val="center"/>
          </w:tcPr>
          <w:p w14:paraId="68DFE989" w14:textId="77777777" w:rsidR="006C1AB1" w:rsidRPr="00D2103D" w:rsidRDefault="006C1AB1" w:rsidP="00786462">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6C1AB1" w:rsidRPr="00701BF0" w14:paraId="1ACEFC15" w14:textId="77777777" w:rsidTr="00786462">
        <w:trPr>
          <w:trHeight w:val="397"/>
        </w:trPr>
        <w:tc>
          <w:tcPr>
            <w:tcW w:w="9854" w:type="dxa"/>
            <w:vAlign w:val="center"/>
          </w:tcPr>
          <w:p w14:paraId="6AB0C6FE" w14:textId="77777777" w:rsidR="006C1AB1" w:rsidRPr="00701BF0" w:rsidRDefault="006C1AB1" w:rsidP="00786462">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11A96422" w14:textId="77777777" w:rsidR="006C1AB1" w:rsidRDefault="006C1AB1"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00B7D7F" w14:textId="77777777" w:rsidTr="00D2103D">
        <w:trPr>
          <w:trHeight w:val="397"/>
        </w:trPr>
        <w:tc>
          <w:tcPr>
            <w:tcW w:w="10080" w:type="dxa"/>
            <w:shd w:val="clear" w:color="auto" w:fill="64B0C4"/>
            <w:vAlign w:val="center"/>
          </w:tcPr>
          <w:p w14:paraId="2A73302A"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602C6F2" w14:textId="77777777" w:rsidTr="00D570E2">
        <w:trPr>
          <w:trHeight w:val="397"/>
        </w:trPr>
        <w:tc>
          <w:tcPr>
            <w:tcW w:w="10080" w:type="dxa"/>
            <w:vAlign w:val="center"/>
          </w:tcPr>
          <w:p w14:paraId="73DA3A7D"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0396FD5F"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049D968" w14:textId="77777777" w:rsidTr="00D2103D">
        <w:trPr>
          <w:trHeight w:val="397"/>
        </w:trPr>
        <w:tc>
          <w:tcPr>
            <w:tcW w:w="10080" w:type="dxa"/>
            <w:shd w:val="clear" w:color="auto" w:fill="64B0C4"/>
            <w:vAlign w:val="center"/>
          </w:tcPr>
          <w:p w14:paraId="5282D59D"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726362D2" w14:textId="77777777" w:rsidTr="00D570E2">
        <w:trPr>
          <w:trHeight w:val="397"/>
        </w:trPr>
        <w:tc>
          <w:tcPr>
            <w:tcW w:w="10080" w:type="dxa"/>
            <w:vAlign w:val="center"/>
          </w:tcPr>
          <w:p w14:paraId="2C261771"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4C5E076B"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4E4F730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58FCC79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74826D02"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4A9CCE8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7CACD58E"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(Cth) – ‘Notification of Abuse or Neglect’.</w:t>
            </w:r>
          </w:p>
          <w:p w14:paraId="0D899CB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734E540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1EFA5CD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05C7BAD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5A574F5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628BFE9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FB2F15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7EE0CA6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10C1B5AD"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bl>
    <w:p w14:paraId="69D2FC3C" w14:textId="77777777" w:rsidR="008A1CD4" w:rsidRDefault="008A1CD4" w:rsidP="00106E84">
      <w:pPr>
        <w:spacing w:after="0" w:line="240" w:lineRule="auto"/>
        <w:rPr>
          <w:rFonts w:ascii="Arial" w:hAnsi="Arial" w:cs="Arial"/>
          <w:sz w:val="20"/>
          <w:szCs w:val="20"/>
        </w:rPr>
      </w:pPr>
    </w:p>
    <w:p w14:paraId="5E238401" w14:textId="77777777" w:rsidR="00D428F1" w:rsidRDefault="00D428F1" w:rsidP="00106E84">
      <w:pPr>
        <w:spacing w:after="0" w:line="240" w:lineRule="auto"/>
        <w:rPr>
          <w:rFonts w:ascii="Arial" w:hAnsi="Arial" w:cs="Arial"/>
          <w:sz w:val="20"/>
          <w:szCs w:val="20"/>
        </w:rPr>
      </w:pPr>
    </w:p>
    <w:p w14:paraId="138BFE05" w14:textId="77777777" w:rsidR="00D428F1" w:rsidRDefault="00D428F1"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6D5DD61" w14:textId="77777777" w:rsidTr="00D2103D">
        <w:trPr>
          <w:trHeight w:val="397"/>
        </w:trPr>
        <w:tc>
          <w:tcPr>
            <w:tcW w:w="10080" w:type="dxa"/>
            <w:shd w:val="clear" w:color="auto" w:fill="64B0C4"/>
            <w:vAlign w:val="center"/>
          </w:tcPr>
          <w:p w14:paraId="7C9CCF9E"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58599287" w14:textId="77777777" w:rsidTr="00D570E2">
        <w:trPr>
          <w:trHeight w:val="397"/>
        </w:trPr>
        <w:tc>
          <w:tcPr>
            <w:tcW w:w="10080" w:type="dxa"/>
            <w:vAlign w:val="center"/>
          </w:tcPr>
          <w:p w14:paraId="759AAB2D"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49A5CE7D"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78EF7609"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1590354D"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7F5730C9" w14:textId="7A34137B" w:rsidR="00D16AC1" w:rsidRDefault="00D16AC1" w:rsidP="00106E84">
      <w:pPr>
        <w:spacing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B638244" w14:textId="77777777" w:rsidTr="00D2103D">
        <w:trPr>
          <w:trHeight w:val="397"/>
        </w:trPr>
        <w:tc>
          <w:tcPr>
            <w:tcW w:w="9854" w:type="dxa"/>
            <w:shd w:val="clear" w:color="auto" w:fill="64B0C4"/>
            <w:vAlign w:val="center"/>
          </w:tcPr>
          <w:p w14:paraId="4EF796D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2F2742E6" w14:textId="77777777" w:rsidTr="00BB5775">
        <w:trPr>
          <w:trHeight w:val="9962"/>
        </w:trPr>
        <w:tc>
          <w:tcPr>
            <w:tcW w:w="9854" w:type="dxa"/>
            <w:vAlign w:val="center"/>
          </w:tcPr>
          <w:p w14:paraId="0389265A"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3F90EE49"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36124B13"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76D6E899"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(Cth) must be renewed every 3 years.</w:t>
            </w:r>
          </w:p>
          <w:p w14:paraId="2DA62779"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5A452A64"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2A782B93"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F2C79CC" w14:textId="77777777" w:rsidR="00D428F1" w:rsidRDefault="00D428F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Some out of </w:t>
            </w:r>
            <w:r w:rsidRPr="00D428F1">
              <w:rPr>
                <w:rFonts w:ascii="Arial" w:hAnsi="Arial" w:cs="Arial"/>
                <w:b w:val="0"/>
                <w:sz w:val="20"/>
              </w:rPr>
              <w:t>hours work may be required</w:t>
            </w:r>
          </w:p>
          <w:p w14:paraId="48496751" w14:textId="77777777" w:rsidR="00D428F1" w:rsidRDefault="00D428F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Support </w:t>
            </w:r>
            <w:r w:rsidRPr="00D428F1">
              <w:rPr>
                <w:rFonts w:ascii="Arial" w:hAnsi="Arial" w:cs="Arial"/>
                <w:b w:val="0"/>
                <w:sz w:val="20"/>
              </w:rPr>
              <w:t>values consistent with the aims of SA Health and the LHN, including honesty, respect and integrity</w:t>
            </w:r>
          </w:p>
          <w:p w14:paraId="430D70F5" w14:textId="77777777" w:rsidR="00D428F1" w:rsidRDefault="00D428F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Comply </w:t>
            </w:r>
            <w:r w:rsidRPr="00D428F1">
              <w:rPr>
                <w:rFonts w:ascii="Arial" w:hAnsi="Arial" w:cs="Arial"/>
                <w:b w:val="0"/>
                <w:sz w:val="20"/>
              </w:rPr>
              <w:t>with the Principles of the Code of Fair Information Practice, adopted by the Department of Health, which regulate the collection, use, disclosure, storage and transfer of all personal patient/client information within the Department and throughout its funded service providers.</w:t>
            </w:r>
          </w:p>
          <w:p w14:paraId="75B33B5F" w14:textId="77777777" w:rsidR="00D428F1" w:rsidRDefault="00D428F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Must be </w:t>
            </w:r>
            <w:r w:rsidRPr="00D428F1">
              <w:rPr>
                <w:rFonts w:ascii="Arial" w:hAnsi="Arial" w:cs="Arial"/>
                <w:b w:val="0"/>
                <w:sz w:val="20"/>
              </w:rPr>
              <w:t>prepared to attend relevant meetings and staff development / education activities as required</w:t>
            </w:r>
          </w:p>
          <w:p w14:paraId="77F99994" w14:textId="77777777" w:rsidR="00D428F1" w:rsidRDefault="00D428F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Required to </w:t>
            </w:r>
            <w:r w:rsidRPr="00D428F1">
              <w:rPr>
                <w:rFonts w:ascii="Arial" w:hAnsi="Arial" w:cs="Arial"/>
                <w:b w:val="0"/>
                <w:sz w:val="20"/>
              </w:rPr>
              <w:t xml:space="preserve">work on a 7-day roster basis covering all duties associated with Hotel Services as prescribed in the activity schedules in the South Australian Government Health Etc. Ancillary Employees Award. Duties can be carried out within any area of SALHN depending on skill mix and training  </w:t>
            </w:r>
          </w:p>
          <w:p w14:paraId="3D85BC86" w14:textId="77777777" w:rsidR="00D428F1" w:rsidRDefault="00D428F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To </w:t>
            </w:r>
            <w:r w:rsidRPr="00D428F1">
              <w:rPr>
                <w:rFonts w:ascii="Arial" w:hAnsi="Arial" w:cs="Arial"/>
                <w:b w:val="0"/>
                <w:sz w:val="20"/>
              </w:rPr>
              <w:t>maintain availability and flexibility, (call in with limited notice)</w:t>
            </w:r>
          </w:p>
          <w:p w14:paraId="4E9E40F6" w14:textId="77777777" w:rsidR="00D428F1" w:rsidRDefault="00BB5775"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Uniforms </w:t>
            </w:r>
            <w:r w:rsidRPr="00BB5775">
              <w:rPr>
                <w:rFonts w:ascii="Arial" w:hAnsi="Arial" w:cs="Arial"/>
                <w:b w:val="0"/>
                <w:sz w:val="20"/>
              </w:rPr>
              <w:t>will be provided and must be maintained in a hygienic manner by the incumbent as per uniform policy</w:t>
            </w:r>
          </w:p>
          <w:p w14:paraId="282F06DE" w14:textId="77777777" w:rsidR="00BB5775" w:rsidRPr="00BB5775" w:rsidRDefault="00BB5775" w:rsidP="00BB5775">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May </w:t>
            </w:r>
            <w:r w:rsidRPr="00BB5775">
              <w:rPr>
                <w:rFonts w:ascii="Arial" w:hAnsi="Arial" w:cs="Arial"/>
                <w:b w:val="0"/>
                <w:sz w:val="20"/>
              </w:rPr>
              <w:t>be required to undertake a health assessment prior to commencement.</w:t>
            </w:r>
          </w:p>
        </w:tc>
      </w:tr>
    </w:tbl>
    <w:p w14:paraId="103E39A4" w14:textId="77777777" w:rsidR="00D16AC1" w:rsidRDefault="00D16AC1" w:rsidP="00106E84">
      <w:pPr>
        <w:spacing w:after="0" w:line="240" w:lineRule="auto"/>
        <w:rPr>
          <w:rFonts w:ascii="Arial" w:hAnsi="Arial" w:cs="Arial"/>
          <w:sz w:val="20"/>
          <w:szCs w:val="20"/>
        </w:rPr>
      </w:pPr>
    </w:p>
    <w:p w14:paraId="3E35F204" w14:textId="77777777" w:rsidR="00783B31" w:rsidRDefault="00783B31" w:rsidP="00106E84">
      <w:pPr>
        <w:spacing w:after="0" w:line="240" w:lineRule="auto"/>
        <w:rPr>
          <w:rFonts w:ascii="Arial" w:hAnsi="Arial" w:cs="Arial"/>
          <w:sz w:val="20"/>
          <w:szCs w:val="20"/>
        </w:rPr>
        <w:sectPr w:rsidR="00783B31" w:rsidSect="00F83D4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67BE1CB3" w14:textId="77777777" w:rsidTr="00D2103D">
        <w:trPr>
          <w:trHeight w:val="397"/>
        </w:trPr>
        <w:tc>
          <w:tcPr>
            <w:tcW w:w="3039" w:type="dxa"/>
            <w:shd w:val="clear" w:color="auto" w:fill="64B0C4"/>
            <w:vAlign w:val="center"/>
          </w:tcPr>
          <w:p w14:paraId="3692481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24E45C85"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2CE7D052" w14:textId="77777777" w:rsidTr="002E4D54">
        <w:trPr>
          <w:trHeight w:val="397"/>
        </w:trPr>
        <w:tc>
          <w:tcPr>
            <w:tcW w:w="3039" w:type="dxa"/>
          </w:tcPr>
          <w:p w14:paraId="035FFCB0"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sdt>
            <w:sdtPr>
              <w:rPr>
                <w:rFonts w:ascii="Arial" w:hAnsi="Arial" w:cs="Arial"/>
                <w:b w:val="0"/>
                <w:sz w:val="20"/>
              </w:rPr>
              <w:id w:val="-1045751946"/>
            </w:sdtPr>
            <w:sdtEndPr>
              <w:rPr>
                <w:highlight w:val="yellow"/>
              </w:rPr>
            </w:sdtEndPr>
            <w:sdtContent>
              <w:p w14:paraId="146D9081" w14:textId="77777777" w:rsidR="006C1AB1" w:rsidRPr="00394B60" w:rsidRDefault="006C1AB1" w:rsidP="006C1AB1">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Commitment to delivering </w:t>
                </w:r>
                <w:r w:rsidRPr="002C4043">
                  <w:rPr>
                    <w:rFonts w:ascii="Arial" w:hAnsi="Arial" w:cs="Arial"/>
                    <w:b w:val="0"/>
                    <w:sz w:val="20"/>
                  </w:rPr>
                  <w:t>high quality and safe care consistent with the SALHN Integrated Governance Framework and Consumer Engagement Framework and Plan.</w:t>
                </w:r>
              </w:p>
              <w:p w14:paraId="4A4D70EA" w14:textId="77777777" w:rsidR="00394B60" w:rsidRPr="00394B60" w:rsidRDefault="00394B60" w:rsidP="006C1AB1">
                <w:pPr>
                  <w:pStyle w:val="BodyText2"/>
                  <w:numPr>
                    <w:ilvl w:val="0"/>
                    <w:numId w:val="9"/>
                  </w:numPr>
                  <w:spacing w:before="60" w:after="60"/>
                  <w:ind w:left="222" w:hanging="222"/>
                  <w:jc w:val="left"/>
                  <w:rPr>
                    <w:rFonts w:ascii="Arial" w:eastAsiaTheme="minorHAnsi" w:hAnsi="Arial" w:cs="Arial"/>
                    <w:b w:val="0"/>
                    <w:sz w:val="20"/>
                    <w:szCs w:val="22"/>
                  </w:rPr>
                </w:pPr>
                <w:r w:rsidRPr="00394B60">
                  <w:rPr>
                    <w:rFonts w:ascii="Arial" w:eastAsiaTheme="minorHAnsi" w:hAnsi="Arial" w:cs="Arial"/>
                    <w:b w:val="0"/>
                    <w:sz w:val="20"/>
                    <w:szCs w:val="22"/>
                  </w:rPr>
                  <w:t>Commitment to providing a level of care that we would expect for our friends &amp; family.</w:t>
                </w:r>
              </w:p>
              <w:p w14:paraId="17F1A8DC" w14:textId="77777777" w:rsidR="002C4043" w:rsidRPr="00394B60" w:rsidRDefault="00BB5775" w:rsidP="00394B60">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Utilising </w:t>
                </w:r>
                <w:r w:rsidRPr="00BB5775">
                  <w:rPr>
                    <w:rFonts w:ascii="Arial" w:hAnsi="Arial" w:cs="Arial"/>
                    <w:b w:val="0"/>
                    <w:sz w:val="20"/>
                  </w:rPr>
                  <w:t>catering expertise apply advice, support, assistance, judgment and practical skills to provide the organisation with a high-quality food provision function by liaising with Patient Service staff to ensure that healthy food choices are promoted and patient dietary requirements are met (particularly those that require special dietary requirements)</w:t>
                </w:r>
              </w:p>
            </w:sdtContent>
          </w:sdt>
        </w:tc>
      </w:tr>
      <w:tr w:rsidR="005E3BEE" w:rsidRPr="00701BF0" w14:paraId="3FF11B17" w14:textId="77777777" w:rsidTr="002E4D54">
        <w:trPr>
          <w:trHeight w:val="397"/>
        </w:trPr>
        <w:sdt>
          <w:sdtPr>
            <w:rPr>
              <w:rFonts w:ascii="Arial" w:hAnsi="Arial" w:cs="Arial"/>
              <w:sz w:val="20"/>
              <w:szCs w:val="20"/>
            </w:rPr>
            <w:id w:val="-1093164609"/>
          </w:sdtPr>
          <w:sdtEndPr/>
          <w:sdtContent>
            <w:tc>
              <w:tcPr>
                <w:tcW w:w="3039" w:type="dxa"/>
              </w:tcPr>
              <w:p w14:paraId="542FAFCE" w14:textId="77777777" w:rsidR="005E3BEE" w:rsidRPr="005064CD" w:rsidRDefault="00BB5775" w:rsidP="005064CD">
                <w:pPr>
                  <w:spacing w:before="60"/>
                  <w:jc w:val="both"/>
                  <w:rPr>
                    <w:rFonts w:ascii="Arial" w:eastAsia="Times New Roman" w:hAnsi="Arial" w:cs="Arial"/>
                    <w:color w:val="000000"/>
                    <w:sz w:val="20"/>
                    <w:szCs w:val="20"/>
                    <w:lang w:val="en-GB"/>
                  </w:rPr>
                </w:pPr>
                <w:r w:rsidRPr="008347AE">
                  <w:rPr>
                    <w:rFonts w:ascii="Arial" w:eastAsia="Times New Roman" w:hAnsi="Arial" w:cs="Arial"/>
                    <w:bCs/>
                    <w:color w:val="000000"/>
                    <w:sz w:val="20"/>
                    <w:szCs w:val="20"/>
                    <w:lang w:val="en-GB"/>
                  </w:rPr>
                  <w:t xml:space="preserve">Participates </w:t>
                </w:r>
                <w:r w:rsidR="005064CD" w:rsidRPr="008347AE">
                  <w:rPr>
                    <w:rFonts w:ascii="Arial" w:eastAsia="Times New Roman" w:hAnsi="Arial" w:cs="Arial"/>
                    <w:bCs/>
                    <w:color w:val="000000"/>
                    <w:sz w:val="20"/>
                    <w:szCs w:val="20"/>
                    <w:lang w:val="en-GB"/>
                  </w:rPr>
                  <w:t>in developing a team environment that encourages the use of judgment and initiative in the day-to-day execution of work by providing assistance and cooperation to other employees by (but not limited to)</w:t>
                </w:r>
              </w:p>
            </w:tc>
          </w:sdtContent>
        </w:sdt>
        <w:tc>
          <w:tcPr>
            <w:tcW w:w="7042" w:type="dxa"/>
          </w:tcPr>
          <w:sdt>
            <w:sdtPr>
              <w:rPr>
                <w:rFonts w:ascii="Arial" w:hAnsi="Arial" w:cs="Arial"/>
                <w:b w:val="0"/>
                <w:sz w:val="20"/>
              </w:rPr>
              <w:id w:val="1150011689"/>
            </w:sdtPr>
            <w:sdtEndPr>
              <w:rPr>
                <w:highlight w:val="yellow"/>
              </w:rPr>
            </w:sdtEndPr>
            <w:sdtContent>
              <w:p w14:paraId="44785FC1" w14:textId="77777777" w:rsidR="00BB5775" w:rsidRPr="00BB5775"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Using </w:t>
                </w:r>
                <w:r w:rsidRPr="00BB5775">
                  <w:rPr>
                    <w:rFonts w:ascii="Arial" w:hAnsi="Arial" w:cs="Arial"/>
                    <w:b w:val="0"/>
                    <w:sz w:val="20"/>
                  </w:rPr>
                  <w:t>catering expertise to provide a quality food services</w:t>
                </w:r>
              </w:p>
              <w:p w14:paraId="58FE5ADC" w14:textId="77777777" w:rsidR="00BB5775" w:rsidRPr="00BB5775"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Sharing </w:t>
                </w:r>
                <w:r w:rsidRPr="00BB5775">
                  <w:rPr>
                    <w:rFonts w:ascii="Arial" w:hAnsi="Arial" w:cs="Arial"/>
                    <w:b w:val="0"/>
                    <w:sz w:val="20"/>
                  </w:rPr>
                  <w:t>knowledge of work practices within Hotel Services</w:t>
                </w:r>
              </w:p>
              <w:p w14:paraId="30F08B68" w14:textId="77777777" w:rsidR="00BB5775" w:rsidRPr="00BB5775"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Being </w:t>
                </w:r>
                <w:r w:rsidRPr="00BB5775">
                  <w:rPr>
                    <w:rFonts w:ascii="Arial" w:hAnsi="Arial" w:cs="Arial"/>
                    <w:b w:val="0"/>
                    <w:sz w:val="20"/>
                  </w:rPr>
                  <w:t>flexible in work routines</w:t>
                </w:r>
              </w:p>
              <w:p w14:paraId="1720D453" w14:textId="77777777" w:rsidR="00BB5775" w:rsidRPr="00BB5775"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Communicating </w:t>
                </w:r>
                <w:r w:rsidRPr="00BB5775">
                  <w:rPr>
                    <w:rFonts w:ascii="Arial" w:hAnsi="Arial" w:cs="Arial"/>
                    <w:b w:val="0"/>
                    <w:sz w:val="20"/>
                  </w:rPr>
                  <w:t>day-to-day with knowledge and skill to all levels of staff in Hotel Services</w:t>
                </w:r>
              </w:p>
              <w:p w14:paraId="617E28D3" w14:textId="77777777" w:rsidR="005E3BEE" w:rsidRPr="00BB5775"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Providing </w:t>
                </w:r>
                <w:r w:rsidRPr="00BB5775">
                  <w:rPr>
                    <w:rFonts w:ascii="Arial" w:hAnsi="Arial" w:cs="Arial"/>
                    <w:b w:val="0"/>
                    <w:sz w:val="20"/>
                  </w:rPr>
                  <w:t>guidance and assistance (within their own area of expe</w:t>
                </w:r>
                <w:r w:rsidR="00B961AC">
                  <w:rPr>
                    <w:rFonts w:ascii="Arial" w:hAnsi="Arial" w:cs="Arial"/>
                    <w:b w:val="0"/>
                    <w:sz w:val="20"/>
                  </w:rPr>
                  <w:t>rtise) to other employees (e.g.</w:t>
                </w:r>
                <w:r w:rsidRPr="00BB5775">
                  <w:rPr>
                    <w:rFonts w:ascii="Arial" w:hAnsi="Arial" w:cs="Arial"/>
                    <w:b w:val="0"/>
                    <w:sz w:val="20"/>
                  </w:rPr>
                  <w:t xml:space="preserve"> Apprentices)</w:t>
                </w:r>
              </w:p>
            </w:sdtContent>
          </w:sdt>
        </w:tc>
      </w:tr>
      <w:tr w:rsidR="005E3BEE" w:rsidRPr="00701BF0" w14:paraId="1B5633D8" w14:textId="77777777" w:rsidTr="002E4D54">
        <w:trPr>
          <w:trHeight w:val="397"/>
        </w:trPr>
        <w:sdt>
          <w:sdtPr>
            <w:rPr>
              <w:rFonts w:ascii="Arial" w:hAnsi="Arial" w:cs="Arial"/>
              <w:sz w:val="20"/>
              <w:szCs w:val="20"/>
            </w:rPr>
            <w:id w:val="-1281181902"/>
          </w:sdtPr>
          <w:sdtEndPr/>
          <w:sdtContent>
            <w:tc>
              <w:tcPr>
                <w:tcW w:w="3039" w:type="dxa"/>
              </w:tcPr>
              <w:p w14:paraId="1FA92589" w14:textId="77777777" w:rsidR="005064CD" w:rsidRPr="008347AE" w:rsidRDefault="005064CD" w:rsidP="005064CD">
                <w:pPr>
                  <w:spacing w:before="60"/>
                  <w:jc w:val="both"/>
                  <w:rPr>
                    <w:rFonts w:ascii="Arial" w:eastAsia="Times New Roman" w:hAnsi="Arial" w:cs="Arial"/>
                    <w:color w:val="000000"/>
                    <w:sz w:val="20"/>
                    <w:szCs w:val="20"/>
                    <w:lang w:val="en-GB"/>
                  </w:rPr>
                </w:pPr>
                <w:r w:rsidRPr="008347AE">
                  <w:rPr>
                    <w:rFonts w:ascii="Arial" w:eastAsia="Times New Roman" w:hAnsi="Arial" w:cs="Arial"/>
                    <w:bCs/>
                    <w:color w:val="000000"/>
                    <w:sz w:val="20"/>
                    <w:szCs w:val="20"/>
                    <w:lang w:val="en-US"/>
                  </w:rPr>
                  <w:t>Maintain high standard service delivery by undertaking (but not limited to) the following tasks (these activities relate to the shift requirements that the incumbent is assigned to and will include multi-skilling principles)</w:t>
                </w:r>
              </w:p>
              <w:p w14:paraId="3711CCFD" w14:textId="77777777" w:rsidR="005E3BEE" w:rsidRDefault="005E3BEE" w:rsidP="002E4D54">
                <w:pPr>
                  <w:spacing w:line="280" w:lineRule="atLeast"/>
                  <w:rPr>
                    <w:rFonts w:ascii="Arial" w:hAnsi="Arial" w:cs="Arial"/>
                    <w:sz w:val="20"/>
                    <w:szCs w:val="20"/>
                  </w:rPr>
                </w:pPr>
              </w:p>
            </w:tc>
          </w:sdtContent>
        </w:sdt>
        <w:tc>
          <w:tcPr>
            <w:tcW w:w="7042" w:type="dxa"/>
          </w:tcPr>
          <w:sdt>
            <w:sdtPr>
              <w:rPr>
                <w:rFonts w:ascii="Arial" w:hAnsi="Arial" w:cs="Arial"/>
                <w:b w:val="0"/>
                <w:sz w:val="20"/>
              </w:rPr>
              <w:id w:val="1023754528"/>
            </w:sdtPr>
            <w:sdtEndPr/>
            <w:sdtContent>
              <w:p w14:paraId="40F1E60B" w14:textId="77777777" w:rsidR="00BB5775" w:rsidRPr="00EE3427"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Cooking and serving for patient meals</w:t>
                </w:r>
              </w:p>
              <w:p w14:paraId="1B130F90" w14:textId="77777777" w:rsidR="00BB5775" w:rsidRPr="00EE3427" w:rsidRDefault="00BB5775"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Preparation and cooking of cafeteria-style meals for client and visitors</w:t>
                </w:r>
              </w:p>
              <w:p w14:paraId="4548B971" w14:textId="77777777" w:rsidR="00BB5775"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Reheat and reconstitution of food</w:t>
                </w:r>
              </w:p>
              <w:p w14:paraId="11FEEB63" w14:textId="77777777" w:rsidR="00EE3427"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Receive Stock</w:t>
                </w:r>
              </w:p>
              <w:p w14:paraId="7B98E571" w14:textId="77777777" w:rsidR="00EE3427"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Liaise with Dietician and other professional staff on food requirements for patient dietary needs</w:t>
                </w:r>
              </w:p>
              <w:p w14:paraId="33A70DE6" w14:textId="77777777" w:rsidR="00EE3427"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Washing utensils and equipment, kitchen floors, and dishes</w:t>
                </w:r>
              </w:p>
              <w:p w14:paraId="2ACCEF1F" w14:textId="77777777" w:rsidR="00EE3427"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Clean and tidy stove, fridges, and servery</w:t>
                </w:r>
              </w:p>
              <w:p w14:paraId="12FE4571" w14:textId="77777777" w:rsidR="00EE3427"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General routine kitchen cleaning activities</w:t>
                </w:r>
              </w:p>
              <w:p w14:paraId="3FBAB6F9" w14:textId="77777777" w:rsidR="00EE3427" w:rsidRPr="00EE3427" w:rsidRDefault="00EE3427" w:rsidP="00BB5775">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Assist in special function requirements</w:t>
                </w:r>
              </w:p>
              <w:p w14:paraId="790A4DC3" w14:textId="77777777" w:rsidR="005E3BEE" w:rsidRPr="00EE3427" w:rsidRDefault="00EE3427" w:rsidP="00EE3427">
                <w:pPr>
                  <w:pStyle w:val="BodyText2"/>
                  <w:numPr>
                    <w:ilvl w:val="0"/>
                    <w:numId w:val="9"/>
                  </w:numPr>
                  <w:spacing w:before="60" w:after="60"/>
                  <w:ind w:left="222" w:hanging="222"/>
                  <w:jc w:val="left"/>
                  <w:rPr>
                    <w:rFonts w:ascii="Arial" w:eastAsiaTheme="minorHAnsi" w:hAnsi="Arial" w:cs="Arial"/>
                    <w:sz w:val="20"/>
                    <w:szCs w:val="22"/>
                  </w:rPr>
                </w:pPr>
                <w:r w:rsidRPr="00EE3427">
                  <w:rPr>
                    <w:rFonts w:ascii="Arial" w:hAnsi="Arial" w:cs="Arial"/>
                    <w:b w:val="0"/>
                    <w:sz w:val="20"/>
                  </w:rPr>
                  <w:t xml:space="preserve">Control </w:t>
                </w:r>
                <w:r w:rsidRPr="00EE3427">
                  <w:rPr>
                    <w:rFonts w:ascii="Arial" w:eastAsiaTheme="minorHAnsi" w:hAnsi="Arial" w:cs="Arial"/>
                    <w:b w:val="0"/>
                    <w:sz w:val="20"/>
                    <w:szCs w:val="22"/>
                  </w:rPr>
                  <w:t>food stocks, storage</w:t>
                </w:r>
              </w:p>
            </w:sdtContent>
          </w:sdt>
        </w:tc>
      </w:tr>
      <w:tr w:rsidR="005E3BEE" w:rsidRPr="00701BF0" w14:paraId="4B9F3D33" w14:textId="77777777" w:rsidTr="002E4D54">
        <w:trPr>
          <w:trHeight w:val="397"/>
        </w:trPr>
        <w:sdt>
          <w:sdtPr>
            <w:rPr>
              <w:rFonts w:ascii="Arial" w:hAnsi="Arial" w:cs="Arial"/>
              <w:sz w:val="20"/>
              <w:szCs w:val="20"/>
            </w:rPr>
            <w:id w:val="-303546861"/>
          </w:sdtPr>
          <w:sdtEndPr/>
          <w:sdtContent>
            <w:tc>
              <w:tcPr>
                <w:tcW w:w="3039" w:type="dxa"/>
              </w:tcPr>
              <w:p w14:paraId="550F9EA3" w14:textId="3593AB5A" w:rsidR="005E3BEE" w:rsidRDefault="00EE3215" w:rsidP="002E4D54">
                <w:pPr>
                  <w:spacing w:line="280" w:lineRule="atLeast"/>
                  <w:rPr>
                    <w:rFonts w:ascii="Arial" w:hAnsi="Arial" w:cs="Arial"/>
                    <w:sz w:val="20"/>
                    <w:szCs w:val="20"/>
                  </w:rPr>
                </w:pPr>
                <w:r w:rsidRPr="008347AE">
                  <w:rPr>
                    <w:rFonts w:ascii="Arial" w:hAnsi="Arial" w:cs="Arial"/>
                    <w:bCs/>
                    <w:color w:val="000000"/>
                    <w:sz w:val="20"/>
                    <w:szCs w:val="20"/>
                    <w:lang w:val="en-GB"/>
                  </w:rPr>
                  <w:t>Participate and promote a customer service culture within Hotel Services by contributing to (but not limited to)</w:t>
                </w:r>
                <w:r w:rsidR="00EF7B80">
                  <w:rPr>
                    <w:rFonts w:ascii="Arial" w:hAnsi="Arial" w:cs="Arial"/>
                    <w:bCs/>
                    <w:color w:val="000000"/>
                    <w:sz w:val="20"/>
                    <w:szCs w:val="20"/>
                    <w:lang w:val="en-GB"/>
                  </w:rPr>
                  <w:t xml:space="preserve"> tasks performed as relevant to a particular worksite or location:</w:t>
                </w:r>
              </w:p>
            </w:tc>
          </w:sdtContent>
        </w:sdt>
        <w:tc>
          <w:tcPr>
            <w:tcW w:w="7042" w:type="dxa"/>
          </w:tcPr>
          <w:sdt>
            <w:sdtPr>
              <w:rPr>
                <w:rFonts w:ascii="Arial" w:hAnsi="Arial" w:cs="Arial"/>
                <w:b w:val="0"/>
                <w:sz w:val="20"/>
              </w:rPr>
              <w:id w:val="-1226831701"/>
            </w:sdtPr>
            <w:sdtEndPr>
              <w:rPr>
                <w:highlight w:val="yellow"/>
              </w:rPr>
            </w:sdtEndPr>
            <w:sdtContent>
              <w:p w14:paraId="5345C3C2" w14:textId="77777777" w:rsidR="0041462E" w:rsidRPr="0041462E" w:rsidRDefault="0041462E" w:rsidP="0041462E">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 xml:space="preserve">Service </w:t>
                </w:r>
                <w:r w:rsidRPr="0041462E">
                  <w:rPr>
                    <w:rFonts w:ascii="Arial" w:hAnsi="Arial" w:cs="Arial"/>
                    <w:b w:val="0"/>
                    <w:sz w:val="20"/>
                  </w:rPr>
                  <w:t xml:space="preserve">improvements/commitment to quality services  </w:t>
                </w:r>
              </w:p>
              <w:p w14:paraId="3673BC93" w14:textId="77777777" w:rsidR="0041462E" w:rsidRPr="0041462E" w:rsidRDefault="0041462E" w:rsidP="0041462E">
                <w:pPr>
                  <w:pStyle w:val="BodyText2"/>
                  <w:numPr>
                    <w:ilvl w:val="0"/>
                    <w:numId w:val="9"/>
                  </w:numPr>
                  <w:spacing w:before="60" w:after="60"/>
                  <w:ind w:left="222" w:hanging="222"/>
                  <w:jc w:val="left"/>
                  <w:rPr>
                    <w:rFonts w:ascii="Arial" w:eastAsiaTheme="minorHAnsi" w:hAnsi="Arial" w:cs="Arial"/>
                    <w:b w:val="0"/>
                    <w:sz w:val="20"/>
                    <w:szCs w:val="22"/>
                  </w:rPr>
                </w:pPr>
                <w:r w:rsidRPr="0041462E">
                  <w:rPr>
                    <w:rFonts w:ascii="Arial" w:eastAsiaTheme="minorHAnsi" w:hAnsi="Arial" w:cs="Arial"/>
                    <w:b w:val="0"/>
                    <w:sz w:val="20"/>
                    <w:szCs w:val="22"/>
                  </w:rPr>
                  <w:t>Staff morale, code of conduct, support/encouragement individuals</w:t>
                </w:r>
              </w:p>
              <w:p w14:paraId="111617BD" w14:textId="77777777" w:rsidR="0041462E" w:rsidRPr="0041462E" w:rsidRDefault="0041462E" w:rsidP="0041462E">
                <w:pPr>
                  <w:pStyle w:val="BodyText2"/>
                  <w:numPr>
                    <w:ilvl w:val="0"/>
                    <w:numId w:val="9"/>
                  </w:numPr>
                  <w:spacing w:before="60" w:after="60"/>
                  <w:ind w:left="222" w:hanging="222"/>
                  <w:jc w:val="left"/>
                  <w:rPr>
                    <w:rFonts w:ascii="Arial" w:eastAsiaTheme="minorHAnsi" w:hAnsi="Arial" w:cs="Arial"/>
                    <w:b w:val="0"/>
                    <w:sz w:val="20"/>
                    <w:szCs w:val="22"/>
                  </w:rPr>
                </w:pPr>
                <w:r w:rsidRPr="0041462E">
                  <w:rPr>
                    <w:rFonts w:ascii="Arial" w:eastAsiaTheme="minorHAnsi" w:hAnsi="Arial" w:cs="Arial"/>
                    <w:b w:val="0"/>
                    <w:sz w:val="20"/>
                    <w:szCs w:val="22"/>
                  </w:rPr>
                  <w:t>Team building</w:t>
                </w:r>
              </w:p>
              <w:p w14:paraId="17997A51" w14:textId="77777777" w:rsidR="0041462E" w:rsidRPr="0041462E" w:rsidRDefault="0041462E" w:rsidP="0041462E">
                <w:pPr>
                  <w:pStyle w:val="BodyText2"/>
                  <w:numPr>
                    <w:ilvl w:val="0"/>
                    <w:numId w:val="9"/>
                  </w:numPr>
                  <w:spacing w:before="60" w:after="60"/>
                  <w:ind w:left="222" w:hanging="222"/>
                  <w:jc w:val="left"/>
                  <w:rPr>
                    <w:rFonts w:ascii="Arial" w:eastAsiaTheme="minorHAnsi" w:hAnsi="Arial" w:cs="Arial"/>
                    <w:b w:val="0"/>
                    <w:sz w:val="20"/>
                    <w:szCs w:val="22"/>
                  </w:rPr>
                </w:pPr>
                <w:r w:rsidRPr="0041462E">
                  <w:rPr>
                    <w:rFonts w:ascii="Arial" w:eastAsiaTheme="minorHAnsi" w:hAnsi="Arial" w:cs="Arial"/>
                    <w:b w:val="0"/>
                    <w:sz w:val="20"/>
                    <w:szCs w:val="22"/>
                  </w:rPr>
                  <w:t>Understanding and respect for individual’s values</w:t>
                </w:r>
              </w:p>
              <w:p w14:paraId="75F621EE" w14:textId="77777777" w:rsidR="0041462E" w:rsidRPr="0041462E" w:rsidRDefault="0041462E" w:rsidP="0041462E">
                <w:pPr>
                  <w:pStyle w:val="BodyText2"/>
                  <w:numPr>
                    <w:ilvl w:val="0"/>
                    <w:numId w:val="9"/>
                  </w:numPr>
                  <w:spacing w:before="60" w:after="60"/>
                  <w:ind w:left="222" w:hanging="222"/>
                  <w:jc w:val="left"/>
                  <w:rPr>
                    <w:rFonts w:ascii="Arial" w:eastAsiaTheme="minorHAnsi" w:hAnsi="Arial" w:cs="Arial"/>
                    <w:b w:val="0"/>
                    <w:sz w:val="20"/>
                    <w:szCs w:val="22"/>
                  </w:rPr>
                </w:pPr>
                <w:r w:rsidRPr="0041462E">
                  <w:rPr>
                    <w:rFonts w:ascii="Arial" w:eastAsiaTheme="minorHAnsi" w:hAnsi="Arial" w:cs="Arial"/>
                    <w:b w:val="0"/>
                    <w:sz w:val="20"/>
                    <w:szCs w:val="22"/>
                  </w:rPr>
                  <w:t>Day-to-day communication with all levels of staff</w:t>
                </w:r>
              </w:p>
              <w:p w14:paraId="7E80A39D" w14:textId="77777777" w:rsidR="00B961AC" w:rsidRDefault="0041462E" w:rsidP="00B961AC">
                <w:pPr>
                  <w:pStyle w:val="BodyText2"/>
                  <w:numPr>
                    <w:ilvl w:val="0"/>
                    <w:numId w:val="9"/>
                  </w:numPr>
                  <w:spacing w:before="60" w:after="60"/>
                  <w:ind w:left="222" w:hanging="222"/>
                  <w:jc w:val="left"/>
                  <w:rPr>
                    <w:rFonts w:ascii="Arial" w:eastAsiaTheme="minorHAnsi" w:hAnsi="Arial" w:cs="Arial"/>
                    <w:b w:val="0"/>
                    <w:sz w:val="20"/>
                    <w:szCs w:val="22"/>
                  </w:rPr>
                </w:pPr>
                <w:r w:rsidRPr="0041462E">
                  <w:rPr>
                    <w:rFonts w:ascii="Arial" w:eastAsiaTheme="minorHAnsi" w:hAnsi="Arial" w:cs="Arial"/>
                    <w:b w:val="0"/>
                    <w:sz w:val="20"/>
                    <w:szCs w:val="22"/>
                  </w:rPr>
                  <w:t>Flexible approach to work routines</w:t>
                </w:r>
              </w:p>
              <w:p w14:paraId="2811BD7D" w14:textId="77777777" w:rsidR="005E3BEE" w:rsidRPr="00B961AC" w:rsidRDefault="00B961AC" w:rsidP="00B961AC">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SALHN Values</w:t>
                </w:r>
              </w:p>
            </w:sdtContent>
          </w:sdt>
        </w:tc>
      </w:tr>
      <w:tr w:rsidR="005064CD" w:rsidRPr="00701BF0" w14:paraId="7DF8F3F3" w14:textId="77777777" w:rsidTr="002E4D54">
        <w:trPr>
          <w:trHeight w:val="397"/>
        </w:trPr>
        <w:tc>
          <w:tcPr>
            <w:tcW w:w="3039" w:type="dxa"/>
          </w:tcPr>
          <w:p w14:paraId="36FBB0BC" w14:textId="77777777" w:rsidR="005064CD" w:rsidRPr="008347AE" w:rsidRDefault="00EE3215" w:rsidP="00394B60">
            <w:pPr>
              <w:spacing w:line="280" w:lineRule="atLeast"/>
              <w:rPr>
                <w:rFonts w:ascii="Arial" w:hAnsi="Arial" w:cs="Arial"/>
                <w:sz w:val="20"/>
                <w:szCs w:val="20"/>
              </w:rPr>
            </w:pPr>
            <w:r w:rsidRPr="008347AE">
              <w:rPr>
                <w:rFonts w:ascii="Arial" w:hAnsi="Arial" w:cs="Arial"/>
                <w:color w:val="000000"/>
                <w:sz w:val="20"/>
                <w:szCs w:val="20"/>
                <w:lang w:val="en-GB"/>
              </w:rPr>
              <w:t xml:space="preserve">Contribute to the ongoing commitment to policies and procedures of SALHN </w:t>
            </w:r>
            <w:r w:rsidR="00394B60" w:rsidRPr="008347AE">
              <w:rPr>
                <w:rFonts w:ascii="Arial" w:hAnsi="Arial" w:cs="Arial"/>
                <w:color w:val="000000"/>
                <w:sz w:val="20"/>
                <w:szCs w:val="20"/>
                <w:lang w:val="en-GB"/>
              </w:rPr>
              <w:t>by:</w:t>
            </w:r>
          </w:p>
        </w:tc>
        <w:tc>
          <w:tcPr>
            <w:tcW w:w="7042" w:type="dxa"/>
          </w:tcPr>
          <w:p w14:paraId="70B7E2A7" w14:textId="77777777" w:rsidR="0041462E" w:rsidRPr="00032147" w:rsidRDefault="0041462E" w:rsidP="0041462E">
            <w:pPr>
              <w:pStyle w:val="BodyText2"/>
              <w:numPr>
                <w:ilvl w:val="0"/>
                <w:numId w:val="9"/>
              </w:numPr>
              <w:spacing w:before="60" w:after="60"/>
              <w:ind w:left="222" w:hanging="222"/>
              <w:jc w:val="left"/>
              <w:rPr>
                <w:rFonts w:ascii="Arial" w:hAnsi="Arial" w:cs="Arial"/>
                <w:b w:val="0"/>
                <w:sz w:val="20"/>
              </w:rPr>
            </w:pPr>
            <w:r w:rsidRPr="00032147">
              <w:rPr>
                <w:rFonts w:ascii="Arial" w:hAnsi="Arial" w:cs="Arial"/>
                <w:b w:val="0"/>
                <w:sz w:val="20"/>
              </w:rPr>
              <w:t>Commitment to achieving and complying with National Safety &amp; Quality Health Service Standards</w:t>
            </w:r>
          </w:p>
          <w:p w14:paraId="597F1003" w14:textId="77777777" w:rsidR="0041462E" w:rsidRPr="00032147" w:rsidRDefault="0041462E" w:rsidP="0041462E">
            <w:pPr>
              <w:pStyle w:val="BodyText2"/>
              <w:numPr>
                <w:ilvl w:val="0"/>
                <w:numId w:val="9"/>
              </w:numPr>
              <w:spacing w:before="60" w:after="60"/>
              <w:ind w:left="222" w:hanging="222"/>
              <w:jc w:val="left"/>
              <w:rPr>
                <w:rFonts w:ascii="Arial" w:hAnsi="Arial" w:cs="Arial"/>
                <w:b w:val="0"/>
                <w:sz w:val="20"/>
              </w:rPr>
            </w:pPr>
            <w:r w:rsidRPr="00032147">
              <w:rPr>
                <w:rFonts w:ascii="Arial" w:hAnsi="Arial" w:cs="Arial"/>
                <w:b w:val="0"/>
                <w:sz w:val="20"/>
              </w:rPr>
              <w:t>Participating in Team planning activities</w:t>
            </w:r>
          </w:p>
          <w:p w14:paraId="7A9619EE" w14:textId="77777777" w:rsidR="0041462E" w:rsidRPr="00032147" w:rsidRDefault="0041462E" w:rsidP="0041462E">
            <w:pPr>
              <w:pStyle w:val="BodyText2"/>
              <w:numPr>
                <w:ilvl w:val="0"/>
                <w:numId w:val="9"/>
              </w:numPr>
              <w:spacing w:before="60" w:after="60"/>
              <w:ind w:left="222" w:hanging="222"/>
              <w:jc w:val="left"/>
              <w:rPr>
                <w:rFonts w:ascii="Arial" w:hAnsi="Arial" w:cs="Arial"/>
                <w:b w:val="0"/>
                <w:sz w:val="20"/>
              </w:rPr>
            </w:pPr>
            <w:r w:rsidRPr="00032147">
              <w:rPr>
                <w:rFonts w:ascii="Arial" w:hAnsi="Arial" w:cs="Arial"/>
                <w:b w:val="0"/>
                <w:sz w:val="20"/>
              </w:rPr>
              <w:t>Complying with standards of practice, SA Health policies and procedures</w:t>
            </w:r>
          </w:p>
          <w:p w14:paraId="6B6DAD4E" w14:textId="77777777" w:rsidR="0041462E" w:rsidRDefault="0041462E" w:rsidP="0041462E">
            <w:pPr>
              <w:pStyle w:val="BodyText2"/>
              <w:numPr>
                <w:ilvl w:val="0"/>
                <w:numId w:val="9"/>
              </w:numPr>
              <w:spacing w:before="60" w:after="60"/>
              <w:ind w:left="222" w:hanging="222"/>
              <w:jc w:val="left"/>
              <w:rPr>
                <w:rFonts w:ascii="Arial" w:hAnsi="Arial" w:cs="Arial"/>
                <w:b w:val="0"/>
                <w:sz w:val="20"/>
              </w:rPr>
            </w:pPr>
            <w:r w:rsidRPr="00032147">
              <w:rPr>
                <w:rFonts w:ascii="Arial" w:hAnsi="Arial" w:cs="Arial"/>
                <w:b w:val="0"/>
                <w:sz w:val="20"/>
              </w:rPr>
              <w:t>Aiming to improve the quality of work processes and individual work practices</w:t>
            </w:r>
          </w:p>
          <w:p w14:paraId="699E6E43" w14:textId="77777777" w:rsidR="00274F08" w:rsidRPr="00394B60" w:rsidRDefault="00394B60" w:rsidP="00394B60">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Participating </w:t>
            </w:r>
            <w:r w:rsidRPr="00394B60">
              <w:rPr>
                <w:rFonts w:ascii="Arial" w:hAnsi="Arial" w:cs="Arial"/>
                <w:b w:val="0"/>
                <w:sz w:val="20"/>
              </w:rPr>
              <w:t>in team planning activities</w:t>
            </w:r>
          </w:p>
        </w:tc>
      </w:tr>
      <w:tr w:rsidR="005064CD" w:rsidRPr="00701BF0" w14:paraId="063E41D1" w14:textId="77777777" w:rsidTr="002E4D54">
        <w:trPr>
          <w:trHeight w:val="397"/>
        </w:trPr>
        <w:tc>
          <w:tcPr>
            <w:tcW w:w="3039" w:type="dxa"/>
          </w:tcPr>
          <w:p w14:paraId="52B3BBE5" w14:textId="77777777" w:rsidR="005064CD" w:rsidRPr="008347AE" w:rsidRDefault="00F01CA9" w:rsidP="00E42ECB">
            <w:pPr>
              <w:spacing w:before="60"/>
              <w:jc w:val="both"/>
              <w:rPr>
                <w:rFonts w:ascii="Arial" w:eastAsia="Times New Roman" w:hAnsi="Arial" w:cs="Arial"/>
                <w:color w:val="000000"/>
                <w:sz w:val="20"/>
                <w:szCs w:val="20"/>
                <w:lang w:val="en-GB"/>
              </w:rPr>
            </w:pPr>
            <w:r w:rsidRPr="008347AE">
              <w:rPr>
                <w:rFonts w:ascii="Arial" w:eastAsia="Times New Roman" w:hAnsi="Arial" w:cs="Arial"/>
                <w:bCs/>
                <w:color w:val="000000"/>
                <w:sz w:val="20"/>
                <w:szCs w:val="20"/>
                <w:lang w:val="en-GB"/>
              </w:rPr>
              <w:t>Ensure the attainment and maint</w:t>
            </w:r>
            <w:r w:rsidR="00E42ECB" w:rsidRPr="008347AE">
              <w:rPr>
                <w:rFonts w:ascii="Arial" w:eastAsia="Times New Roman" w:hAnsi="Arial" w:cs="Arial"/>
                <w:bCs/>
                <w:color w:val="000000"/>
                <w:sz w:val="20"/>
                <w:szCs w:val="20"/>
                <w:lang w:val="en-GB"/>
              </w:rPr>
              <w:t xml:space="preserve">enance of the hygiene standards </w:t>
            </w:r>
            <w:r w:rsidRPr="008347AE">
              <w:rPr>
                <w:rFonts w:ascii="Arial" w:eastAsia="Times New Roman" w:hAnsi="Arial" w:cs="Arial"/>
                <w:bCs/>
                <w:color w:val="000000"/>
                <w:sz w:val="20"/>
                <w:szCs w:val="20"/>
                <w:lang w:val="en-GB"/>
              </w:rPr>
              <w:t>and work practices are followed by (but not limited to)</w:t>
            </w:r>
            <w:r w:rsidR="00E42ECB" w:rsidRPr="008347AE">
              <w:rPr>
                <w:rFonts w:ascii="Arial" w:eastAsia="Times New Roman" w:hAnsi="Arial" w:cs="Arial"/>
                <w:bCs/>
                <w:color w:val="000000"/>
                <w:sz w:val="20"/>
                <w:szCs w:val="20"/>
                <w:lang w:val="en-GB"/>
              </w:rPr>
              <w:t>:</w:t>
            </w:r>
          </w:p>
        </w:tc>
        <w:tc>
          <w:tcPr>
            <w:tcW w:w="7042" w:type="dxa"/>
          </w:tcPr>
          <w:p w14:paraId="543C1B87" w14:textId="77777777" w:rsidR="00E42ECB" w:rsidRDefault="00E42ECB" w:rsidP="00E42ECB">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Following written work schedules</w:t>
            </w:r>
          </w:p>
          <w:p w14:paraId="20F8F3FE" w14:textId="77777777" w:rsidR="00E42ECB" w:rsidRDefault="00E42ECB" w:rsidP="00E42ECB">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Ensuring </w:t>
            </w:r>
            <w:r w:rsidRPr="00E42ECB">
              <w:rPr>
                <w:rFonts w:ascii="Arial" w:hAnsi="Arial" w:cs="Arial"/>
                <w:b w:val="0"/>
                <w:sz w:val="20"/>
              </w:rPr>
              <w:t>that standard recipes, portion control and presentation of meals are followed</w:t>
            </w:r>
          </w:p>
          <w:p w14:paraId="09B52AF9" w14:textId="77777777" w:rsidR="00E42ECB" w:rsidRPr="00E42ECB" w:rsidRDefault="00E42ECB" w:rsidP="00E42ECB">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Ensuring </w:t>
            </w:r>
            <w:r w:rsidRPr="00E42ECB">
              <w:rPr>
                <w:rFonts w:ascii="Arial" w:hAnsi="Arial" w:cs="Arial"/>
                <w:b w:val="0"/>
                <w:sz w:val="20"/>
              </w:rPr>
              <w:t>Safe Work Procedures are followed</w:t>
            </w:r>
          </w:p>
        </w:tc>
      </w:tr>
      <w:tr w:rsidR="005064CD" w:rsidRPr="00701BF0" w14:paraId="5046C65A" w14:textId="77777777" w:rsidTr="002E4D54">
        <w:trPr>
          <w:trHeight w:val="397"/>
        </w:trPr>
        <w:tc>
          <w:tcPr>
            <w:tcW w:w="3039" w:type="dxa"/>
          </w:tcPr>
          <w:p w14:paraId="1D6F9A9D" w14:textId="77777777" w:rsidR="00360DA0" w:rsidRPr="00360DA0" w:rsidRDefault="00360DA0" w:rsidP="00360DA0">
            <w:pPr>
              <w:spacing w:line="280" w:lineRule="atLeast"/>
              <w:rPr>
                <w:rFonts w:ascii="Arial" w:hAnsi="Arial" w:cs="Arial"/>
                <w:sz w:val="20"/>
                <w:szCs w:val="20"/>
              </w:rPr>
            </w:pPr>
            <w:r w:rsidRPr="00360DA0">
              <w:rPr>
                <w:rFonts w:ascii="Arial" w:hAnsi="Arial" w:cs="Arial"/>
                <w:sz w:val="20"/>
                <w:szCs w:val="20"/>
              </w:rPr>
              <w:t>Complying with National Food Safety Standards and understanding employee responsibilities</w:t>
            </w:r>
          </w:p>
          <w:p w14:paraId="5D8B288A" w14:textId="77777777" w:rsidR="005064CD" w:rsidRDefault="005064CD" w:rsidP="002E4D54">
            <w:pPr>
              <w:spacing w:line="280" w:lineRule="atLeast"/>
              <w:rPr>
                <w:rFonts w:ascii="Arial" w:hAnsi="Arial" w:cs="Arial"/>
                <w:sz w:val="20"/>
                <w:szCs w:val="20"/>
              </w:rPr>
            </w:pPr>
          </w:p>
          <w:p w14:paraId="3E9F161E" w14:textId="77777777" w:rsidR="005064CD" w:rsidRDefault="005064CD" w:rsidP="002E4D54">
            <w:pPr>
              <w:spacing w:line="280" w:lineRule="atLeast"/>
              <w:rPr>
                <w:rFonts w:ascii="Arial" w:hAnsi="Arial" w:cs="Arial"/>
                <w:sz w:val="20"/>
                <w:szCs w:val="20"/>
              </w:rPr>
            </w:pPr>
          </w:p>
        </w:tc>
        <w:tc>
          <w:tcPr>
            <w:tcW w:w="7042" w:type="dxa"/>
          </w:tcPr>
          <w:p w14:paraId="78204A85" w14:textId="77777777" w:rsid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lastRenderedPageBreak/>
              <w:t xml:space="preserve">Assisting within </w:t>
            </w:r>
            <w:r w:rsidRPr="00FB25CD">
              <w:rPr>
                <w:rFonts w:ascii="Arial" w:hAnsi="Arial" w:cs="Arial"/>
                <w:b w:val="0"/>
                <w:sz w:val="20"/>
              </w:rPr>
              <w:t>identifying potential hazards</w:t>
            </w:r>
          </w:p>
          <w:p w14:paraId="09D7D76A" w14:textId="77777777" w:rsid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Assist in </w:t>
            </w:r>
            <w:r w:rsidRPr="00FB25CD">
              <w:rPr>
                <w:rFonts w:ascii="Arial" w:hAnsi="Arial" w:cs="Arial"/>
                <w:b w:val="0"/>
                <w:sz w:val="20"/>
              </w:rPr>
              <w:t>determining steps of control (Critical Control Points)</w:t>
            </w:r>
          </w:p>
          <w:p w14:paraId="386FC42A" w14:textId="77777777" w:rsid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Assist in </w:t>
            </w:r>
            <w:r w:rsidRPr="00FB25CD">
              <w:rPr>
                <w:rFonts w:ascii="Arial" w:hAnsi="Arial" w:cs="Arial"/>
                <w:b w:val="0"/>
                <w:sz w:val="20"/>
              </w:rPr>
              <w:t>establishing critical limits</w:t>
            </w:r>
          </w:p>
          <w:p w14:paraId="32C5641D" w14:textId="77777777" w:rsid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Follow </w:t>
            </w:r>
            <w:r w:rsidRPr="00FB25CD">
              <w:rPr>
                <w:rFonts w:ascii="Arial" w:hAnsi="Arial" w:cs="Arial"/>
                <w:b w:val="0"/>
                <w:sz w:val="20"/>
              </w:rPr>
              <w:t>systems to monitor (Critical Control Points)</w:t>
            </w:r>
          </w:p>
          <w:p w14:paraId="599E72BE" w14:textId="77777777" w:rsid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lastRenderedPageBreak/>
              <w:t xml:space="preserve">Follow </w:t>
            </w:r>
            <w:r w:rsidRPr="00FB25CD">
              <w:rPr>
                <w:rFonts w:ascii="Arial" w:hAnsi="Arial" w:cs="Arial"/>
                <w:b w:val="0"/>
                <w:sz w:val="20"/>
              </w:rPr>
              <w:t>corrective action plans</w:t>
            </w:r>
          </w:p>
          <w:p w14:paraId="2EA4C46E" w14:textId="77777777" w:rsid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Follow </w:t>
            </w:r>
            <w:r w:rsidRPr="00FB25CD">
              <w:rPr>
                <w:rFonts w:ascii="Arial" w:hAnsi="Arial" w:cs="Arial"/>
                <w:b w:val="0"/>
                <w:sz w:val="20"/>
              </w:rPr>
              <w:t>appropriate recording procedures</w:t>
            </w:r>
          </w:p>
          <w:p w14:paraId="02108EE6" w14:textId="77777777" w:rsidR="005064CD" w:rsidRPr="00FB25CD" w:rsidRDefault="00FB25CD" w:rsidP="00FB25CD">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 xml:space="preserve">Attending </w:t>
            </w:r>
            <w:r w:rsidRPr="00FB25CD">
              <w:rPr>
                <w:rFonts w:ascii="Arial" w:hAnsi="Arial" w:cs="Arial"/>
                <w:b w:val="0"/>
                <w:sz w:val="20"/>
              </w:rPr>
              <w:t>all required mandatory training within the time</w:t>
            </w:r>
            <w:r>
              <w:rPr>
                <w:rFonts w:ascii="Arial" w:hAnsi="Arial" w:cs="Arial"/>
                <w:b w:val="0"/>
                <w:sz w:val="20"/>
              </w:rPr>
              <w:t xml:space="preserve"> frame </w:t>
            </w:r>
          </w:p>
        </w:tc>
      </w:tr>
      <w:tr w:rsidR="005E3BEE" w:rsidRPr="00701BF0" w14:paraId="32616ABB" w14:textId="77777777" w:rsidTr="002E4D54">
        <w:trPr>
          <w:trHeight w:val="397"/>
        </w:trPr>
        <w:tc>
          <w:tcPr>
            <w:tcW w:w="3039" w:type="dxa"/>
          </w:tcPr>
          <w:p w14:paraId="46343866"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lastRenderedPageBreak/>
              <w:t>Contribution to effective operation of unit</w:t>
            </w:r>
          </w:p>
          <w:p w14:paraId="5C647965" w14:textId="77777777" w:rsidR="005E3BEE" w:rsidRDefault="005E3BEE" w:rsidP="002E4D54">
            <w:pPr>
              <w:spacing w:line="280" w:lineRule="atLeast"/>
              <w:rPr>
                <w:rFonts w:ascii="Arial" w:hAnsi="Arial" w:cs="Arial"/>
                <w:sz w:val="20"/>
                <w:szCs w:val="20"/>
              </w:rPr>
            </w:pPr>
          </w:p>
        </w:tc>
        <w:tc>
          <w:tcPr>
            <w:tcW w:w="7042" w:type="dxa"/>
          </w:tcPr>
          <w:sdt>
            <w:sdtPr>
              <w:rPr>
                <w:rFonts w:ascii="Arial" w:hAnsi="Arial" w:cs="Arial"/>
                <w:b w:val="0"/>
                <w:sz w:val="20"/>
              </w:rPr>
              <w:id w:val="489748060"/>
            </w:sdtPr>
            <w:sdtEndPr>
              <w:rPr>
                <w:highlight w:val="yellow"/>
              </w:rPr>
            </w:sdtEndPr>
            <w:sdtContent>
              <w:p w14:paraId="1591F774" w14:textId="77777777" w:rsidR="00120F42" w:rsidRPr="00120F42" w:rsidRDefault="000A30CB" w:rsidP="00120F42">
                <w:pPr>
                  <w:pStyle w:val="BodyText2"/>
                  <w:numPr>
                    <w:ilvl w:val="0"/>
                    <w:numId w:val="9"/>
                  </w:numPr>
                  <w:spacing w:before="60" w:after="60"/>
                  <w:ind w:left="222" w:hanging="222"/>
                  <w:jc w:val="left"/>
                  <w:rPr>
                    <w:rFonts w:ascii="Arial" w:eastAsiaTheme="minorHAnsi" w:hAnsi="Arial" w:cs="Arial"/>
                    <w:sz w:val="20"/>
                    <w:szCs w:val="22"/>
                  </w:rPr>
                </w:pPr>
                <w:r>
                  <w:rPr>
                    <w:rFonts w:ascii="Arial" w:hAnsi="Arial" w:cs="Arial"/>
                    <w:b w:val="0"/>
                    <w:sz w:val="20"/>
                  </w:rPr>
                  <w:t>Contributing to the development</w:t>
                </w:r>
                <w:r w:rsidR="00120F42">
                  <w:rPr>
                    <w:rFonts w:ascii="Arial" w:hAnsi="Arial" w:cs="Arial"/>
                    <w:b w:val="0"/>
                    <w:sz w:val="20"/>
                  </w:rPr>
                  <w:t xml:space="preserve"> </w:t>
                </w:r>
                <w:r w:rsidR="00120F42" w:rsidRPr="00120F42">
                  <w:rPr>
                    <w:rFonts w:ascii="Arial" w:hAnsi="Arial" w:cs="Arial"/>
                    <w:b w:val="0"/>
                    <w:sz w:val="20"/>
                  </w:rPr>
                  <w:t>of</w:t>
                </w:r>
                <w:r w:rsidR="00C41349">
                  <w:rPr>
                    <w:rFonts w:ascii="Arial" w:hAnsi="Arial" w:cs="Arial"/>
                    <w:b w:val="0"/>
                    <w:sz w:val="20"/>
                  </w:rPr>
                  <w:t xml:space="preserve"> a</w:t>
                </w:r>
                <w:r>
                  <w:rPr>
                    <w:rFonts w:ascii="Arial" w:hAnsi="Arial" w:cs="Arial"/>
                    <w:b w:val="0"/>
                    <w:sz w:val="20"/>
                  </w:rPr>
                  <w:t>n</w:t>
                </w:r>
                <w:r w:rsidR="00120F42" w:rsidRPr="00120F42">
                  <w:rPr>
                    <w:rFonts w:ascii="Arial" w:hAnsi="Arial" w:cs="Arial"/>
                    <w:b w:val="0"/>
                    <w:sz w:val="20"/>
                  </w:rPr>
                  <w:t xml:space="preserve"> integrated team approach and culture which is highly responsive to the needs of our consumers.</w:t>
                </w:r>
              </w:p>
              <w:p w14:paraId="1BCED5DD" w14:textId="77777777" w:rsidR="00120F42" w:rsidRPr="00120F42" w:rsidRDefault="00120F42" w:rsidP="00120F42">
                <w:pPr>
                  <w:pStyle w:val="BodyText2"/>
                  <w:numPr>
                    <w:ilvl w:val="0"/>
                    <w:numId w:val="9"/>
                  </w:numPr>
                  <w:spacing w:before="60" w:after="60"/>
                  <w:ind w:left="222" w:hanging="222"/>
                  <w:jc w:val="left"/>
                  <w:rPr>
                    <w:rFonts w:ascii="Arial" w:hAnsi="Arial" w:cs="Arial"/>
                    <w:b w:val="0"/>
                    <w:sz w:val="20"/>
                    <w:lang w:val="en-GB"/>
                  </w:rPr>
                </w:pPr>
                <w:r>
                  <w:rPr>
                    <w:rFonts w:ascii="Arial" w:hAnsi="Arial" w:cs="Arial"/>
                    <w:b w:val="0"/>
                    <w:sz w:val="20"/>
                  </w:rPr>
                  <w:t xml:space="preserve">Contributing </w:t>
                </w:r>
                <w:r w:rsidRPr="00120F42">
                  <w:rPr>
                    <w:rFonts w:ascii="Arial" w:hAnsi="Arial" w:cs="Arial"/>
                    <w:b w:val="0"/>
                    <w:sz w:val="20"/>
                    <w:lang w:val="en-GB"/>
                  </w:rPr>
                  <w:t xml:space="preserve">to the promotion and implementation of the objects and principles of the Health Care Act 2008 and Public Sector Act 2009 (inclusive of the Code of Ethics for the South Australian Public Sector). </w:t>
                </w:r>
              </w:p>
              <w:p w14:paraId="68EF4604" w14:textId="77777777" w:rsidR="00120F42" w:rsidRPr="00120F42" w:rsidRDefault="00120F42" w:rsidP="00120F42">
                <w:pPr>
                  <w:pStyle w:val="BodyText2"/>
                  <w:numPr>
                    <w:ilvl w:val="0"/>
                    <w:numId w:val="9"/>
                  </w:numPr>
                  <w:spacing w:before="60" w:after="60"/>
                  <w:ind w:left="222" w:hanging="222"/>
                  <w:jc w:val="left"/>
                  <w:rPr>
                    <w:rFonts w:ascii="Arial" w:eastAsiaTheme="minorHAnsi" w:hAnsi="Arial" w:cs="Arial"/>
                    <w:b w:val="0"/>
                    <w:sz w:val="20"/>
                    <w:szCs w:val="22"/>
                  </w:rPr>
                </w:pPr>
                <w:r w:rsidRPr="00120F42">
                  <w:rPr>
                    <w:rFonts w:ascii="Arial" w:eastAsiaTheme="minorHAnsi" w:hAnsi="Arial" w:cs="Arial"/>
                    <w:b w:val="0"/>
                    <w:sz w:val="20"/>
                    <w:szCs w:val="22"/>
                  </w:rPr>
                  <w:t>Adhering to the provisions of relevant legislation including, but not limited to, the Equal Opportunity Act 1984, Work Health and Safety Act 2012 (SA) (WHS), Awards and Enterprise Agreements.</w:t>
                </w:r>
              </w:p>
              <w:p w14:paraId="3E5DF346" w14:textId="77777777" w:rsidR="00120F42" w:rsidRPr="00120F42" w:rsidRDefault="00120F42" w:rsidP="00120F42">
                <w:pPr>
                  <w:pStyle w:val="BodyText2"/>
                  <w:numPr>
                    <w:ilvl w:val="0"/>
                    <w:numId w:val="9"/>
                  </w:numPr>
                  <w:spacing w:before="60" w:after="60"/>
                  <w:ind w:left="222" w:hanging="222"/>
                  <w:jc w:val="left"/>
                  <w:rPr>
                    <w:rFonts w:ascii="Arial" w:eastAsiaTheme="minorHAnsi" w:hAnsi="Arial" w:cs="Arial"/>
                    <w:b w:val="0"/>
                    <w:sz w:val="20"/>
                    <w:szCs w:val="22"/>
                  </w:rPr>
                </w:pPr>
                <w:r w:rsidRPr="00120F42">
                  <w:rPr>
                    <w:rFonts w:ascii="Arial" w:eastAsiaTheme="minorHAnsi" w:hAnsi="Arial" w:cs="Arial"/>
                    <w:b w:val="0"/>
                    <w:sz w:val="20"/>
                    <w:szCs w:val="22"/>
                  </w:rPr>
                  <w:t>Demonstrating appropriate behaviours which reflect a commitment to the Department of Health values and strategic directions.</w:t>
                </w:r>
              </w:p>
              <w:p w14:paraId="354AACE1" w14:textId="77777777" w:rsidR="00394B60" w:rsidRDefault="00120F42" w:rsidP="00E42ECB">
                <w:pPr>
                  <w:pStyle w:val="BodyText2"/>
                  <w:numPr>
                    <w:ilvl w:val="0"/>
                    <w:numId w:val="9"/>
                  </w:numPr>
                  <w:spacing w:before="60" w:after="60"/>
                  <w:ind w:left="222" w:hanging="222"/>
                  <w:jc w:val="left"/>
                  <w:rPr>
                    <w:rFonts w:ascii="Arial" w:eastAsiaTheme="minorHAnsi" w:hAnsi="Arial" w:cs="Arial"/>
                    <w:b w:val="0"/>
                    <w:sz w:val="20"/>
                    <w:szCs w:val="22"/>
                  </w:rPr>
                </w:pPr>
                <w:r w:rsidRPr="00120F42">
                  <w:rPr>
                    <w:rFonts w:ascii="Arial" w:eastAsiaTheme="minorHAnsi" w:hAnsi="Arial" w:cs="Arial"/>
                    <w:b w:val="0"/>
                    <w:sz w:val="20"/>
                    <w:szCs w:val="22"/>
                  </w:rPr>
                  <w:t>Undertaking training as required to attain and maintain required competency of skills and knowledge applicable to the role.</w:t>
                </w:r>
              </w:p>
              <w:p w14:paraId="0CD71586" w14:textId="77777777" w:rsidR="00FB25CD" w:rsidRPr="00E42ECB" w:rsidRDefault="00394B60"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Undertake agreed daily work routines and methods as documented in order to deliver quality client support services by undertaking a combination of tasks that are identified in level 5 activity schedules in the South Australian Government Health Etc. Ancillary Employees Award. </w:t>
                </w:r>
              </w:p>
            </w:sdtContent>
          </w:sdt>
        </w:tc>
      </w:tr>
      <w:tr w:rsidR="00FB25CD" w:rsidRPr="00701BF0" w14:paraId="28A5BA28" w14:textId="77777777" w:rsidTr="002E4D54">
        <w:trPr>
          <w:trHeight w:val="397"/>
        </w:trPr>
        <w:tc>
          <w:tcPr>
            <w:tcW w:w="3039" w:type="dxa"/>
          </w:tcPr>
          <w:p w14:paraId="5E48527C" w14:textId="77777777" w:rsidR="00FB25CD" w:rsidRPr="00291D53" w:rsidRDefault="00FB25CD" w:rsidP="002E4D54">
            <w:pPr>
              <w:autoSpaceDE w:val="0"/>
              <w:autoSpaceDN w:val="0"/>
              <w:adjustRightInd w:val="0"/>
              <w:rPr>
                <w:rFonts w:ascii="Arial" w:hAnsi="Arial" w:cs="Arial"/>
                <w:color w:val="000000"/>
                <w:sz w:val="20"/>
                <w:lang w:eastAsia="en-AU"/>
              </w:rPr>
            </w:pPr>
            <w:r>
              <w:rPr>
                <w:rFonts w:ascii="Arial" w:hAnsi="Arial" w:cs="Arial"/>
                <w:color w:val="000000"/>
                <w:sz w:val="20"/>
                <w:lang w:eastAsia="en-AU"/>
              </w:rPr>
              <w:t>Work Health &amp; Safety</w:t>
            </w:r>
          </w:p>
        </w:tc>
        <w:tc>
          <w:tcPr>
            <w:tcW w:w="7042" w:type="dxa"/>
          </w:tcPr>
          <w:p w14:paraId="179154FD" w14:textId="77777777" w:rsidR="00FB25CD" w:rsidRDefault="00FB25CD" w:rsidP="00120F42">
            <w:pPr>
              <w:pStyle w:val="BodyText2"/>
              <w:numPr>
                <w:ilvl w:val="0"/>
                <w:numId w:val="9"/>
              </w:numPr>
              <w:spacing w:before="60" w:after="60"/>
              <w:ind w:left="222" w:hanging="222"/>
              <w:jc w:val="left"/>
              <w:rPr>
                <w:rFonts w:ascii="Arial" w:hAnsi="Arial" w:cs="Arial"/>
                <w:b w:val="0"/>
                <w:sz w:val="20"/>
              </w:rPr>
            </w:pPr>
            <w:r>
              <w:rPr>
                <w:rFonts w:ascii="Arial" w:hAnsi="Arial" w:cs="Arial"/>
                <w:b w:val="0"/>
                <w:sz w:val="20"/>
              </w:rPr>
              <w:t>Assisting with hazard identification, risk assessment and control measure process when</w:t>
            </w:r>
          </w:p>
          <w:p w14:paraId="3D761DA4" w14:textId="77777777" w:rsidR="00FB25CD" w:rsidRDefault="00FB25CD" w:rsidP="00FB25CD">
            <w:pPr>
              <w:pStyle w:val="BodyText2"/>
              <w:spacing w:before="60" w:after="60"/>
              <w:ind w:left="222"/>
              <w:jc w:val="left"/>
              <w:rPr>
                <w:rFonts w:ascii="Arial" w:hAnsi="Arial" w:cs="Arial"/>
                <w:b w:val="0"/>
                <w:sz w:val="20"/>
              </w:rPr>
            </w:pPr>
            <w:r>
              <w:rPr>
                <w:rFonts w:ascii="Arial" w:hAnsi="Arial" w:cs="Arial"/>
                <w:b w:val="0"/>
                <w:sz w:val="20"/>
              </w:rPr>
              <w:t xml:space="preserve">- Work related </w:t>
            </w:r>
            <w:r w:rsidR="00BA5D7F">
              <w:rPr>
                <w:rFonts w:ascii="Arial" w:hAnsi="Arial" w:cs="Arial"/>
                <w:b w:val="0"/>
                <w:sz w:val="20"/>
              </w:rPr>
              <w:t>incidents/</w:t>
            </w:r>
            <w:r>
              <w:rPr>
                <w:rFonts w:ascii="Arial" w:hAnsi="Arial" w:cs="Arial"/>
                <w:b w:val="0"/>
                <w:sz w:val="20"/>
              </w:rPr>
              <w:t>injuries occur</w:t>
            </w:r>
          </w:p>
          <w:p w14:paraId="775BEB1A" w14:textId="77777777" w:rsidR="00BA5D7F" w:rsidRDefault="00BA5D7F" w:rsidP="00FB25CD">
            <w:pPr>
              <w:pStyle w:val="BodyText2"/>
              <w:spacing w:before="60" w:after="60"/>
              <w:ind w:left="222"/>
              <w:jc w:val="left"/>
              <w:rPr>
                <w:rFonts w:ascii="Arial" w:hAnsi="Arial" w:cs="Arial"/>
                <w:b w:val="0"/>
                <w:sz w:val="20"/>
              </w:rPr>
            </w:pPr>
            <w:r>
              <w:rPr>
                <w:rFonts w:ascii="Arial" w:hAnsi="Arial" w:cs="Arial"/>
                <w:b w:val="0"/>
                <w:sz w:val="20"/>
              </w:rPr>
              <w:t>- Hazards are reported</w:t>
            </w:r>
          </w:p>
          <w:p w14:paraId="1C572C13" w14:textId="77777777" w:rsidR="00BA5D7F" w:rsidRDefault="00BA5D7F" w:rsidP="00FB25CD">
            <w:pPr>
              <w:pStyle w:val="BodyText2"/>
              <w:spacing w:before="60" w:after="60"/>
              <w:ind w:left="222"/>
              <w:jc w:val="left"/>
              <w:rPr>
                <w:rFonts w:ascii="Arial" w:hAnsi="Arial" w:cs="Arial"/>
                <w:b w:val="0"/>
                <w:sz w:val="20"/>
              </w:rPr>
            </w:pPr>
            <w:r>
              <w:rPr>
                <w:rFonts w:ascii="Arial" w:hAnsi="Arial" w:cs="Arial"/>
                <w:b w:val="0"/>
                <w:sz w:val="20"/>
              </w:rPr>
              <w:t>- Purchasing new equipment</w:t>
            </w:r>
          </w:p>
          <w:p w14:paraId="57429078" w14:textId="77777777" w:rsidR="00BA5D7F" w:rsidRDefault="00BA5D7F" w:rsidP="00FB25CD">
            <w:pPr>
              <w:pStyle w:val="BodyText2"/>
              <w:spacing w:before="60" w:after="60"/>
              <w:ind w:left="222"/>
              <w:jc w:val="left"/>
              <w:rPr>
                <w:rFonts w:ascii="Arial" w:hAnsi="Arial" w:cs="Arial"/>
                <w:b w:val="0"/>
                <w:sz w:val="20"/>
              </w:rPr>
            </w:pPr>
            <w:r>
              <w:rPr>
                <w:rFonts w:ascii="Arial" w:hAnsi="Arial" w:cs="Arial"/>
                <w:b w:val="0"/>
                <w:sz w:val="20"/>
              </w:rPr>
              <w:t>- Workplace changes</w:t>
            </w:r>
          </w:p>
          <w:p w14:paraId="2FAD34F2" w14:textId="77777777" w:rsidR="00E42ECB" w:rsidRDefault="00BA5D7F" w:rsidP="00E42ECB">
            <w:pPr>
              <w:pStyle w:val="BodyText2"/>
              <w:spacing w:before="60" w:after="60"/>
              <w:ind w:left="222"/>
              <w:jc w:val="left"/>
              <w:rPr>
                <w:rFonts w:ascii="Arial" w:hAnsi="Arial" w:cs="Arial"/>
                <w:b w:val="0"/>
                <w:sz w:val="20"/>
              </w:rPr>
            </w:pPr>
            <w:r>
              <w:rPr>
                <w:rFonts w:ascii="Arial" w:hAnsi="Arial" w:cs="Arial"/>
                <w:b w:val="0"/>
                <w:sz w:val="20"/>
              </w:rPr>
              <w:t>- There are changes in relevant legislation</w:t>
            </w:r>
          </w:p>
          <w:p w14:paraId="22D4EA3A" w14:textId="77777777" w:rsidR="00E42ECB" w:rsidRDefault="00E42ECB"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Contribute </w:t>
            </w:r>
            <w:r w:rsidRPr="00E42ECB">
              <w:rPr>
                <w:rFonts w:ascii="Arial" w:eastAsiaTheme="minorHAnsi" w:hAnsi="Arial" w:cs="Arial"/>
                <w:b w:val="0"/>
                <w:sz w:val="20"/>
                <w:szCs w:val="22"/>
              </w:rPr>
              <w:t>to a safe and healthy work environment, free from discrimination and harassment by working in accordance with legislative requirements, the Code of Ethics for the South Australian Public Sector and departmental human resource policies, including WHS requirements.</w:t>
            </w:r>
          </w:p>
          <w:p w14:paraId="5D2A8364" w14:textId="77777777" w:rsidR="00394B60" w:rsidRDefault="00394B60"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Complying with </w:t>
            </w:r>
            <w:r w:rsidRPr="00394B60">
              <w:rPr>
                <w:rFonts w:ascii="Arial" w:eastAsiaTheme="minorHAnsi" w:hAnsi="Arial" w:cs="Arial"/>
                <w:b w:val="0"/>
                <w:sz w:val="20"/>
                <w:szCs w:val="22"/>
              </w:rPr>
              <w:t>Work Health &amp; Safety principles and understanding individual employee responsibilities</w:t>
            </w:r>
          </w:p>
          <w:p w14:paraId="42FF88BE" w14:textId="77777777" w:rsidR="00394B60" w:rsidRDefault="00394B60"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Complying </w:t>
            </w:r>
            <w:r w:rsidRPr="00394B60">
              <w:rPr>
                <w:rFonts w:ascii="Arial" w:eastAsiaTheme="minorHAnsi" w:hAnsi="Arial" w:cs="Arial"/>
                <w:b w:val="0"/>
                <w:sz w:val="20"/>
                <w:szCs w:val="22"/>
              </w:rPr>
              <w:t>with WHS policies and procedures within Southern Adelaide Local Health Network</w:t>
            </w:r>
          </w:p>
          <w:p w14:paraId="602DACB3" w14:textId="77777777" w:rsidR="00394B60" w:rsidRDefault="00394B60"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Protecting </w:t>
            </w:r>
            <w:r w:rsidRPr="00394B60">
              <w:rPr>
                <w:rFonts w:ascii="Arial" w:eastAsiaTheme="minorHAnsi" w:hAnsi="Arial" w:cs="Arial"/>
                <w:b w:val="0"/>
                <w:sz w:val="20"/>
                <w:szCs w:val="22"/>
              </w:rPr>
              <w:t>your own and others’ health and safety at work</w:t>
            </w:r>
          </w:p>
          <w:p w14:paraId="53473A66" w14:textId="77777777" w:rsidR="00394B60" w:rsidRDefault="00394B60"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Reporting </w:t>
            </w:r>
            <w:r w:rsidRPr="00394B60">
              <w:rPr>
                <w:rFonts w:ascii="Arial" w:eastAsiaTheme="minorHAnsi" w:hAnsi="Arial" w:cs="Arial"/>
                <w:b w:val="0"/>
                <w:sz w:val="20"/>
                <w:szCs w:val="22"/>
              </w:rPr>
              <w:t>any hazards or incidents to the supervisor as soon as practicable</w:t>
            </w:r>
          </w:p>
          <w:p w14:paraId="6E98400E" w14:textId="77777777" w:rsidR="00394B60" w:rsidRDefault="00394B60" w:rsidP="00E42ECB">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Use </w:t>
            </w:r>
            <w:r w:rsidRPr="00394B60">
              <w:rPr>
                <w:rFonts w:ascii="Arial" w:eastAsiaTheme="minorHAnsi" w:hAnsi="Arial" w:cs="Arial"/>
                <w:b w:val="0"/>
                <w:sz w:val="20"/>
                <w:szCs w:val="22"/>
              </w:rPr>
              <w:t>equipment provided and undertake any reasonable instruction from Supervisors/Manager</w:t>
            </w:r>
          </w:p>
          <w:p w14:paraId="61DE5398" w14:textId="77777777" w:rsidR="00394B60" w:rsidRDefault="00394B60" w:rsidP="00394B60">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 xml:space="preserve">Ensuring that </w:t>
            </w:r>
            <w:r w:rsidRPr="00394B60">
              <w:rPr>
                <w:rFonts w:ascii="Arial" w:eastAsiaTheme="minorHAnsi" w:hAnsi="Arial" w:cs="Arial"/>
                <w:b w:val="0"/>
                <w:sz w:val="20"/>
                <w:szCs w:val="22"/>
              </w:rPr>
              <w:t>the appropriate documentation is completed, in conjunction with the manager/supervisor, following a work related incident/injury and/or the reporting of a hazard</w:t>
            </w:r>
          </w:p>
          <w:p w14:paraId="2939C776" w14:textId="77777777" w:rsidR="009D1F82" w:rsidRPr="00394B60" w:rsidRDefault="009D1F82" w:rsidP="00394B60">
            <w:pPr>
              <w:pStyle w:val="BodyText2"/>
              <w:numPr>
                <w:ilvl w:val="0"/>
                <w:numId w:val="9"/>
              </w:numPr>
              <w:spacing w:before="60" w:after="60"/>
              <w:ind w:left="222" w:hanging="222"/>
              <w:jc w:val="left"/>
              <w:rPr>
                <w:rFonts w:ascii="Arial" w:eastAsiaTheme="minorHAnsi" w:hAnsi="Arial" w:cs="Arial"/>
                <w:b w:val="0"/>
                <w:sz w:val="20"/>
                <w:szCs w:val="22"/>
              </w:rPr>
            </w:pPr>
            <w:r>
              <w:rPr>
                <w:rFonts w:ascii="Arial" w:eastAsiaTheme="minorHAnsi" w:hAnsi="Arial" w:cs="Arial"/>
                <w:b w:val="0"/>
                <w:sz w:val="20"/>
                <w:szCs w:val="22"/>
              </w:rPr>
              <w:t>Assisting with appropriate follow-up following the reporting of hazards and/or work-related incidents/injuries</w:t>
            </w:r>
          </w:p>
        </w:tc>
      </w:tr>
    </w:tbl>
    <w:p w14:paraId="78E36486" w14:textId="77777777" w:rsidR="00D16AC1" w:rsidRDefault="00D16AC1" w:rsidP="00106E84">
      <w:pPr>
        <w:spacing w:after="0" w:line="240" w:lineRule="auto"/>
        <w:rPr>
          <w:rFonts w:ascii="Arial" w:hAnsi="Arial" w:cs="Arial"/>
          <w:sz w:val="20"/>
          <w:szCs w:val="20"/>
        </w:rPr>
      </w:pPr>
    </w:p>
    <w:p w14:paraId="46945A45"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7CC517A3" w14:textId="77777777" w:rsidTr="00D11624">
        <w:trPr>
          <w:trHeight w:val="425"/>
        </w:trPr>
        <w:tc>
          <w:tcPr>
            <w:tcW w:w="9854" w:type="dxa"/>
            <w:shd w:val="clear" w:color="auto" w:fill="64B0C4"/>
            <w:vAlign w:val="center"/>
          </w:tcPr>
          <w:p w14:paraId="4457F0FE"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3028C07A" w14:textId="77777777" w:rsidR="00D11624" w:rsidRDefault="00D11624" w:rsidP="00106E84">
      <w:pPr>
        <w:spacing w:after="0" w:line="240" w:lineRule="auto"/>
        <w:rPr>
          <w:rFonts w:ascii="Arial" w:hAnsi="Arial" w:cs="Arial"/>
          <w:sz w:val="20"/>
          <w:szCs w:val="20"/>
        </w:rPr>
      </w:pPr>
    </w:p>
    <w:p w14:paraId="266CD054"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id w:val="1850597472"/>
      </w:sdtPr>
      <w:sdtEndPr/>
      <w:sdtContent>
        <w:p w14:paraId="3780EF59" w14:textId="77777777" w:rsidR="002C4043" w:rsidRPr="00B30794" w:rsidRDefault="00B30794" w:rsidP="00B30794">
          <w:pPr>
            <w:pStyle w:val="ListParagraph"/>
            <w:numPr>
              <w:ilvl w:val="0"/>
              <w:numId w:val="12"/>
            </w:numPr>
            <w:rPr>
              <w:rFonts w:ascii="Arial" w:hAnsi="Arial" w:cs="Arial"/>
              <w:color w:val="000000"/>
              <w:sz w:val="20"/>
            </w:rPr>
          </w:pPr>
          <w:r w:rsidRPr="0038123C">
            <w:rPr>
              <w:rFonts w:ascii="Arial" w:hAnsi="Arial" w:cs="Arial"/>
              <w:color w:val="000000"/>
              <w:sz w:val="20"/>
            </w:rPr>
            <w:t>A</w:t>
          </w:r>
          <w:r>
            <w:rPr>
              <w:rFonts w:ascii="Arial" w:hAnsi="Arial" w:cs="Arial"/>
              <w:color w:val="000000"/>
              <w:sz w:val="20"/>
            </w:rPr>
            <w:t xml:space="preserve">n appropriate trade or </w:t>
          </w:r>
          <w:r w:rsidRPr="00B30794">
            <w:rPr>
              <w:rFonts w:ascii="Arial" w:hAnsi="Arial" w:cs="Arial"/>
              <w:color w:val="000000"/>
              <w:sz w:val="20"/>
              <w:lang w:val="en-AU"/>
            </w:rPr>
            <w:t>post-trade qualification or equivalent</w:t>
          </w:r>
        </w:p>
      </w:sdtContent>
    </w:sdt>
    <w:p w14:paraId="686AF216" w14:textId="77777777" w:rsidR="002C4043" w:rsidRDefault="002C4043" w:rsidP="00106E84">
      <w:pPr>
        <w:spacing w:after="0" w:line="240" w:lineRule="auto"/>
        <w:jc w:val="both"/>
        <w:rPr>
          <w:rFonts w:ascii="Arial" w:hAnsi="Arial" w:cs="Arial"/>
          <w:color w:val="000000"/>
          <w:sz w:val="20"/>
          <w:szCs w:val="20"/>
        </w:rPr>
      </w:pPr>
    </w:p>
    <w:p w14:paraId="69D61E24"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sdtPr>
      <w:sdtEndPr>
        <w:rPr>
          <w:rFonts w:ascii="Univers (W1)" w:hAnsi="Univers (W1)" w:cs="Times New Roman"/>
          <w:color w:val="auto"/>
          <w:sz w:val="22"/>
        </w:rPr>
      </w:sdtEndPr>
      <w:sdtContent>
        <w:p w14:paraId="564F3759" w14:textId="77777777" w:rsidR="0038123C" w:rsidRPr="0038123C" w:rsidRDefault="0038123C" w:rsidP="0038123C">
          <w:pPr>
            <w:pStyle w:val="ListParagraph"/>
            <w:numPr>
              <w:ilvl w:val="0"/>
              <w:numId w:val="12"/>
            </w:numPr>
            <w:rPr>
              <w:rFonts w:ascii="Arial" w:hAnsi="Arial" w:cs="Arial"/>
              <w:color w:val="000000"/>
              <w:sz w:val="20"/>
            </w:rPr>
          </w:pPr>
          <w:r w:rsidRPr="0038123C">
            <w:rPr>
              <w:rFonts w:ascii="Arial" w:hAnsi="Arial" w:cs="Arial"/>
              <w:color w:val="000000"/>
              <w:sz w:val="20"/>
            </w:rPr>
            <w:t>Ability to work well as part of a team</w:t>
          </w:r>
        </w:p>
        <w:p w14:paraId="380B3D3B" w14:textId="77777777" w:rsidR="0038123C" w:rsidRPr="0038123C" w:rsidRDefault="0038123C" w:rsidP="0038123C">
          <w:pPr>
            <w:pStyle w:val="ListParagraph"/>
            <w:numPr>
              <w:ilvl w:val="0"/>
              <w:numId w:val="12"/>
            </w:numPr>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Ability to exercise judgment on day-to-day tasks</w:t>
          </w:r>
        </w:p>
        <w:p w14:paraId="2238C97E" w14:textId="77777777" w:rsidR="0038123C" w:rsidRPr="0038123C" w:rsidRDefault="0038123C" w:rsidP="0038123C">
          <w:pPr>
            <w:pStyle w:val="ListParagraph"/>
            <w:numPr>
              <w:ilvl w:val="0"/>
              <w:numId w:val="12"/>
            </w:numPr>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Flexible approach to work routine</w:t>
          </w:r>
        </w:p>
        <w:p w14:paraId="77969E11" w14:textId="77777777" w:rsidR="0038123C" w:rsidRPr="0038123C" w:rsidRDefault="0038123C" w:rsidP="0038123C">
          <w:pPr>
            <w:pStyle w:val="ListParagraph"/>
            <w:numPr>
              <w:ilvl w:val="0"/>
              <w:numId w:val="12"/>
            </w:numPr>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Ability to work with minimal supervision</w:t>
          </w:r>
        </w:p>
        <w:p w14:paraId="683AF453" w14:textId="77777777" w:rsidR="0038123C" w:rsidRDefault="0038123C" w:rsidP="0038123C">
          <w:pPr>
            <w:pStyle w:val="ListParagraph"/>
            <w:numPr>
              <w:ilvl w:val="0"/>
              <w:numId w:val="12"/>
            </w:numPr>
            <w:tabs>
              <w:tab w:val="left" w:pos="284"/>
            </w:tabs>
            <w:spacing w:before="60" w:after="60" w:line="280" w:lineRule="atLeast"/>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Good communication skills with all levels of staff and clients</w:t>
          </w:r>
        </w:p>
        <w:p w14:paraId="38BC01A0" w14:textId="77777777" w:rsidR="0038123C" w:rsidRPr="0038123C" w:rsidRDefault="0038123C" w:rsidP="0038123C">
          <w:pPr>
            <w:pStyle w:val="ListParagraph"/>
            <w:numPr>
              <w:ilvl w:val="0"/>
              <w:numId w:val="12"/>
            </w:numPr>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Ability to prioritise</w:t>
          </w:r>
        </w:p>
        <w:p w14:paraId="1F971910" w14:textId="77777777" w:rsidR="00B30794" w:rsidRDefault="0038123C" w:rsidP="0038123C">
          <w:pPr>
            <w:pStyle w:val="ListParagraph"/>
            <w:numPr>
              <w:ilvl w:val="0"/>
              <w:numId w:val="12"/>
            </w:numPr>
            <w:tabs>
              <w:tab w:val="left" w:pos="284"/>
            </w:tabs>
            <w:spacing w:before="60" w:after="60" w:line="280" w:lineRule="atLeast"/>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Ability to provide good customer service</w:t>
          </w:r>
        </w:p>
        <w:p w14:paraId="02A94EA9" w14:textId="77777777" w:rsidR="00B30794" w:rsidRDefault="00B30794" w:rsidP="0038123C">
          <w:pPr>
            <w:pStyle w:val="ListParagraph"/>
            <w:numPr>
              <w:ilvl w:val="0"/>
              <w:numId w:val="12"/>
            </w:numPr>
            <w:tabs>
              <w:tab w:val="left" w:pos="284"/>
            </w:tabs>
            <w:spacing w:before="60" w:after="60" w:line="280" w:lineRule="atLeast"/>
            <w:rPr>
              <w:rFonts w:ascii="Arial" w:eastAsiaTheme="minorHAnsi" w:hAnsi="Arial" w:cs="Arial"/>
              <w:color w:val="000000"/>
              <w:sz w:val="20"/>
              <w:szCs w:val="22"/>
              <w:lang w:val="en-AU"/>
            </w:rPr>
          </w:pPr>
          <w:r>
            <w:rPr>
              <w:rFonts w:ascii="Arial" w:eastAsiaTheme="minorHAnsi" w:hAnsi="Arial" w:cs="Arial"/>
              <w:color w:val="000000"/>
              <w:sz w:val="20"/>
              <w:szCs w:val="22"/>
              <w:lang w:val="en-AU"/>
            </w:rPr>
            <w:t xml:space="preserve">Proven </w:t>
          </w:r>
          <w:r w:rsidRPr="00B30794">
            <w:rPr>
              <w:rFonts w:ascii="Arial" w:eastAsiaTheme="minorHAnsi" w:hAnsi="Arial" w:cs="Arial"/>
              <w:color w:val="000000"/>
              <w:sz w:val="20"/>
              <w:szCs w:val="22"/>
              <w:lang w:val="en-AU"/>
            </w:rPr>
            <w:t>commitment to the principles and practise of:</w:t>
          </w:r>
        </w:p>
        <w:p w14:paraId="343B66B0" w14:textId="77777777" w:rsidR="00B30794" w:rsidRDefault="00B30794" w:rsidP="00B30794">
          <w:pPr>
            <w:pStyle w:val="ListParagraph"/>
            <w:tabs>
              <w:tab w:val="left" w:pos="284"/>
            </w:tabs>
            <w:spacing w:before="60" w:after="60" w:line="280" w:lineRule="atLeast"/>
            <w:rPr>
              <w:rFonts w:ascii="Arial" w:eastAsiaTheme="minorHAnsi" w:hAnsi="Arial" w:cs="Arial"/>
              <w:color w:val="000000"/>
              <w:sz w:val="20"/>
              <w:szCs w:val="22"/>
              <w:lang w:val="en-AU"/>
            </w:rPr>
          </w:pPr>
          <w:r>
            <w:rPr>
              <w:rFonts w:ascii="Arial" w:eastAsiaTheme="minorHAnsi" w:hAnsi="Arial" w:cs="Arial"/>
              <w:color w:val="000000"/>
              <w:sz w:val="20"/>
              <w:szCs w:val="22"/>
              <w:lang w:val="en-AU"/>
            </w:rPr>
            <w:t xml:space="preserve">- EEO, </w:t>
          </w:r>
          <w:r w:rsidRPr="00B30794">
            <w:rPr>
              <w:rFonts w:ascii="Arial" w:eastAsiaTheme="minorHAnsi" w:hAnsi="Arial" w:cs="Arial"/>
              <w:color w:val="000000"/>
              <w:sz w:val="20"/>
              <w:szCs w:val="22"/>
              <w:lang w:val="en-AU"/>
            </w:rPr>
            <w:t>Ethical Conduct, Diversity and Worker Health &amp; Safety.</w:t>
          </w:r>
        </w:p>
        <w:p w14:paraId="65DF37BE" w14:textId="77777777" w:rsidR="00B30794" w:rsidRDefault="00B30794" w:rsidP="00B30794">
          <w:pPr>
            <w:pStyle w:val="ListParagraph"/>
            <w:tabs>
              <w:tab w:val="left" w:pos="284"/>
            </w:tabs>
            <w:spacing w:before="60" w:after="60" w:line="280" w:lineRule="atLeast"/>
            <w:rPr>
              <w:rFonts w:ascii="Arial" w:eastAsiaTheme="minorHAnsi" w:hAnsi="Arial" w:cs="Arial"/>
              <w:color w:val="000000"/>
              <w:sz w:val="20"/>
              <w:szCs w:val="22"/>
            </w:rPr>
          </w:pPr>
          <w:r>
            <w:rPr>
              <w:rFonts w:ascii="Arial" w:eastAsiaTheme="minorHAnsi" w:hAnsi="Arial" w:cs="Arial"/>
              <w:color w:val="000000"/>
              <w:sz w:val="20"/>
              <w:szCs w:val="22"/>
              <w:lang w:val="en-AU"/>
            </w:rPr>
            <w:t xml:space="preserve">- </w:t>
          </w:r>
          <w:r w:rsidRPr="00B30794">
            <w:rPr>
              <w:rFonts w:ascii="Arial" w:eastAsiaTheme="minorHAnsi" w:hAnsi="Arial" w:cs="Arial"/>
              <w:color w:val="000000"/>
              <w:sz w:val="20"/>
              <w:szCs w:val="22"/>
            </w:rPr>
            <w:t>Quality management and the provision of person and family centred care.</w:t>
          </w:r>
        </w:p>
        <w:p w14:paraId="3F6A61A5" w14:textId="77777777" w:rsidR="00E07AD5" w:rsidRPr="00B30794" w:rsidRDefault="00B30794" w:rsidP="00B30794">
          <w:pPr>
            <w:pStyle w:val="ListParagraph"/>
            <w:tabs>
              <w:tab w:val="left" w:pos="284"/>
            </w:tabs>
            <w:spacing w:before="60" w:after="60" w:line="280" w:lineRule="atLeast"/>
            <w:rPr>
              <w:rFonts w:ascii="Arial" w:eastAsiaTheme="minorHAnsi" w:hAnsi="Arial" w:cs="Arial"/>
              <w:color w:val="000000"/>
              <w:sz w:val="20"/>
              <w:szCs w:val="22"/>
            </w:rPr>
          </w:pPr>
          <w:r>
            <w:rPr>
              <w:rFonts w:ascii="Arial" w:eastAsiaTheme="minorHAnsi" w:hAnsi="Arial" w:cs="Arial"/>
              <w:color w:val="000000"/>
              <w:sz w:val="20"/>
              <w:szCs w:val="22"/>
            </w:rPr>
            <w:t xml:space="preserve">- </w:t>
          </w:r>
          <w:r w:rsidRPr="00B30794">
            <w:rPr>
              <w:rFonts w:ascii="Arial" w:eastAsiaTheme="minorHAnsi" w:hAnsi="Arial" w:cs="Arial"/>
              <w:color w:val="000000"/>
              <w:sz w:val="20"/>
              <w:szCs w:val="22"/>
            </w:rPr>
            <w:t>Risk management.</w:t>
          </w:r>
        </w:p>
      </w:sdtContent>
    </w:sdt>
    <w:p w14:paraId="6F30C6D0" w14:textId="77777777" w:rsidR="002C4043" w:rsidRDefault="002C4043" w:rsidP="00106E84">
      <w:pPr>
        <w:spacing w:after="0" w:line="240" w:lineRule="auto"/>
        <w:jc w:val="both"/>
        <w:rPr>
          <w:rFonts w:ascii="Arial" w:hAnsi="Arial" w:cs="Arial"/>
          <w:color w:val="000000"/>
          <w:sz w:val="20"/>
          <w:szCs w:val="20"/>
        </w:rPr>
      </w:pPr>
    </w:p>
    <w:p w14:paraId="3D480B87"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024941589"/>
      </w:sdtPr>
      <w:sdtEndPr>
        <w:rPr>
          <w:rFonts w:ascii="Univers (W1)" w:hAnsi="Univers (W1)" w:cs="Times New Roman"/>
          <w:color w:val="auto"/>
          <w:sz w:val="22"/>
        </w:rPr>
      </w:sdtEndPr>
      <w:sdtContent>
        <w:p w14:paraId="0FEF1E86" w14:textId="77777777" w:rsidR="00E07AD5" w:rsidRPr="0038123C" w:rsidRDefault="0038123C" w:rsidP="0038123C">
          <w:pPr>
            <w:pStyle w:val="ListParagraph"/>
            <w:numPr>
              <w:ilvl w:val="0"/>
              <w:numId w:val="12"/>
            </w:numPr>
            <w:rPr>
              <w:rFonts w:ascii="Arial" w:hAnsi="Arial" w:cs="Arial"/>
              <w:color w:val="000000"/>
              <w:sz w:val="20"/>
            </w:rPr>
          </w:pPr>
          <w:r w:rsidRPr="0038123C">
            <w:rPr>
              <w:rFonts w:ascii="Arial" w:hAnsi="Arial" w:cs="Arial"/>
              <w:color w:val="000000"/>
              <w:sz w:val="20"/>
            </w:rPr>
            <w:t>Previous experience in cooking and nutrition</w:t>
          </w:r>
        </w:p>
      </w:sdtContent>
    </w:sdt>
    <w:p w14:paraId="6372C468" w14:textId="77777777" w:rsidR="002C4043" w:rsidRDefault="002C4043" w:rsidP="00106E84">
      <w:pPr>
        <w:spacing w:after="0" w:line="240" w:lineRule="auto"/>
        <w:jc w:val="both"/>
        <w:rPr>
          <w:rFonts w:ascii="Arial" w:hAnsi="Arial" w:cs="Arial"/>
          <w:color w:val="000000"/>
          <w:sz w:val="20"/>
          <w:szCs w:val="20"/>
        </w:rPr>
      </w:pPr>
    </w:p>
    <w:p w14:paraId="44E5BFCB"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3CFBABCF"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1DFAEE9B"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3EA071F2"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2C402F40"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35617807"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77466CD9" w14:textId="77777777" w:rsidR="00B30794" w:rsidRPr="00B30794" w:rsidRDefault="00B30794"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Sound </w:t>
      </w:r>
      <w:r w:rsidRPr="00B30794">
        <w:rPr>
          <w:rFonts w:ascii="Arial" w:hAnsi="Arial" w:cs="Arial"/>
          <w:color w:val="000000"/>
          <w:sz w:val="20"/>
          <w:lang w:val="en-AU"/>
        </w:rPr>
        <w:t>knowledge of food hygiene regulations</w:t>
      </w:r>
    </w:p>
    <w:p w14:paraId="63CAA589" w14:textId="77777777" w:rsidR="00B30794" w:rsidRPr="00B30794" w:rsidRDefault="00B30794"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Sound </w:t>
      </w:r>
      <w:r w:rsidRPr="00B30794">
        <w:rPr>
          <w:rFonts w:ascii="Arial" w:hAnsi="Arial" w:cs="Arial"/>
          <w:color w:val="000000"/>
          <w:sz w:val="20"/>
          <w:lang w:val="en-AU"/>
        </w:rPr>
        <w:t>knowledge of principles learned in a recognised food handlers course</w:t>
      </w:r>
    </w:p>
    <w:p w14:paraId="703D5767" w14:textId="77777777" w:rsidR="00B30794" w:rsidRPr="00B30794" w:rsidRDefault="00B30794"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Knowledge </w:t>
      </w:r>
      <w:r w:rsidRPr="00B30794">
        <w:rPr>
          <w:rFonts w:ascii="Arial" w:hAnsi="Arial" w:cs="Arial"/>
          <w:color w:val="000000"/>
          <w:sz w:val="20"/>
          <w:lang w:val="en-AU"/>
        </w:rPr>
        <w:t>of home economics with a background in food biological science</w:t>
      </w:r>
    </w:p>
    <w:p w14:paraId="7C4EF410" w14:textId="77777777" w:rsidR="00C15CD7" w:rsidRPr="00B30794" w:rsidRDefault="00B30794" w:rsidP="00B3079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Sound </w:t>
      </w:r>
      <w:r w:rsidRPr="00B30794">
        <w:rPr>
          <w:rFonts w:ascii="Arial" w:hAnsi="Arial" w:cs="Arial"/>
          <w:color w:val="000000"/>
          <w:sz w:val="20"/>
        </w:rPr>
        <w:t xml:space="preserve">knowledge of cooking techniques </w:t>
      </w:r>
    </w:p>
    <w:p w14:paraId="7BF60E82"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34E70F67" w14:textId="77777777" w:rsidTr="00366D8C">
        <w:trPr>
          <w:trHeight w:val="425"/>
        </w:trPr>
        <w:tc>
          <w:tcPr>
            <w:tcW w:w="9854" w:type="dxa"/>
            <w:shd w:val="clear" w:color="auto" w:fill="64B0C4"/>
            <w:vAlign w:val="center"/>
          </w:tcPr>
          <w:p w14:paraId="29978571"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1F46A39C" w14:textId="77777777" w:rsidR="00D11624" w:rsidRDefault="00D11624" w:rsidP="00D11624">
      <w:pPr>
        <w:spacing w:after="0" w:line="240" w:lineRule="auto"/>
        <w:rPr>
          <w:rFonts w:ascii="Arial" w:hAnsi="Arial" w:cs="Arial"/>
          <w:sz w:val="20"/>
          <w:szCs w:val="20"/>
        </w:rPr>
      </w:pPr>
    </w:p>
    <w:p w14:paraId="73FF4C32"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sdtPr>
      <w:sdtEndPr>
        <w:rPr>
          <w:rFonts w:ascii="Univers (W1)" w:hAnsi="Univers (W1)" w:cs="Times New Roman"/>
          <w:color w:val="auto"/>
          <w:sz w:val="22"/>
        </w:rPr>
      </w:sdtEndPr>
      <w:sdtContent>
        <w:p w14:paraId="241B00AB" w14:textId="77777777" w:rsidR="0038123C" w:rsidRPr="0038123C" w:rsidRDefault="0038123C" w:rsidP="0038123C">
          <w:pPr>
            <w:pStyle w:val="ListParagraph"/>
            <w:numPr>
              <w:ilvl w:val="0"/>
              <w:numId w:val="12"/>
            </w:numPr>
            <w:rPr>
              <w:rFonts w:ascii="Arial" w:hAnsi="Arial" w:cs="Arial"/>
              <w:color w:val="000000"/>
              <w:sz w:val="20"/>
            </w:rPr>
          </w:pPr>
          <w:r w:rsidRPr="0038123C">
            <w:rPr>
              <w:rFonts w:ascii="Arial" w:hAnsi="Arial" w:cs="Arial"/>
              <w:color w:val="000000"/>
              <w:sz w:val="20"/>
            </w:rPr>
            <w:t>Ability to perform all relevant hotel services skills</w:t>
          </w:r>
        </w:p>
        <w:p w14:paraId="3AF5662E" w14:textId="77777777" w:rsidR="00442AED" w:rsidRPr="006D545B" w:rsidRDefault="0038123C" w:rsidP="006D545B">
          <w:pPr>
            <w:pStyle w:val="ListParagraph"/>
            <w:numPr>
              <w:ilvl w:val="0"/>
              <w:numId w:val="12"/>
            </w:numPr>
            <w:rPr>
              <w:rFonts w:ascii="Arial" w:eastAsiaTheme="minorHAnsi" w:hAnsi="Arial" w:cs="Arial"/>
              <w:color w:val="000000"/>
              <w:sz w:val="20"/>
              <w:szCs w:val="22"/>
              <w:lang w:val="en-AU"/>
            </w:rPr>
          </w:pPr>
          <w:r w:rsidRPr="0038123C">
            <w:rPr>
              <w:rFonts w:ascii="Arial" w:eastAsiaTheme="minorHAnsi" w:hAnsi="Arial" w:cs="Arial"/>
              <w:color w:val="000000"/>
              <w:sz w:val="20"/>
              <w:szCs w:val="22"/>
              <w:lang w:val="en-AU"/>
            </w:rPr>
            <w:t>Ability to apply quality control techniques</w:t>
          </w:r>
        </w:p>
      </w:sdtContent>
    </w:sdt>
    <w:p w14:paraId="735DC62E" w14:textId="77777777" w:rsidR="00C15CD7" w:rsidRDefault="00C15CD7" w:rsidP="00106E84">
      <w:pPr>
        <w:spacing w:after="0" w:line="240" w:lineRule="auto"/>
        <w:jc w:val="both"/>
        <w:rPr>
          <w:rFonts w:ascii="Arial" w:hAnsi="Arial" w:cs="Arial"/>
          <w:color w:val="000000"/>
          <w:sz w:val="20"/>
          <w:szCs w:val="20"/>
        </w:rPr>
      </w:pPr>
    </w:p>
    <w:p w14:paraId="6F88B9E2"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6B5017F2"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p w14:paraId="7AB3A110" w14:textId="77777777" w:rsidR="006D545B" w:rsidRPr="006D545B" w:rsidRDefault="006D545B"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Experience </w:t>
      </w:r>
      <w:r w:rsidRPr="006D545B">
        <w:rPr>
          <w:rFonts w:ascii="Arial" w:hAnsi="Arial" w:cs="Arial"/>
          <w:color w:val="000000"/>
          <w:sz w:val="20"/>
          <w:lang w:val="en-AU"/>
        </w:rPr>
        <w:t>working in a health care facility</w:t>
      </w:r>
    </w:p>
    <w:p w14:paraId="5836D048" w14:textId="77777777" w:rsidR="006D545B" w:rsidRPr="006D545B" w:rsidRDefault="006D545B"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Previous  </w:t>
      </w:r>
      <w:r w:rsidRPr="006D545B">
        <w:rPr>
          <w:rFonts w:ascii="Arial" w:hAnsi="Arial" w:cs="Arial"/>
          <w:color w:val="000000"/>
          <w:sz w:val="20"/>
          <w:lang w:val="en-AU"/>
        </w:rPr>
        <w:t>work experience in client support activities</w:t>
      </w:r>
    </w:p>
    <w:p w14:paraId="49E14288" w14:textId="77777777" w:rsidR="009908A7" w:rsidRPr="006D545B" w:rsidRDefault="006D545B" w:rsidP="006D545B">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Proven </w:t>
      </w:r>
      <w:r w:rsidRPr="006D545B">
        <w:rPr>
          <w:rFonts w:ascii="Arial" w:hAnsi="Arial" w:cs="Arial"/>
          <w:color w:val="000000"/>
          <w:sz w:val="20"/>
          <w:lang w:val="en-AU"/>
        </w:rPr>
        <w:t>experience in training Apprentices</w:t>
      </w:r>
    </w:p>
    <w:p w14:paraId="61C23638" w14:textId="77777777" w:rsidR="00C15CD7" w:rsidRDefault="00C15CD7" w:rsidP="00106E84">
      <w:pPr>
        <w:spacing w:after="0" w:line="240" w:lineRule="auto"/>
        <w:jc w:val="both"/>
        <w:rPr>
          <w:rFonts w:ascii="Arial" w:hAnsi="Arial" w:cs="Arial"/>
          <w:color w:val="000000"/>
          <w:sz w:val="20"/>
          <w:szCs w:val="20"/>
        </w:rPr>
      </w:pPr>
    </w:p>
    <w:p w14:paraId="72A6E1E0"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07343EEC"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7A5E909D" w14:textId="77777777" w:rsidR="002910EF" w:rsidRPr="002910EF" w:rsidRDefault="002910EF"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An </w:t>
      </w:r>
      <w:r w:rsidRPr="002910EF">
        <w:rPr>
          <w:rFonts w:ascii="Arial" w:hAnsi="Arial" w:cs="Arial"/>
          <w:color w:val="000000"/>
          <w:sz w:val="20"/>
          <w:lang w:val="en-AU"/>
        </w:rPr>
        <w:t>understanding of the concept and benefits of multi-skilling</w:t>
      </w:r>
    </w:p>
    <w:p w14:paraId="18DECFAC" w14:textId="77777777" w:rsidR="002910EF" w:rsidRPr="002910EF" w:rsidRDefault="002910EF"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An </w:t>
      </w:r>
      <w:r w:rsidRPr="002910EF">
        <w:rPr>
          <w:rFonts w:ascii="Arial" w:hAnsi="Arial" w:cs="Arial"/>
          <w:color w:val="000000"/>
          <w:sz w:val="20"/>
          <w:lang w:val="en-AU"/>
        </w:rPr>
        <w:t>understanding  of quality control techniques</w:t>
      </w:r>
    </w:p>
    <w:p w14:paraId="36D1BE0B" w14:textId="77777777" w:rsidR="002910EF" w:rsidRPr="002910EF" w:rsidRDefault="002910EF"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A working </w:t>
      </w:r>
      <w:r w:rsidRPr="002910EF">
        <w:rPr>
          <w:rFonts w:ascii="Arial" w:hAnsi="Arial" w:cs="Arial"/>
          <w:color w:val="000000"/>
          <w:sz w:val="20"/>
          <w:lang w:val="en-AU"/>
        </w:rPr>
        <w:t>knowledge of cleaning fluids and general hospital equipment</w:t>
      </w:r>
    </w:p>
    <w:p w14:paraId="27748D8E" w14:textId="77777777" w:rsidR="002910EF" w:rsidRDefault="002910EF"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lang w:val="en-AU"/>
        </w:rPr>
        <w:t xml:space="preserve">Knowledge </w:t>
      </w:r>
      <w:r w:rsidRPr="002910EF">
        <w:rPr>
          <w:rFonts w:ascii="Arial" w:hAnsi="Arial" w:cs="Arial"/>
          <w:color w:val="000000"/>
          <w:sz w:val="20"/>
          <w:lang w:val="en-AU"/>
        </w:rPr>
        <w:t>of conflict resolution techniques/skills</w:t>
      </w:r>
    </w:p>
    <w:p w14:paraId="3D674718" w14:textId="77777777" w:rsidR="009908A7" w:rsidRDefault="009908A7" w:rsidP="00904F93">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3E1F3AA3" w14:textId="77777777" w:rsidR="00C15CD7" w:rsidRDefault="00C15CD7" w:rsidP="00106E84">
      <w:pPr>
        <w:spacing w:after="0" w:line="240" w:lineRule="auto"/>
        <w:jc w:val="both"/>
        <w:rPr>
          <w:rFonts w:ascii="Arial" w:hAnsi="Arial" w:cs="Arial"/>
          <w:color w:val="000000"/>
          <w:sz w:val="20"/>
          <w:szCs w:val="20"/>
        </w:rPr>
      </w:pPr>
    </w:p>
    <w:p w14:paraId="4F194DAA" w14:textId="77777777" w:rsidR="000663F8" w:rsidRDefault="000663F8" w:rsidP="00106E84">
      <w:pPr>
        <w:spacing w:after="0" w:line="240" w:lineRule="auto"/>
        <w:jc w:val="both"/>
        <w:rPr>
          <w:rFonts w:ascii="Arial" w:hAnsi="Arial" w:cs="Arial"/>
          <w:color w:val="000000"/>
          <w:sz w:val="20"/>
          <w:szCs w:val="20"/>
        </w:rPr>
      </w:pPr>
    </w:p>
    <w:p w14:paraId="18C5536B"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Educational/Vocational Qualifications</w:t>
      </w:r>
    </w:p>
    <w:sdt>
      <w:sdtPr>
        <w:rPr>
          <w:rFonts w:ascii="Arial" w:hAnsi="Arial" w:cs="Arial"/>
          <w:color w:val="000000"/>
          <w:sz w:val="20"/>
        </w:rPr>
        <w:id w:val="-68661100"/>
      </w:sdtPr>
      <w:sdtEndPr/>
      <w:sdtContent>
        <w:p w14:paraId="651DEF7C" w14:textId="77777777" w:rsidR="00904F93" w:rsidRPr="00904F93" w:rsidRDefault="00904F93" w:rsidP="00904F93">
          <w:pPr>
            <w:pStyle w:val="ListParagraph"/>
            <w:numPr>
              <w:ilvl w:val="0"/>
              <w:numId w:val="12"/>
            </w:numPr>
            <w:rPr>
              <w:rFonts w:ascii="Arial" w:hAnsi="Arial" w:cs="Arial"/>
              <w:color w:val="000000"/>
              <w:sz w:val="20"/>
            </w:rPr>
          </w:pPr>
          <w:r w:rsidRPr="00904F93">
            <w:rPr>
              <w:rFonts w:ascii="Arial" w:hAnsi="Arial" w:cs="Arial"/>
              <w:color w:val="000000"/>
              <w:sz w:val="20"/>
            </w:rPr>
            <w:t>None stated</w:t>
          </w:r>
        </w:p>
        <w:p w14:paraId="48794A0E" w14:textId="77777777" w:rsidR="00C15CD7" w:rsidRPr="002910EF" w:rsidRDefault="00197071" w:rsidP="002910EF">
          <w:pPr>
            <w:pStyle w:val="ListParagraph"/>
            <w:tabs>
              <w:tab w:val="left" w:pos="284"/>
            </w:tabs>
            <w:spacing w:before="60" w:after="60" w:line="280" w:lineRule="atLeast"/>
            <w:ind w:left="284"/>
            <w:rPr>
              <w:rFonts w:ascii="Arial" w:eastAsiaTheme="minorHAnsi" w:hAnsi="Arial" w:cs="Arial"/>
              <w:color w:val="000000"/>
              <w:sz w:val="20"/>
              <w:szCs w:val="22"/>
              <w:lang w:val="en-AU"/>
            </w:rPr>
          </w:pPr>
        </w:p>
      </w:sdtContent>
    </w:sdt>
    <w:p w14:paraId="701AC50A"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999029390"/>
      </w:sdtPr>
      <w:sdtEndPr/>
      <w:sdtContent>
        <w:p w14:paraId="4E05F530" w14:textId="77777777" w:rsidR="00904F93" w:rsidRPr="00904F93" w:rsidRDefault="00904F93" w:rsidP="00904F93">
          <w:pPr>
            <w:pStyle w:val="ListParagraph"/>
            <w:numPr>
              <w:ilvl w:val="0"/>
              <w:numId w:val="12"/>
            </w:numPr>
            <w:rPr>
              <w:rFonts w:ascii="Arial" w:hAnsi="Arial" w:cs="Arial"/>
              <w:color w:val="000000"/>
              <w:sz w:val="20"/>
            </w:rPr>
          </w:pPr>
          <w:r w:rsidRPr="00904F93">
            <w:rPr>
              <w:rFonts w:ascii="Arial" w:hAnsi="Arial" w:cs="Arial"/>
              <w:color w:val="000000"/>
              <w:sz w:val="20"/>
            </w:rPr>
            <w:t>None stated</w:t>
          </w:r>
        </w:p>
        <w:p w14:paraId="559C0349" w14:textId="77777777" w:rsidR="00B10C02" w:rsidRDefault="00197071" w:rsidP="00904F93">
          <w:pPr>
            <w:pStyle w:val="ListParagraph"/>
            <w:tabs>
              <w:tab w:val="left" w:pos="284"/>
            </w:tabs>
            <w:spacing w:before="60" w:after="60" w:line="280" w:lineRule="atLeast"/>
            <w:ind w:left="284"/>
            <w:rPr>
              <w:rFonts w:ascii="Arial" w:eastAsiaTheme="minorHAnsi" w:hAnsi="Arial" w:cs="Arial"/>
              <w:color w:val="000000"/>
              <w:sz w:val="20"/>
              <w:szCs w:val="22"/>
              <w:lang w:val="en-AU"/>
            </w:rPr>
          </w:pPr>
        </w:p>
      </w:sdtContent>
    </w:sdt>
    <w:p w14:paraId="5D36E0FC"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1D61F8BE"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529058A7"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06A5F163"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272A19F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2D8A6" w14:textId="77777777" w:rsidR="008D239A" w:rsidRPr="00C32CFC" w:rsidRDefault="008D239A" w:rsidP="00106E84">
      <w:pPr>
        <w:spacing w:after="0" w:line="240" w:lineRule="auto"/>
        <w:jc w:val="both"/>
        <w:rPr>
          <w:rFonts w:ascii="Arial" w:hAnsi="Arial" w:cs="Arial"/>
          <w:color w:val="000000"/>
          <w:sz w:val="12"/>
          <w:szCs w:val="20"/>
        </w:rPr>
      </w:pPr>
    </w:p>
    <w:p w14:paraId="5AAE097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61ADAD56" w14:textId="77777777" w:rsidR="008D239A" w:rsidRPr="00C32CFC" w:rsidRDefault="008D239A" w:rsidP="00106E84">
      <w:pPr>
        <w:spacing w:after="0" w:line="240" w:lineRule="auto"/>
        <w:jc w:val="both"/>
        <w:rPr>
          <w:rFonts w:ascii="Arial" w:hAnsi="Arial" w:cs="Arial"/>
          <w:color w:val="000000"/>
          <w:sz w:val="12"/>
          <w:szCs w:val="20"/>
        </w:rPr>
      </w:pPr>
    </w:p>
    <w:p w14:paraId="5EDFA24B"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4620038"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7EAF5089" w14:textId="77777777" w:rsidR="008D239A" w:rsidRPr="00C32CFC" w:rsidRDefault="008D239A" w:rsidP="00106E84">
      <w:pPr>
        <w:spacing w:after="0" w:line="240" w:lineRule="auto"/>
        <w:jc w:val="both"/>
        <w:rPr>
          <w:rFonts w:ascii="Arial" w:hAnsi="Arial" w:cs="Arial"/>
          <w:color w:val="000000"/>
          <w:sz w:val="12"/>
          <w:szCs w:val="20"/>
        </w:rPr>
      </w:pPr>
    </w:p>
    <w:p w14:paraId="26B1A310"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07C96A1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54F6CC11" w14:textId="77777777" w:rsidR="008D239A" w:rsidRPr="00C32CFC" w:rsidRDefault="008D239A" w:rsidP="00106E84">
      <w:pPr>
        <w:spacing w:after="0" w:line="240" w:lineRule="auto"/>
        <w:jc w:val="both"/>
        <w:rPr>
          <w:rFonts w:ascii="Arial" w:hAnsi="Arial" w:cs="Arial"/>
          <w:color w:val="000000"/>
          <w:sz w:val="12"/>
          <w:szCs w:val="20"/>
        </w:rPr>
      </w:pPr>
    </w:p>
    <w:p w14:paraId="1AFF835E"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575F62CC"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015E080D"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794B0286" w14:textId="77777777" w:rsidTr="00073333">
        <w:trPr>
          <w:trHeight w:val="397"/>
        </w:trPr>
        <w:tc>
          <w:tcPr>
            <w:tcW w:w="3039" w:type="dxa"/>
            <w:shd w:val="clear" w:color="auto" w:fill="005868"/>
            <w:vAlign w:val="center"/>
          </w:tcPr>
          <w:p w14:paraId="0F678955"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120C349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76194307" w14:textId="77777777" w:rsidTr="00073333">
        <w:trPr>
          <w:trHeight w:val="397"/>
        </w:trPr>
        <w:tc>
          <w:tcPr>
            <w:tcW w:w="3039" w:type="dxa"/>
            <w:shd w:val="clear" w:color="auto" w:fill="005868"/>
            <w:vAlign w:val="center"/>
          </w:tcPr>
          <w:p w14:paraId="4DACB990"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7657BAA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1EA1783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338E532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5B92AE8B" w14:textId="77777777" w:rsidTr="00073333">
        <w:trPr>
          <w:trHeight w:val="397"/>
        </w:trPr>
        <w:tc>
          <w:tcPr>
            <w:tcW w:w="3039" w:type="dxa"/>
            <w:shd w:val="clear" w:color="auto" w:fill="005868"/>
            <w:vAlign w:val="center"/>
          </w:tcPr>
          <w:p w14:paraId="422D5C67"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613EB4C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3DAB376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6C7A1C5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239E74A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10EECB8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3402696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253EFCB0" w14:textId="77777777" w:rsidR="008D239A" w:rsidRDefault="008D239A" w:rsidP="00106E84">
      <w:pPr>
        <w:spacing w:after="0" w:line="240" w:lineRule="auto"/>
        <w:jc w:val="both"/>
        <w:rPr>
          <w:rFonts w:ascii="Arial" w:hAnsi="Arial" w:cs="Arial"/>
          <w:color w:val="000000"/>
          <w:sz w:val="20"/>
          <w:szCs w:val="20"/>
        </w:rPr>
      </w:pPr>
    </w:p>
    <w:p w14:paraId="7C70BEE1"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0C57C0DE"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care for more than 350,000 people living in the southern metropolitan area of Adelaide as well as providing a number of statewide services, and services to those in regional areas. More than 7,500 skilled staff provide high quality patient care, education, research and health promoting services.</w:t>
      </w:r>
    </w:p>
    <w:p w14:paraId="1D8EB355" w14:textId="77777777" w:rsidR="008D239A" w:rsidRPr="00C32CFC" w:rsidRDefault="008D239A" w:rsidP="00106E84">
      <w:pPr>
        <w:spacing w:after="0" w:line="240" w:lineRule="auto"/>
        <w:jc w:val="both"/>
        <w:rPr>
          <w:rFonts w:ascii="Arial" w:hAnsi="Arial" w:cs="Arial"/>
          <w:color w:val="000000"/>
          <w:sz w:val="12"/>
          <w:szCs w:val="20"/>
        </w:rPr>
      </w:pPr>
    </w:p>
    <w:p w14:paraId="06827D94"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571844FF" w14:textId="77777777" w:rsidR="00DA2AE3" w:rsidRPr="00C32CFC" w:rsidRDefault="00DA2AE3" w:rsidP="00106E84">
      <w:pPr>
        <w:spacing w:after="0" w:line="240" w:lineRule="auto"/>
        <w:jc w:val="both"/>
        <w:rPr>
          <w:rFonts w:ascii="Arial" w:hAnsi="Arial" w:cs="Arial"/>
          <w:color w:val="000000"/>
          <w:sz w:val="12"/>
          <w:szCs w:val="20"/>
        </w:rPr>
      </w:pPr>
    </w:p>
    <w:p w14:paraId="591BC73F"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19B7A936" w14:textId="77777777" w:rsidR="00DA2AE3" w:rsidRPr="00DA2AE3" w:rsidRDefault="00197071"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35E3309E" w14:textId="77777777" w:rsidR="00DA2AE3" w:rsidRPr="00DA2AE3" w:rsidRDefault="00197071"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67CCF97C" w14:textId="77777777" w:rsidR="00DA2AE3" w:rsidRPr="00DA2AE3" w:rsidRDefault="00197071"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3D8BECF4" w14:textId="77777777" w:rsidR="00DA2AE3" w:rsidRPr="00DA2AE3" w:rsidRDefault="00197071"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3C0E1D7D"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048E1DE1" w14:textId="77777777" w:rsidR="00DA2AE3" w:rsidRPr="00DA2AE3" w:rsidRDefault="00197071"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Jamie Larcombe Centre</w:t>
        </w:r>
      </w:hyperlink>
    </w:p>
    <w:p w14:paraId="5B1CEF91" w14:textId="77777777" w:rsidR="00B46A72" w:rsidRPr="00B46A72" w:rsidRDefault="00197071"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001F7BAD" w14:textId="77777777" w:rsidR="00B46A72" w:rsidRDefault="00B46A72" w:rsidP="00D11624">
      <w:pPr>
        <w:spacing w:after="0" w:line="240" w:lineRule="auto"/>
        <w:rPr>
          <w:rFonts w:ascii="Arial" w:hAnsi="Arial" w:cs="Arial"/>
          <w:sz w:val="20"/>
          <w:szCs w:val="20"/>
        </w:rPr>
      </w:pPr>
    </w:p>
    <w:p w14:paraId="52D841D6" w14:textId="77777777" w:rsidR="00D11624" w:rsidRDefault="00D11624" w:rsidP="00D11624">
      <w:pPr>
        <w:spacing w:after="0" w:line="240" w:lineRule="auto"/>
        <w:rPr>
          <w:rFonts w:ascii="Arial" w:hAnsi="Arial" w:cs="Arial"/>
          <w:sz w:val="20"/>
          <w:szCs w:val="20"/>
        </w:rPr>
      </w:pPr>
    </w:p>
    <w:p w14:paraId="4D628C1B"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58A5B61C"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6F49064F" wp14:editId="5F840486">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BF0E1"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2C94AA0B"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5E4C2912"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9064F"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0E3BF0E1"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2C94AA0B"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5E4C2912"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66AE8462" wp14:editId="50199F88">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23D1E"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020A0EE2" wp14:editId="56E9ABD9">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18700"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A0EE2"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1B118700"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5D728311" wp14:editId="0D1B0EDA">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9E803"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28311"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3B09E803"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2157558" wp14:editId="6C439AFD">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11A01"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789DDCEF" wp14:editId="5B31B4EF">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D76A"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DDCEF"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2956D76A"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1CF71542" wp14:editId="4DF7560C">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DE413"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684822E4" w14:textId="77777777" w:rsidR="00B02E31" w:rsidRDefault="00B02E31" w:rsidP="00106E84">
      <w:pPr>
        <w:spacing w:after="0" w:line="240" w:lineRule="auto"/>
        <w:jc w:val="both"/>
        <w:rPr>
          <w:rFonts w:ascii="Arial" w:hAnsi="Arial" w:cs="Arial"/>
          <w:color w:val="000000"/>
          <w:sz w:val="20"/>
          <w:szCs w:val="20"/>
        </w:rPr>
      </w:pPr>
    </w:p>
    <w:p w14:paraId="326F730C" w14:textId="77777777" w:rsidR="00B02E31" w:rsidRDefault="00B02E31" w:rsidP="00106E84">
      <w:pPr>
        <w:spacing w:after="0" w:line="240" w:lineRule="auto"/>
        <w:jc w:val="both"/>
        <w:rPr>
          <w:rFonts w:ascii="Arial" w:hAnsi="Arial" w:cs="Arial"/>
          <w:color w:val="000000"/>
          <w:sz w:val="20"/>
          <w:szCs w:val="20"/>
        </w:rPr>
      </w:pPr>
    </w:p>
    <w:p w14:paraId="789D749D" w14:textId="77777777" w:rsidR="00B02E31" w:rsidRDefault="00B02E31" w:rsidP="00106E84">
      <w:pPr>
        <w:spacing w:after="0" w:line="240" w:lineRule="auto"/>
        <w:jc w:val="both"/>
        <w:rPr>
          <w:rFonts w:ascii="Arial" w:hAnsi="Arial" w:cs="Arial"/>
          <w:color w:val="000000"/>
          <w:sz w:val="20"/>
          <w:szCs w:val="20"/>
        </w:rPr>
      </w:pPr>
    </w:p>
    <w:p w14:paraId="4B8FA265" w14:textId="77777777" w:rsidR="00B02E31" w:rsidRDefault="00B02E31" w:rsidP="00106E84">
      <w:pPr>
        <w:spacing w:after="0" w:line="240" w:lineRule="auto"/>
        <w:jc w:val="both"/>
        <w:rPr>
          <w:rFonts w:ascii="Arial" w:hAnsi="Arial" w:cs="Arial"/>
          <w:color w:val="000000"/>
          <w:sz w:val="20"/>
          <w:szCs w:val="20"/>
        </w:rPr>
      </w:pPr>
    </w:p>
    <w:p w14:paraId="6055E42A"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24ACF8BB" wp14:editId="1ACEE6C4">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35EF1"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5A1F198A" w14:textId="77777777" w:rsidR="00B02E31" w:rsidRDefault="00B02E31" w:rsidP="00106E84">
      <w:pPr>
        <w:spacing w:after="0" w:line="240" w:lineRule="auto"/>
        <w:jc w:val="both"/>
        <w:rPr>
          <w:rFonts w:ascii="Arial" w:hAnsi="Arial" w:cs="Arial"/>
          <w:color w:val="000000"/>
          <w:sz w:val="20"/>
          <w:szCs w:val="20"/>
        </w:rPr>
      </w:pPr>
    </w:p>
    <w:p w14:paraId="7623ADC1" w14:textId="77777777" w:rsidR="00B02E31" w:rsidRDefault="00B02E31" w:rsidP="00106E84">
      <w:pPr>
        <w:spacing w:after="0" w:line="240" w:lineRule="auto"/>
        <w:jc w:val="both"/>
        <w:rPr>
          <w:rFonts w:ascii="Arial" w:hAnsi="Arial" w:cs="Arial"/>
          <w:color w:val="000000"/>
          <w:sz w:val="20"/>
          <w:szCs w:val="20"/>
        </w:rPr>
      </w:pPr>
    </w:p>
    <w:p w14:paraId="51CDB129"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0E77B5F6" wp14:editId="218C6028">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A1CDE"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5B124909" w14:textId="77777777" w:rsidR="00B02E31" w:rsidRDefault="00B02E31" w:rsidP="00106E84">
      <w:pPr>
        <w:spacing w:after="0" w:line="240" w:lineRule="auto"/>
        <w:jc w:val="both"/>
        <w:rPr>
          <w:rFonts w:ascii="Arial" w:hAnsi="Arial" w:cs="Arial"/>
          <w:color w:val="000000"/>
          <w:sz w:val="20"/>
          <w:szCs w:val="20"/>
        </w:rPr>
      </w:pPr>
    </w:p>
    <w:p w14:paraId="6788C19F" w14:textId="77777777" w:rsidR="00B02E31" w:rsidRDefault="00B02E31" w:rsidP="00106E84">
      <w:pPr>
        <w:spacing w:after="0" w:line="240" w:lineRule="auto"/>
        <w:jc w:val="both"/>
        <w:rPr>
          <w:rFonts w:ascii="Arial" w:hAnsi="Arial" w:cs="Arial"/>
          <w:color w:val="000000"/>
          <w:sz w:val="20"/>
          <w:szCs w:val="20"/>
        </w:rPr>
      </w:pPr>
    </w:p>
    <w:p w14:paraId="0478EB6C" w14:textId="77777777" w:rsidR="006C4FC6" w:rsidRDefault="006C4FC6" w:rsidP="00106E84">
      <w:pPr>
        <w:spacing w:after="0" w:line="240" w:lineRule="auto"/>
        <w:jc w:val="both"/>
        <w:rPr>
          <w:rFonts w:ascii="Arial" w:hAnsi="Arial" w:cs="Arial"/>
          <w:color w:val="000000"/>
          <w:sz w:val="20"/>
          <w:szCs w:val="20"/>
        </w:rPr>
      </w:pPr>
    </w:p>
    <w:p w14:paraId="2DEC4EF9" w14:textId="77777777" w:rsidR="006C4FC6" w:rsidRDefault="006C4FC6" w:rsidP="00106E84">
      <w:pPr>
        <w:spacing w:after="0" w:line="240" w:lineRule="auto"/>
        <w:jc w:val="both"/>
        <w:rPr>
          <w:rFonts w:ascii="Arial" w:hAnsi="Arial" w:cs="Arial"/>
          <w:color w:val="000000"/>
          <w:sz w:val="20"/>
          <w:szCs w:val="20"/>
        </w:rPr>
      </w:pPr>
    </w:p>
    <w:p w14:paraId="5D9E7DE6" w14:textId="77777777" w:rsidR="001D3ACE" w:rsidRDefault="001D3ACE" w:rsidP="00106E84">
      <w:pPr>
        <w:spacing w:after="0" w:line="240" w:lineRule="auto"/>
        <w:jc w:val="both"/>
        <w:rPr>
          <w:rFonts w:ascii="Arial" w:hAnsi="Arial" w:cs="Arial"/>
          <w:color w:val="000000"/>
          <w:sz w:val="20"/>
          <w:szCs w:val="20"/>
        </w:rPr>
      </w:pPr>
    </w:p>
    <w:p w14:paraId="2450B96C" w14:textId="77777777" w:rsidR="001D3ACE" w:rsidRDefault="001D3ACE" w:rsidP="00106E84">
      <w:pPr>
        <w:spacing w:after="0" w:line="240" w:lineRule="auto"/>
        <w:jc w:val="both"/>
        <w:rPr>
          <w:rFonts w:ascii="Arial" w:hAnsi="Arial" w:cs="Arial"/>
          <w:color w:val="000000"/>
          <w:sz w:val="20"/>
          <w:szCs w:val="20"/>
        </w:rPr>
      </w:pPr>
    </w:p>
    <w:p w14:paraId="47E6280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2151A471" wp14:editId="541E4895">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03B30"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28D36B8D" wp14:editId="51D1B785">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988D74"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757A451A" wp14:editId="6EB9E3D7">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70ECE"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639B1698"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6C66906F" wp14:editId="35BFF0BB">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E4FB0"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1F82F9E5" wp14:editId="7EB9965C">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A7611"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30CA5543" wp14:editId="5D35BF55">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9AFC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A5543"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2F79AFC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71FA1178" wp14:editId="217D1086">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FC766"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55EF95C2" wp14:editId="63510C57">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F922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1A17D7B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1FBA40C6"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F95C2"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557F922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1A17D7B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1FBA40C6"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37534FC8" wp14:editId="12286DE5">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0974F"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534FC8"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6FC0974F"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40CB38C" wp14:editId="6650D507">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EF6B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CB38C"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3A2EF6B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46095F36" wp14:editId="70966325">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74AF1"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54667C0D" wp14:editId="7AB1D111">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31B42"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4FBEB4F0" w14:textId="77777777" w:rsidR="001D3ACE" w:rsidRDefault="001D3ACE" w:rsidP="00106E84">
      <w:pPr>
        <w:spacing w:after="0" w:line="240" w:lineRule="auto"/>
        <w:jc w:val="both"/>
        <w:rPr>
          <w:rFonts w:ascii="Arial" w:hAnsi="Arial" w:cs="Arial"/>
          <w:color w:val="000000"/>
          <w:sz w:val="20"/>
          <w:szCs w:val="20"/>
        </w:rPr>
      </w:pPr>
    </w:p>
    <w:p w14:paraId="62302E5B" w14:textId="77777777" w:rsidR="001D3ACE" w:rsidRDefault="001D3ACE" w:rsidP="00106E84">
      <w:pPr>
        <w:spacing w:after="0" w:line="240" w:lineRule="auto"/>
        <w:jc w:val="both"/>
        <w:rPr>
          <w:rFonts w:ascii="Arial" w:hAnsi="Arial" w:cs="Arial"/>
          <w:color w:val="000000"/>
          <w:sz w:val="20"/>
          <w:szCs w:val="20"/>
        </w:rPr>
      </w:pPr>
    </w:p>
    <w:p w14:paraId="6D6F4AB9" w14:textId="77777777" w:rsidR="001D3ACE" w:rsidRDefault="001D3ACE" w:rsidP="00106E84">
      <w:pPr>
        <w:spacing w:after="0" w:line="240" w:lineRule="auto"/>
        <w:jc w:val="both"/>
        <w:rPr>
          <w:rFonts w:ascii="Arial" w:hAnsi="Arial" w:cs="Arial"/>
          <w:color w:val="000000"/>
          <w:sz w:val="20"/>
          <w:szCs w:val="20"/>
        </w:rPr>
      </w:pPr>
    </w:p>
    <w:p w14:paraId="61928A19" w14:textId="77777777" w:rsidR="001D3ACE" w:rsidRDefault="001D3ACE" w:rsidP="00106E84">
      <w:pPr>
        <w:spacing w:after="0" w:line="240" w:lineRule="auto"/>
        <w:jc w:val="both"/>
        <w:rPr>
          <w:rFonts w:ascii="Arial" w:hAnsi="Arial" w:cs="Arial"/>
          <w:color w:val="000000"/>
          <w:sz w:val="20"/>
          <w:szCs w:val="20"/>
        </w:rPr>
      </w:pPr>
    </w:p>
    <w:p w14:paraId="4DC8DAB1" w14:textId="77777777" w:rsidR="001D3ACE" w:rsidRDefault="001D3ACE" w:rsidP="00106E84">
      <w:pPr>
        <w:spacing w:after="0" w:line="240" w:lineRule="auto"/>
        <w:jc w:val="both"/>
        <w:rPr>
          <w:rFonts w:ascii="Arial" w:hAnsi="Arial" w:cs="Arial"/>
          <w:color w:val="000000"/>
          <w:sz w:val="20"/>
          <w:szCs w:val="20"/>
        </w:rPr>
      </w:pPr>
    </w:p>
    <w:p w14:paraId="2D7A8A93" w14:textId="77777777" w:rsidR="001D3ACE" w:rsidRDefault="001D3ACE" w:rsidP="00106E84">
      <w:pPr>
        <w:spacing w:after="0" w:line="240" w:lineRule="auto"/>
        <w:jc w:val="both"/>
        <w:rPr>
          <w:rFonts w:ascii="Arial" w:hAnsi="Arial" w:cs="Arial"/>
          <w:color w:val="000000"/>
          <w:sz w:val="20"/>
          <w:szCs w:val="20"/>
        </w:rPr>
      </w:pPr>
    </w:p>
    <w:p w14:paraId="5122EDD0" w14:textId="77777777" w:rsidR="001D3ACE" w:rsidRDefault="001D3ACE" w:rsidP="00106E84">
      <w:pPr>
        <w:spacing w:after="0" w:line="240" w:lineRule="auto"/>
        <w:jc w:val="both"/>
        <w:rPr>
          <w:rFonts w:ascii="Arial" w:hAnsi="Arial" w:cs="Arial"/>
          <w:color w:val="000000"/>
          <w:sz w:val="20"/>
          <w:szCs w:val="20"/>
        </w:rPr>
      </w:pPr>
    </w:p>
    <w:p w14:paraId="440A182F" w14:textId="77777777" w:rsidR="001D3ACE" w:rsidRDefault="001D3ACE" w:rsidP="00106E84">
      <w:pPr>
        <w:spacing w:after="0" w:line="240" w:lineRule="auto"/>
        <w:jc w:val="both"/>
        <w:rPr>
          <w:rFonts w:ascii="Arial" w:hAnsi="Arial" w:cs="Arial"/>
          <w:color w:val="000000"/>
          <w:sz w:val="20"/>
          <w:szCs w:val="20"/>
        </w:rPr>
      </w:pPr>
    </w:p>
    <w:p w14:paraId="524E91D3" w14:textId="77777777" w:rsidR="001D3ACE" w:rsidRDefault="001D3ACE" w:rsidP="00106E84">
      <w:pPr>
        <w:spacing w:after="0" w:line="240" w:lineRule="auto"/>
        <w:jc w:val="both"/>
        <w:rPr>
          <w:rFonts w:ascii="Arial" w:hAnsi="Arial" w:cs="Arial"/>
          <w:color w:val="000000"/>
          <w:sz w:val="20"/>
          <w:szCs w:val="20"/>
        </w:rPr>
      </w:pPr>
    </w:p>
    <w:p w14:paraId="2B3D21D2" w14:textId="77777777" w:rsidR="001D3ACE" w:rsidRDefault="001D3ACE" w:rsidP="00106E84">
      <w:pPr>
        <w:spacing w:after="0" w:line="240" w:lineRule="auto"/>
        <w:jc w:val="both"/>
        <w:rPr>
          <w:rFonts w:ascii="Arial" w:hAnsi="Arial" w:cs="Arial"/>
          <w:color w:val="000000"/>
          <w:sz w:val="20"/>
          <w:szCs w:val="20"/>
        </w:rPr>
      </w:pPr>
    </w:p>
    <w:p w14:paraId="63474AC8" w14:textId="77777777" w:rsidR="001D3ACE" w:rsidRDefault="001D3ACE" w:rsidP="00106E84">
      <w:pPr>
        <w:spacing w:after="0" w:line="240" w:lineRule="auto"/>
        <w:jc w:val="both"/>
        <w:rPr>
          <w:rFonts w:ascii="Arial" w:hAnsi="Arial" w:cs="Arial"/>
          <w:color w:val="000000"/>
          <w:sz w:val="20"/>
          <w:szCs w:val="20"/>
        </w:rPr>
      </w:pPr>
    </w:p>
    <w:p w14:paraId="410CBE29"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20E80D21"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014C637D" w14:textId="77777777" w:rsidR="00553E54" w:rsidRPr="00553E54" w:rsidRDefault="00553E54" w:rsidP="00553E54">
      <w:pPr>
        <w:tabs>
          <w:tab w:val="left" w:pos="3828"/>
        </w:tabs>
        <w:spacing w:after="0" w:line="280" w:lineRule="atLeast"/>
        <w:jc w:val="both"/>
        <w:rPr>
          <w:rFonts w:ascii="Arial" w:hAnsi="Arial" w:cs="Arial"/>
          <w:sz w:val="20"/>
          <w:szCs w:val="20"/>
        </w:rPr>
      </w:pPr>
    </w:p>
    <w:p w14:paraId="6A91643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66BF49F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538614F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59DF78C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6D29992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6FE62B3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6C159F8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1496965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7012C219" w14:textId="77777777" w:rsidR="00553E54" w:rsidRDefault="00553E54" w:rsidP="00553E54">
      <w:pPr>
        <w:tabs>
          <w:tab w:val="left" w:pos="3828"/>
        </w:tabs>
        <w:spacing w:after="0" w:line="280" w:lineRule="atLeast"/>
        <w:jc w:val="both"/>
        <w:rPr>
          <w:rFonts w:ascii="Arial" w:hAnsi="Arial" w:cs="Arial"/>
          <w:sz w:val="20"/>
          <w:szCs w:val="20"/>
        </w:rPr>
      </w:pPr>
    </w:p>
    <w:p w14:paraId="1AAD3D42"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0313D057" w14:textId="77777777" w:rsidR="00553E54" w:rsidRPr="00553E54" w:rsidRDefault="00553E54" w:rsidP="00553E54">
      <w:pPr>
        <w:tabs>
          <w:tab w:val="left" w:pos="3828"/>
        </w:tabs>
        <w:spacing w:after="0" w:line="280" w:lineRule="atLeast"/>
        <w:jc w:val="both"/>
        <w:rPr>
          <w:rFonts w:ascii="Arial" w:hAnsi="Arial" w:cs="Arial"/>
          <w:sz w:val="20"/>
          <w:szCs w:val="20"/>
        </w:rPr>
      </w:pPr>
    </w:p>
    <w:p w14:paraId="2A2C5866"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0247FCC7"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1EB91FDC" w14:textId="77777777" w:rsidR="00C32CFC" w:rsidRPr="00553E54" w:rsidRDefault="00C32CFC" w:rsidP="00553E54">
      <w:pPr>
        <w:spacing w:after="0" w:line="280" w:lineRule="atLeast"/>
        <w:jc w:val="both"/>
        <w:rPr>
          <w:rFonts w:ascii="Arial" w:hAnsi="Arial" w:cs="Arial"/>
          <w:color w:val="000000"/>
          <w:sz w:val="20"/>
          <w:szCs w:val="20"/>
        </w:rPr>
      </w:pPr>
    </w:p>
    <w:p w14:paraId="3F07EBED" w14:textId="77777777" w:rsidR="001D3ACE" w:rsidRDefault="001D3ACE" w:rsidP="00553E54">
      <w:pPr>
        <w:spacing w:after="0" w:line="280" w:lineRule="atLeast"/>
        <w:jc w:val="both"/>
        <w:rPr>
          <w:rFonts w:ascii="Arial" w:hAnsi="Arial" w:cs="Arial"/>
          <w:color w:val="000000"/>
          <w:sz w:val="20"/>
          <w:szCs w:val="20"/>
        </w:rPr>
      </w:pPr>
    </w:p>
    <w:p w14:paraId="2DF2CC00"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5688DADD"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5B413955" w14:textId="1362EC05"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2910EF">
            <w:rPr>
              <w:rFonts w:ascii="Arial" w:hAnsi="Arial" w:cs="Arial"/>
              <w:color w:val="000000" w:themeColor="text1"/>
              <w:sz w:val="20"/>
              <w:szCs w:val="20"/>
            </w:rPr>
            <w:t xml:space="preserve">WHA5 </w:t>
          </w:r>
          <w:r w:rsidR="00904F93">
            <w:rPr>
              <w:rFonts w:ascii="Arial" w:hAnsi="Arial" w:cs="Arial"/>
            </w:rPr>
            <w:t>Chef</w:t>
          </w:r>
        </w:sdtContent>
      </w:sdt>
      <w:r w:rsidR="00A4645C">
        <w:rPr>
          <w:rFonts w:ascii="Arial" w:hAnsi="Arial" w:cs="Arial"/>
          <w:color w:val="000000"/>
          <w:sz w:val="20"/>
          <w:szCs w:val="20"/>
        </w:rPr>
        <w:t xml:space="preserve"> </w:t>
      </w:r>
      <w:r w:rsidR="00120F42">
        <w:rPr>
          <w:rFonts w:ascii="Arial" w:hAnsi="Arial" w:cs="Arial"/>
          <w:color w:val="000000"/>
          <w:sz w:val="20"/>
          <w:szCs w:val="20"/>
        </w:rPr>
        <w:t>within</w:t>
      </w:r>
      <w:r w:rsidR="00A4645C">
        <w:rPr>
          <w:rFonts w:ascii="Arial" w:hAnsi="Arial" w:cs="Arial"/>
          <w:color w:val="000000"/>
          <w:sz w:val="20"/>
          <w:szCs w:val="20"/>
        </w:rPr>
        <w:t xml:space="preserve"> </w:t>
      </w:r>
      <w:r w:rsidR="00327320">
        <w:rPr>
          <w:rFonts w:ascii="Arial" w:hAnsi="Arial" w:cs="Arial"/>
          <w:color w:val="000000" w:themeColor="text1"/>
          <w:sz w:val="20"/>
          <w:szCs w:val="20"/>
        </w:rPr>
        <w:t>Hotel Services</w:t>
      </w:r>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7041650B" w14:textId="77777777" w:rsidR="005A2493" w:rsidRDefault="005A2493" w:rsidP="005A2493">
      <w:pPr>
        <w:spacing w:after="0" w:line="280" w:lineRule="atLeast"/>
        <w:jc w:val="both"/>
        <w:rPr>
          <w:rFonts w:ascii="Arial" w:hAnsi="Arial" w:cs="Arial"/>
          <w:color w:val="000000"/>
          <w:sz w:val="20"/>
          <w:szCs w:val="20"/>
        </w:rPr>
      </w:pPr>
    </w:p>
    <w:p w14:paraId="17CE37CE" w14:textId="77777777" w:rsidR="00D11624" w:rsidRDefault="00D11624" w:rsidP="005A2493">
      <w:pPr>
        <w:spacing w:after="0" w:line="280" w:lineRule="atLeast"/>
        <w:jc w:val="both"/>
        <w:rPr>
          <w:rFonts w:ascii="Arial" w:hAnsi="Arial" w:cs="Arial"/>
          <w:color w:val="000000"/>
          <w:sz w:val="20"/>
          <w:szCs w:val="20"/>
        </w:rPr>
      </w:pPr>
    </w:p>
    <w:p w14:paraId="5D3FA763" w14:textId="77777777" w:rsidR="00D11624" w:rsidRPr="006878B9" w:rsidRDefault="00D11624" w:rsidP="005A2493">
      <w:pPr>
        <w:spacing w:after="0" w:line="280" w:lineRule="atLeast"/>
        <w:jc w:val="both"/>
        <w:rPr>
          <w:rFonts w:ascii="Arial" w:hAnsi="Arial" w:cs="Arial"/>
          <w:color w:val="000000"/>
          <w:sz w:val="20"/>
          <w:szCs w:val="20"/>
        </w:rPr>
      </w:pPr>
    </w:p>
    <w:p w14:paraId="6E055ABA"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27B9814B" w14:textId="77777777" w:rsidTr="005A2493">
        <w:tc>
          <w:tcPr>
            <w:tcW w:w="5630" w:type="dxa"/>
            <w:tcBorders>
              <w:top w:val="single" w:sz="2" w:space="0" w:color="64B0C4"/>
            </w:tcBorders>
          </w:tcPr>
          <w:p w14:paraId="5E7682A3"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037E84CE" w14:textId="77777777" w:rsidR="005A2493" w:rsidRDefault="005A2493" w:rsidP="00F13CAC">
            <w:pPr>
              <w:spacing w:before="60"/>
              <w:rPr>
                <w:rFonts w:ascii="Arial" w:hAnsi="Arial" w:cs="Arial"/>
                <w:sz w:val="20"/>
                <w:szCs w:val="20"/>
              </w:rPr>
            </w:pPr>
          </w:p>
        </w:tc>
      </w:tr>
    </w:tbl>
    <w:p w14:paraId="12A1E567" w14:textId="77777777" w:rsidR="005A2493" w:rsidRDefault="005A2493" w:rsidP="005A2493">
      <w:pPr>
        <w:spacing w:after="0" w:line="240" w:lineRule="auto"/>
        <w:rPr>
          <w:rFonts w:ascii="Arial" w:hAnsi="Arial" w:cs="Arial"/>
          <w:sz w:val="20"/>
          <w:szCs w:val="20"/>
        </w:rPr>
      </w:pPr>
    </w:p>
    <w:p w14:paraId="67EA5B03" w14:textId="77777777" w:rsidR="00D11624" w:rsidRDefault="00D11624" w:rsidP="005A2493">
      <w:pPr>
        <w:spacing w:after="0" w:line="240" w:lineRule="auto"/>
        <w:rPr>
          <w:rFonts w:ascii="Arial" w:hAnsi="Arial" w:cs="Arial"/>
          <w:sz w:val="20"/>
          <w:szCs w:val="20"/>
        </w:rPr>
      </w:pPr>
    </w:p>
    <w:p w14:paraId="24B25D94" w14:textId="77777777" w:rsidR="00D11624" w:rsidRDefault="00D11624" w:rsidP="005A2493">
      <w:pPr>
        <w:spacing w:after="0" w:line="240" w:lineRule="auto"/>
        <w:rPr>
          <w:rFonts w:ascii="Arial" w:hAnsi="Arial" w:cs="Arial"/>
          <w:sz w:val="20"/>
          <w:szCs w:val="20"/>
        </w:rPr>
      </w:pPr>
    </w:p>
    <w:p w14:paraId="69BCC849"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748B9848" w14:textId="77777777" w:rsidTr="00F13CAC">
        <w:tc>
          <w:tcPr>
            <w:tcW w:w="5630" w:type="dxa"/>
            <w:tcBorders>
              <w:top w:val="single" w:sz="2" w:space="0" w:color="64B0C4"/>
            </w:tcBorders>
          </w:tcPr>
          <w:p w14:paraId="0A5C8A57"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1B33DBB6"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2F80A01F"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2A5DE5E3"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B015" w14:textId="77777777" w:rsidR="006077AB" w:rsidRDefault="006077AB" w:rsidP="006077AB">
      <w:pPr>
        <w:spacing w:after="0" w:line="240" w:lineRule="auto"/>
      </w:pPr>
      <w:r>
        <w:separator/>
      </w:r>
    </w:p>
  </w:endnote>
  <w:endnote w:type="continuationSeparator" w:id="0">
    <w:p w14:paraId="63085AB8"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EFA" w14:textId="15928045" w:rsidR="00FB034F" w:rsidRDefault="00FB034F">
    <w:pPr>
      <w:pStyle w:val="Footer"/>
    </w:pPr>
    <w:r>
      <w:rPr>
        <w:noProof/>
      </w:rPr>
      <mc:AlternateContent>
        <mc:Choice Requires="wps">
          <w:drawing>
            <wp:anchor distT="0" distB="0" distL="0" distR="0" simplePos="0" relativeHeight="251687936" behindDoc="0" locked="0" layoutInCell="1" allowOverlap="1" wp14:anchorId="304F8FA3" wp14:editId="0562C689">
              <wp:simplePos x="635" y="635"/>
              <wp:positionH relativeFrom="page">
                <wp:align>center</wp:align>
              </wp:positionH>
              <wp:positionV relativeFrom="page">
                <wp:align>bottom</wp:align>
              </wp:positionV>
              <wp:extent cx="443865" cy="443865"/>
              <wp:effectExtent l="0" t="0" r="18415" b="0"/>
              <wp:wrapNone/>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DD62F" w14:textId="739E6C2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F8FA3" id="_x0000_t202" coordsize="21600,21600" o:spt="202" path="m,l,21600r21600,l21600,xe">
              <v:stroke joinstyle="miter"/>
              <v:path gradientshapeok="t" o:connecttype="rect"/>
            </v:shapetype>
            <v:shape id="Text Box 49" o:spid="_x0000_s1036" type="#_x0000_t202" alt="OFFICIAL "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CDD62F" w14:textId="739E6C2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EA9" w14:textId="7AA23B3B" w:rsidR="00FB034F" w:rsidRDefault="00FB034F">
    <w:pPr>
      <w:pStyle w:val="Footer"/>
    </w:pPr>
    <w:r>
      <w:rPr>
        <w:noProof/>
      </w:rPr>
      <mc:AlternateContent>
        <mc:Choice Requires="wps">
          <w:drawing>
            <wp:anchor distT="0" distB="0" distL="0" distR="0" simplePos="0" relativeHeight="251697152" behindDoc="0" locked="0" layoutInCell="1" allowOverlap="1" wp14:anchorId="3CC73F98" wp14:editId="2DD5F1F6">
              <wp:simplePos x="635" y="635"/>
              <wp:positionH relativeFrom="page">
                <wp:align>center</wp:align>
              </wp:positionH>
              <wp:positionV relativeFrom="page">
                <wp:align>bottom</wp:align>
              </wp:positionV>
              <wp:extent cx="443865" cy="443865"/>
              <wp:effectExtent l="0" t="0" r="18415" b="0"/>
              <wp:wrapNone/>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AEB9D" w14:textId="6E8DCA49"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73F98" id="_x0000_t202" coordsize="21600,21600" o:spt="202" path="m,l,21600r21600,l21600,xe">
              <v:stroke joinstyle="miter"/>
              <v:path gradientshapeok="t" o:connecttype="rect"/>
            </v:shapetype>
            <v:shape id="Text Box 58" o:spid="_x0000_s1054" type="#_x0000_t202" alt="OFFICIAL "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49DAEB9D" w14:textId="6E8DCA49"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D63A" w14:textId="33732791" w:rsidR="00FB034F" w:rsidRDefault="00FB034F">
    <w:pPr>
      <w:pStyle w:val="Footer"/>
    </w:pPr>
    <w:r>
      <w:rPr>
        <w:noProof/>
      </w:rPr>
      <mc:AlternateContent>
        <mc:Choice Requires="wps">
          <w:drawing>
            <wp:anchor distT="0" distB="0" distL="0" distR="0" simplePos="0" relativeHeight="251698176" behindDoc="0" locked="0" layoutInCell="1" allowOverlap="1" wp14:anchorId="63C1B9AB" wp14:editId="50A0057F">
              <wp:simplePos x="635" y="635"/>
              <wp:positionH relativeFrom="page">
                <wp:align>center</wp:align>
              </wp:positionH>
              <wp:positionV relativeFrom="page">
                <wp:align>bottom</wp:align>
              </wp:positionV>
              <wp:extent cx="443865" cy="443865"/>
              <wp:effectExtent l="0" t="0" r="18415" b="0"/>
              <wp:wrapNone/>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0A95D" w14:textId="130E26AF"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1B9AB" id="_x0000_t202" coordsize="21600,21600" o:spt="202" path="m,l,21600r21600,l21600,xe">
              <v:stroke joinstyle="miter"/>
              <v:path gradientshapeok="t" o:connecttype="rect"/>
            </v:shapetype>
            <v:shape id="Text Box 59" o:spid="_x0000_s1055" type="#_x0000_t202" alt="OFFICIAL "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2F20A95D" w14:textId="130E26AF"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11F" w14:textId="17D3F1C5" w:rsidR="00FB034F" w:rsidRDefault="00FB034F">
    <w:pPr>
      <w:pStyle w:val="Footer"/>
    </w:pPr>
    <w:r>
      <w:rPr>
        <w:noProof/>
      </w:rPr>
      <mc:AlternateContent>
        <mc:Choice Requires="wps">
          <w:drawing>
            <wp:anchor distT="0" distB="0" distL="0" distR="0" simplePos="0" relativeHeight="251696128" behindDoc="0" locked="0" layoutInCell="1" allowOverlap="1" wp14:anchorId="38EED734" wp14:editId="38A728B1">
              <wp:simplePos x="635" y="635"/>
              <wp:positionH relativeFrom="page">
                <wp:align>center</wp:align>
              </wp:positionH>
              <wp:positionV relativeFrom="page">
                <wp:align>bottom</wp:align>
              </wp:positionV>
              <wp:extent cx="443865" cy="443865"/>
              <wp:effectExtent l="0" t="0" r="18415" b="0"/>
              <wp:wrapNone/>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47040" w14:textId="69B31240"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ED734" id="_x0000_t202" coordsize="21600,21600" o:spt="202" path="m,l,21600r21600,l21600,xe">
              <v:stroke joinstyle="miter"/>
              <v:path gradientshapeok="t" o:connecttype="rect"/>
            </v:shapetype>
            <v:shape id="Text Box 57" o:spid="_x0000_s1057" type="#_x0000_t202" alt="OFFICIAL "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2FE47040" w14:textId="69B31240"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0152" w14:textId="57A7B171" w:rsidR="00FB034F" w:rsidRDefault="00FB034F">
    <w:pPr>
      <w:pStyle w:val="Footer"/>
    </w:pPr>
    <w:r>
      <w:rPr>
        <w:noProof/>
      </w:rPr>
      <mc:AlternateContent>
        <mc:Choice Requires="wps">
          <w:drawing>
            <wp:anchor distT="0" distB="0" distL="0" distR="0" simplePos="0" relativeHeight="251700224" behindDoc="0" locked="0" layoutInCell="1" allowOverlap="1" wp14:anchorId="574F0E9F" wp14:editId="5ECBB77F">
              <wp:simplePos x="635" y="635"/>
              <wp:positionH relativeFrom="page">
                <wp:align>center</wp:align>
              </wp:positionH>
              <wp:positionV relativeFrom="page">
                <wp:align>bottom</wp:align>
              </wp:positionV>
              <wp:extent cx="443865" cy="443865"/>
              <wp:effectExtent l="0" t="0" r="18415" b="0"/>
              <wp:wrapNone/>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46562" w14:textId="45424F0C"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4F0E9F" id="_x0000_t202" coordsize="21600,21600" o:spt="202" path="m,l,21600r21600,l21600,xe">
              <v:stroke joinstyle="miter"/>
              <v:path gradientshapeok="t" o:connecttype="rect"/>
            </v:shapetype>
            <v:shape id="Text Box 61" o:spid="_x0000_s1060" type="#_x0000_t202" alt="OFFICIAL "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4ED46562" w14:textId="45424F0C"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584D" w14:textId="4953A8B0" w:rsidR="00FB034F" w:rsidRDefault="00FB034F">
    <w:pPr>
      <w:pStyle w:val="Footer"/>
    </w:pPr>
    <w:r>
      <w:rPr>
        <w:noProof/>
      </w:rPr>
      <mc:AlternateContent>
        <mc:Choice Requires="wps">
          <w:drawing>
            <wp:anchor distT="0" distB="0" distL="0" distR="0" simplePos="0" relativeHeight="251701248" behindDoc="0" locked="0" layoutInCell="1" allowOverlap="1" wp14:anchorId="297B333E" wp14:editId="55BBEA00">
              <wp:simplePos x="635" y="635"/>
              <wp:positionH relativeFrom="page">
                <wp:align>center</wp:align>
              </wp:positionH>
              <wp:positionV relativeFrom="page">
                <wp:align>bottom</wp:align>
              </wp:positionV>
              <wp:extent cx="443865" cy="443865"/>
              <wp:effectExtent l="0" t="0" r="18415" b="0"/>
              <wp:wrapNone/>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93539" w14:textId="53EBBD7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B333E" id="_x0000_t202" coordsize="21600,21600" o:spt="202" path="m,l,21600r21600,l21600,xe">
              <v:stroke joinstyle="miter"/>
              <v:path gradientshapeok="t" o:connecttype="rect"/>
            </v:shapetype>
            <v:shape id="Text Box 62" o:spid="_x0000_s1061" type="#_x0000_t202" alt="OFFICIAL "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7C293539" w14:textId="53EBBD7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F07A" w14:textId="77736FCF" w:rsidR="00FB034F" w:rsidRDefault="00FB034F">
    <w:pPr>
      <w:pStyle w:val="Footer"/>
    </w:pPr>
    <w:r>
      <w:rPr>
        <w:noProof/>
      </w:rPr>
      <mc:AlternateContent>
        <mc:Choice Requires="wps">
          <w:drawing>
            <wp:anchor distT="0" distB="0" distL="0" distR="0" simplePos="0" relativeHeight="251699200" behindDoc="0" locked="0" layoutInCell="1" allowOverlap="1" wp14:anchorId="229544D9" wp14:editId="2B9A9653">
              <wp:simplePos x="635" y="635"/>
              <wp:positionH relativeFrom="page">
                <wp:align>center</wp:align>
              </wp:positionH>
              <wp:positionV relativeFrom="page">
                <wp:align>bottom</wp:align>
              </wp:positionV>
              <wp:extent cx="443865" cy="443865"/>
              <wp:effectExtent l="0" t="0" r="18415" b="0"/>
              <wp:wrapNone/>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C7C78" w14:textId="1FCFF8E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9544D9" id="_x0000_t202" coordsize="21600,21600" o:spt="202" path="m,l,21600r21600,l21600,xe">
              <v:stroke joinstyle="miter"/>
              <v:path gradientshapeok="t" o:connecttype="rect"/>
            </v:shapetype>
            <v:shape id="Text Box 60" o:spid="_x0000_s1063" type="#_x0000_t202" alt="OFFICIAL "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60CC7C78" w14:textId="1FCFF8E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5F37" w14:textId="43DD3078" w:rsidR="00FB034F" w:rsidRDefault="00FB034F">
    <w:pPr>
      <w:pStyle w:val="Footer"/>
    </w:pPr>
    <w:r>
      <w:rPr>
        <w:noProof/>
      </w:rPr>
      <mc:AlternateContent>
        <mc:Choice Requires="wps">
          <w:drawing>
            <wp:anchor distT="0" distB="0" distL="0" distR="0" simplePos="0" relativeHeight="251703296" behindDoc="0" locked="0" layoutInCell="1" allowOverlap="1" wp14:anchorId="17993626" wp14:editId="16BC4BED">
              <wp:simplePos x="635" y="635"/>
              <wp:positionH relativeFrom="page">
                <wp:align>center</wp:align>
              </wp:positionH>
              <wp:positionV relativeFrom="page">
                <wp:align>bottom</wp:align>
              </wp:positionV>
              <wp:extent cx="443865" cy="443865"/>
              <wp:effectExtent l="0" t="0" r="18415" b="0"/>
              <wp:wrapNone/>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7657A" w14:textId="149CE7E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93626" id="_x0000_t202" coordsize="21600,21600" o:spt="202" path="m,l,21600r21600,l21600,xe">
              <v:stroke joinstyle="miter"/>
              <v:path gradientshapeok="t" o:connecttype="rect"/>
            </v:shapetype>
            <v:shape id="Text Box 64" o:spid="_x0000_s1066" type="#_x0000_t202" alt="OFFICIAL "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textbox style="mso-fit-shape-to-text:t" inset="0,0,0,15pt">
                <w:txbxContent>
                  <w:p w14:paraId="5817657A" w14:textId="149CE7E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693" w14:textId="4261E082" w:rsidR="00FB034F" w:rsidRDefault="00FB034F">
    <w:pPr>
      <w:pStyle w:val="Footer"/>
    </w:pPr>
    <w:r>
      <w:rPr>
        <w:noProof/>
      </w:rPr>
      <mc:AlternateContent>
        <mc:Choice Requires="wps">
          <w:drawing>
            <wp:anchor distT="0" distB="0" distL="0" distR="0" simplePos="0" relativeHeight="251704320" behindDoc="0" locked="0" layoutInCell="1" allowOverlap="1" wp14:anchorId="3FEEBD15" wp14:editId="3CA47593">
              <wp:simplePos x="635" y="635"/>
              <wp:positionH relativeFrom="page">
                <wp:align>center</wp:align>
              </wp:positionH>
              <wp:positionV relativeFrom="page">
                <wp:align>bottom</wp:align>
              </wp:positionV>
              <wp:extent cx="443865" cy="443865"/>
              <wp:effectExtent l="0" t="0" r="18415" b="0"/>
              <wp:wrapNone/>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492A0" w14:textId="64E9FD0F"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EBD15" id="_x0000_t202" coordsize="21600,21600" o:spt="202" path="m,l,21600r21600,l21600,xe">
              <v:stroke joinstyle="miter"/>
              <v:path gradientshapeok="t" o:connecttype="rect"/>
            </v:shapetype>
            <v:shape id="Text Box 65" o:spid="_x0000_s1067" type="#_x0000_t202" alt="OFFICIAL "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7D3492A0" w14:textId="64E9FD0F"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7490" w14:textId="7CDA37A5" w:rsidR="00FB034F" w:rsidRDefault="00FB034F">
    <w:pPr>
      <w:pStyle w:val="Footer"/>
    </w:pPr>
    <w:r>
      <w:rPr>
        <w:noProof/>
      </w:rPr>
      <mc:AlternateContent>
        <mc:Choice Requires="wps">
          <w:drawing>
            <wp:anchor distT="0" distB="0" distL="0" distR="0" simplePos="0" relativeHeight="251702272" behindDoc="0" locked="0" layoutInCell="1" allowOverlap="1" wp14:anchorId="5A95B96A" wp14:editId="61045EBB">
              <wp:simplePos x="635" y="635"/>
              <wp:positionH relativeFrom="page">
                <wp:align>center</wp:align>
              </wp:positionH>
              <wp:positionV relativeFrom="page">
                <wp:align>bottom</wp:align>
              </wp:positionV>
              <wp:extent cx="443865" cy="443865"/>
              <wp:effectExtent l="0" t="0" r="18415" b="0"/>
              <wp:wrapNone/>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B88E1" w14:textId="795F08EF"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5B96A" id="_x0000_t202" coordsize="21600,21600" o:spt="202" path="m,l,21600r21600,l21600,xe">
              <v:stroke joinstyle="miter"/>
              <v:path gradientshapeok="t" o:connecttype="rect"/>
            </v:shapetype>
            <v:shape id="Text Box 63" o:spid="_x0000_s1069" type="#_x0000_t202" alt="OFFICIAL "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561B88E1" w14:textId="795F08EF"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A563" w14:textId="4877A719" w:rsidR="00F83D4F" w:rsidRPr="0069622E" w:rsidRDefault="00FB034F" w:rsidP="00F83D4F">
    <w:pPr>
      <w:pStyle w:val="Footer"/>
      <w:jc w:val="center"/>
    </w:pPr>
    <w:r>
      <w:rPr>
        <w:noProof/>
      </w:rPr>
      <mc:AlternateContent>
        <mc:Choice Requires="wps">
          <w:drawing>
            <wp:anchor distT="0" distB="0" distL="0" distR="0" simplePos="0" relativeHeight="251688960" behindDoc="0" locked="0" layoutInCell="1" allowOverlap="1" wp14:anchorId="315244E5" wp14:editId="21DC199B">
              <wp:simplePos x="720725" y="10161905"/>
              <wp:positionH relativeFrom="page">
                <wp:align>center</wp:align>
              </wp:positionH>
              <wp:positionV relativeFrom="page">
                <wp:align>bottom</wp:align>
              </wp:positionV>
              <wp:extent cx="443865" cy="443865"/>
              <wp:effectExtent l="0" t="0" r="18415" b="0"/>
              <wp:wrapNone/>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D01D8" w14:textId="677CA62A"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244E5" id="_x0000_t202" coordsize="21600,21600" o:spt="202" path="m,l,21600r21600,l21600,xe">
              <v:stroke joinstyle="miter"/>
              <v:path gradientshapeok="t" o:connecttype="rect"/>
            </v:shapetype>
            <v:shape id="Text Box 50" o:spid="_x0000_s1037" type="#_x0000_t202" alt="OFFICIAL " style="position:absolute;left:0;text-align:left;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83D01D8" w14:textId="677CA62A"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0663F8">
          <w:rPr>
            <w:b/>
            <w:bCs/>
            <w:noProof/>
            <w:color w:val="006666"/>
          </w:rPr>
          <w:t>11</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0663F8">
          <w:rPr>
            <w:b/>
            <w:bCs/>
            <w:noProof/>
            <w:color w:val="006666"/>
          </w:rPr>
          <w:t>11</w:t>
        </w:r>
        <w:r w:rsidR="00F83D4F"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7B63" w14:textId="63B93224" w:rsidR="00F83D4F" w:rsidRDefault="00FB034F">
    <w:pPr>
      <w:pStyle w:val="Footer"/>
    </w:pPr>
    <w:r>
      <w:rPr>
        <w:noProof/>
        <w:lang w:eastAsia="en-AU"/>
      </w:rPr>
      <mc:AlternateContent>
        <mc:Choice Requires="wps">
          <w:drawing>
            <wp:anchor distT="0" distB="0" distL="0" distR="0" simplePos="0" relativeHeight="251686912" behindDoc="0" locked="0" layoutInCell="1" allowOverlap="1" wp14:anchorId="52C56C5D" wp14:editId="57A4E6CC">
              <wp:simplePos x="723900" y="9896475"/>
              <wp:positionH relativeFrom="page">
                <wp:align>center</wp:align>
              </wp:positionH>
              <wp:positionV relativeFrom="page">
                <wp:align>bottom</wp:align>
              </wp:positionV>
              <wp:extent cx="443865" cy="443865"/>
              <wp:effectExtent l="0" t="0" r="18415" b="0"/>
              <wp:wrapNone/>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74998" w14:textId="6C7F1665"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56C5D" id="_x0000_t202" coordsize="21600,21600" o:spt="202" path="m,l,21600r21600,l21600,xe">
              <v:stroke joinstyle="miter"/>
              <v:path gradientshapeok="t" o:connecttype="rect"/>
            </v:shapetype>
            <v:shape id="Text Box 48" o:spid="_x0000_s1039" type="#_x0000_t202" alt="OFFICIAL "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3674998" w14:textId="6C7F1665"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r w:rsidR="00F83D4F">
      <w:rPr>
        <w:noProof/>
        <w:lang w:eastAsia="en-AU"/>
      </w:rPr>
      <w:drawing>
        <wp:inline distT="0" distB="0" distL="0" distR="0" wp14:anchorId="6DF355B9" wp14:editId="2B2C885A">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1665" w14:textId="4D5B7920" w:rsidR="00FB034F" w:rsidRDefault="00FB034F">
    <w:pPr>
      <w:pStyle w:val="Footer"/>
    </w:pPr>
    <w:r>
      <w:rPr>
        <w:noProof/>
      </w:rPr>
      <mc:AlternateContent>
        <mc:Choice Requires="wps">
          <w:drawing>
            <wp:anchor distT="0" distB="0" distL="0" distR="0" simplePos="0" relativeHeight="251691008" behindDoc="0" locked="0" layoutInCell="1" allowOverlap="1" wp14:anchorId="49428C9A" wp14:editId="15260841">
              <wp:simplePos x="635" y="635"/>
              <wp:positionH relativeFrom="page">
                <wp:align>center</wp:align>
              </wp:positionH>
              <wp:positionV relativeFrom="page">
                <wp:align>bottom</wp:align>
              </wp:positionV>
              <wp:extent cx="443865" cy="443865"/>
              <wp:effectExtent l="0" t="0" r="18415" b="0"/>
              <wp:wrapNone/>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64269" w14:textId="23FEA797"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28C9A" id="_x0000_t202" coordsize="21600,21600" o:spt="202" path="m,l,21600r21600,l21600,xe">
              <v:stroke joinstyle="miter"/>
              <v:path gradientshapeok="t" o:connecttype="rect"/>
            </v:shapetype>
            <v:shape id="Text Box 52" o:spid="_x0000_s1042" type="#_x0000_t202" alt="OFFICIAL "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F164269" w14:textId="23FEA797"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54A1" w14:textId="31539805" w:rsidR="00FB034F" w:rsidRDefault="00FB034F">
    <w:pPr>
      <w:pStyle w:val="Footer"/>
    </w:pPr>
    <w:r>
      <w:rPr>
        <w:noProof/>
      </w:rPr>
      <mc:AlternateContent>
        <mc:Choice Requires="wps">
          <w:drawing>
            <wp:anchor distT="0" distB="0" distL="0" distR="0" simplePos="0" relativeHeight="251692032" behindDoc="0" locked="0" layoutInCell="1" allowOverlap="1" wp14:anchorId="6EFBC5E4" wp14:editId="0B8E10BB">
              <wp:simplePos x="635" y="635"/>
              <wp:positionH relativeFrom="page">
                <wp:align>center</wp:align>
              </wp:positionH>
              <wp:positionV relativeFrom="page">
                <wp:align>bottom</wp:align>
              </wp:positionV>
              <wp:extent cx="443865" cy="443865"/>
              <wp:effectExtent l="0" t="0" r="18415" b="0"/>
              <wp:wrapNone/>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143EA" w14:textId="33E765D0"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BC5E4" id="_x0000_t202" coordsize="21600,21600" o:spt="202" path="m,l,21600r21600,l21600,xe">
              <v:stroke joinstyle="miter"/>
              <v:path gradientshapeok="t" o:connecttype="rect"/>
            </v:shapetype>
            <v:shape id="Text Box 53" o:spid="_x0000_s1043" type="#_x0000_t202" alt="OFFICIAL "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49143EA" w14:textId="33E765D0"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2FE" w14:textId="1F947FC7" w:rsidR="00FB034F" w:rsidRDefault="00FB034F">
    <w:pPr>
      <w:pStyle w:val="Footer"/>
    </w:pPr>
    <w:r>
      <w:rPr>
        <w:noProof/>
      </w:rPr>
      <mc:AlternateContent>
        <mc:Choice Requires="wps">
          <w:drawing>
            <wp:anchor distT="0" distB="0" distL="0" distR="0" simplePos="0" relativeHeight="251689984" behindDoc="0" locked="0" layoutInCell="1" allowOverlap="1" wp14:anchorId="1EF6BA28" wp14:editId="4F129BDD">
              <wp:simplePos x="635" y="635"/>
              <wp:positionH relativeFrom="page">
                <wp:align>center</wp:align>
              </wp:positionH>
              <wp:positionV relativeFrom="page">
                <wp:align>bottom</wp:align>
              </wp:positionV>
              <wp:extent cx="443865" cy="443865"/>
              <wp:effectExtent l="0" t="0" r="18415" b="0"/>
              <wp:wrapNone/>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01E90" w14:textId="1A816816"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6BA28" id="_x0000_t202" coordsize="21600,21600" o:spt="202" path="m,l,21600r21600,l21600,xe">
              <v:stroke joinstyle="miter"/>
              <v:path gradientshapeok="t" o:connecttype="rect"/>
            </v:shapetype>
            <v:shape id="Text Box 51" o:spid="_x0000_s1045" type="#_x0000_t202" alt="OFFICIAL "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8601E90" w14:textId="1A816816"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431D" w14:textId="5B15960E" w:rsidR="00FB034F" w:rsidRDefault="00FB034F">
    <w:pPr>
      <w:pStyle w:val="Footer"/>
    </w:pPr>
    <w:r>
      <w:rPr>
        <w:noProof/>
      </w:rPr>
      <mc:AlternateContent>
        <mc:Choice Requires="wps">
          <w:drawing>
            <wp:anchor distT="0" distB="0" distL="0" distR="0" simplePos="0" relativeHeight="251694080" behindDoc="0" locked="0" layoutInCell="1" allowOverlap="1" wp14:anchorId="662A744B" wp14:editId="68FB3851">
              <wp:simplePos x="635" y="635"/>
              <wp:positionH relativeFrom="page">
                <wp:align>center</wp:align>
              </wp:positionH>
              <wp:positionV relativeFrom="page">
                <wp:align>bottom</wp:align>
              </wp:positionV>
              <wp:extent cx="443865" cy="443865"/>
              <wp:effectExtent l="0" t="0" r="18415" b="0"/>
              <wp:wrapNone/>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BB15B" w14:textId="12CFB6C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2A744B" id="_x0000_t202" coordsize="21600,21600" o:spt="202" path="m,l,21600r21600,l21600,xe">
              <v:stroke joinstyle="miter"/>
              <v:path gradientshapeok="t" o:connecttype="rect"/>
            </v:shapetype>
            <v:shape id="Text Box 55" o:spid="_x0000_s1048" type="#_x0000_t202" alt="OFFICIAL " style="position:absolute;margin-left:0;margin-top:0;width:34.95pt;height:34.9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40FBB15B" w14:textId="12CFB6C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E7A0" w14:textId="0EECC39C" w:rsidR="00FB034F" w:rsidRDefault="00FB034F">
    <w:pPr>
      <w:pStyle w:val="Footer"/>
    </w:pPr>
    <w:r>
      <w:rPr>
        <w:noProof/>
      </w:rPr>
      <mc:AlternateContent>
        <mc:Choice Requires="wps">
          <w:drawing>
            <wp:anchor distT="0" distB="0" distL="0" distR="0" simplePos="0" relativeHeight="251695104" behindDoc="0" locked="0" layoutInCell="1" allowOverlap="1" wp14:anchorId="2C18F3B1" wp14:editId="340B45E8">
              <wp:simplePos x="635" y="635"/>
              <wp:positionH relativeFrom="page">
                <wp:align>center</wp:align>
              </wp:positionH>
              <wp:positionV relativeFrom="page">
                <wp:align>bottom</wp:align>
              </wp:positionV>
              <wp:extent cx="443865" cy="443865"/>
              <wp:effectExtent l="0" t="0" r="18415" b="0"/>
              <wp:wrapNone/>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D3A75" w14:textId="22A87ACA"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8F3B1" id="_x0000_t202" coordsize="21600,21600" o:spt="202" path="m,l,21600r21600,l21600,xe">
              <v:stroke joinstyle="miter"/>
              <v:path gradientshapeok="t" o:connecttype="rect"/>
            </v:shapetype>
            <v:shape id="Text Box 56" o:spid="_x0000_s1049" type="#_x0000_t202" alt="OFFICIAL "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3AAD3A75" w14:textId="22A87ACA"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F8A2" w14:textId="6F5ED986" w:rsidR="00FB034F" w:rsidRDefault="00FB034F">
    <w:pPr>
      <w:pStyle w:val="Footer"/>
    </w:pPr>
    <w:r>
      <w:rPr>
        <w:noProof/>
      </w:rPr>
      <mc:AlternateContent>
        <mc:Choice Requires="wps">
          <w:drawing>
            <wp:anchor distT="0" distB="0" distL="0" distR="0" simplePos="0" relativeHeight="251693056" behindDoc="0" locked="0" layoutInCell="1" allowOverlap="1" wp14:anchorId="24CBE0D1" wp14:editId="1317F0E5">
              <wp:simplePos x="635" y="635"/>
              <wp:positionH relativeFrom="page">
                <wp:align>center</wp:align>
              </wp:positionH>
              <wp:positionV relativeFrom="page">
                <wp:align>bottom</wp:align>
              </wp:positionV>
              <wp:extent cx="443865" cy="443865"/>
              <wp:effectExtent l="0" t="0" r="18415" b="0"/>
              <wp:wrapNone/>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24844" w14:textId="77BB02F6"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BE0D1" id="_x0000_t202" coordsize="21600,21600" o:spt="202" path="m,l,21600r21600,l21600,xe">
              <v:stroke joinstyle="miter"/>
              <v:path gradientshapeok="t" o:connecttype="rect"/>
            </v:shapetype>
            <v:shape id="Text Box 54" o:spid="_x0000_s1051" type="#_x0000_t202" alt="OFFICIAL "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07A24844" w14:textId="77BB02F6"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6AEC" w14:textId="77777777" w:rsidR="006077AB" w:rsidRDefault="006077AB" w:rsidP="006077AB">
      <w:pPr>
        <w:spacing w:after="0" w:line="240" w:lineRule="auto"/>
      </w:pPr>
      <w:r>
        <w:separator/>
      </w:r>
    </w:p>
  </w:footnote>
  <w:footnote w:type="continuationSeparator" w:id="0">
    <w:p w14:paraId="21BD61E1"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5F95" w14:textId="7973D404" w:rsidR="00FB034F" w:rsidRDefault="00FB034F">
    <w:pPr>
      <w:pStyle w:val="Header"/>
    </w:pPr>
    <w:r>
      <w:rPr>
        <w:noProof/>
      </w:rPr>
      <mc:AlternateContent>
        <mc:Choice Requires="wps">
          <w:drawing>
            <wp:anchor distT="0" distB="0" distL="0" distR="0" simplePos="0" relativeHeight="251669504" behindDoc="0" locked="0" layoutInCell="1" allowOverlap="1" wp14:anchorId="6B99976F" wp14:editId="30D223F5">
              <wp:simplePos x="635" y="635"/>
              <wp:positionH relativeFrom="page">
                <wp:align>center</wp:align>
              </wp:positionH>
              <wp:positionV relativeFrom="page">
                <wp:align>top</wp:align>
              </wp:positionV>
              <wp:extent cx="443865" cy="443865"/>
              <wp:effectExtent l="0" t="0" r="18415" b="825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56F00" w14:textId="585012FD"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9976F" id="_x0000_t202" coordsize="21600,21600" o:spt="202" path="m,l,21600r21600,l21600,xe">
              <v:stroke joinstyle="miter"/>
              <v:path gradientshapeok="t" o:connecttype="rect"/>
            </v:shapetype>
            <v:shape id="Text Box 4" o:spid="_x0000_s1034"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156F00" w14:textId="585012FD"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40D4" w14:textId="6A30DC50" w:rsidR="00FB034F" w:rsidRDefault="00FB034F">
    <w:pPr>
      <w:pStyle w:val="Header"/>
    </w:pPr>
    <w:r>
      <w:rPr>
        <w:noProof/>
      </w:rPr>
      <mc:AlternateContent>
        <mc:Choice Requires="wps">
          <w:drawing>
            <wp:anchor distT="0" distB="0" distL="0" distR="0" simplePos="0" relativeHeight="251678720" behindDoc="0" locked="0" layoutInCell="1" allowOverlap="1" wp14:anchorId="6F80D302" wp14:editId="3D5AE0E7">
              <wp:simplePos x="635" y="635"/>
              <wp:positionH relativeFrom="page">
                <wp:align>center</wp:align>
              </wp:positionH>
              <wp:positionV relativeFrom="page">
                <wp:align>top</wp:align>
              </wp:positionV>
              <wp:extent cx="443865" cy="443865"/>
              <wp:effectExtent l="0" t="0" r="18415" b="8255"/>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4BD93" w14:textId="6E99A88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0D302" id="_x0000_t202" coordsize="21600,21600" o:spt="202" path="m,l,21600r21600,l21600,xe">
              <v:stroke joinstyle="miter"/>
              <v:path gradientshapeok="t" o:connecttype="rect"/>
            </v:shapetype>
            <v:shape id="Text Box 31" o:spid="_x0000_s1052"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974BD93" w14:textId="6E99A883"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02A5" w14:textId="6BA67551" w:rsidR="00106E84" w:rsidRDefault="00FB034F">
    <w:pPr>
      <w:pStyle w:val="Header"/>
    </w:pPr>
    <w:r>
      <w:rPr>
        <w:noProof/>
        <w:lang w:eastAsia="en-AU"/>
      </w:rPr>
      <mc:AlternateContent>
        <mc:Choice Requires="wps">
          <w:drawing>
            <wp:anchor distT="0" distB="0" distL="0" distR="0" simplePos="0" relativeHeight="251679744" behindDoc="0" locked="0" layoutInCell="1" allowOverlap="1" wp14:anchorId="6BEF9DE2" wp14:editId="65F60BBD">
              <wp:simplePos x="635" y="635"/>
              <wp:positionH relativeFrom="page">
                <wp:align>center</wp:align>
              </wp:positionH>
              <wp:positionV relativeFrom="page">
                <wp:align>top</wp:align>
              </wp:positionV>
              <wp:extent cx="443865" cy="443865"/>
              <wp:effectExtent l="0" t="0" r="18415" b="8255"/>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15242" w14:textId="43DD8006"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EF9DE2" id="_x0000_t202" coordsize="21600,21600" o:spt="202" path="m,l,21600r21600,l21600,xe">
              <v:stroke joinstyle="miter"/>
              <v:path gradientshapeok="t" o:connecttype="rect"/>
            </v:shapetype>
            <v:shape id="Text Box 32" o:spid="_x0000_s1053"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2CA15242" w14:textId="43DD8006"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5408" behindDoc="0" locked="0" layoutInCell="1" allowOverlap="1" wp14:anchorId="1866B680" wp14:editId="37740D2A">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A2C3" w14:textId="42AE0FD0" w:rsidR="00FB034F" w:rsidRDefault="00FB034F">
    <w:pPr>
      <w:pStyle w:val="Header"/>
    </w:pPr>
    <w:r>
      <w:rPr>
        <w:noProof/>
      </w:rPr>
      <mc:AlternateContent>
        <mc:Choice Requires="wps">
          <w:drawing>
            <wp:anchor distT="0" distB="0" distL="0" distR="0" simplePos="0" relativeHeight="251677696" behindDoc="0" locked="0" layoutInCell="1" allowOverlap="1" wp14:anchorId="2AA1710F" wp14:editId="3AA75F7B">
              <wp:simplePos x="635" y="635"/>
              <wp:positionH relativeFrom="page">
                <wp:align>center</wp:align>
              </wp:positionH>
              <wp:positionV relativeFrom="page">
                <wp:align>top</wp:align>
              </wp:positionV>
              <wp:extent cx="443865" cy="443865"/>
              <wp:effectExtent l="0" t="0" r="18415" b="8255"/>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359BE" w14:textId="446699A0"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1710F" id="_x0000_t202" coordsize="21600,21600" o:spt="202" path="m,l,21600r21600,l21600,xe">
              <v:stroke joinstyle="miter"/>
              <v:path gradientshapeok="t" o:connecttype="rect"/>
            </v:shapetype>
            <v:shape id="Text Box 20" o:spid="_x0000_s105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1F1359BE" w14:textId="446699A0"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AFCA" w14:textId="4251881E" w:rsidR="00FB034F" w:rsidRDefault="00FB034F">
    <w:pPr>
      <w:pStyle w:val="Header"/>
    </w:pPr>
    <w:r>
      <w:rPr>
        <w:noProof/>
      </w:rPr>
      <mc:AlternateContent>
        <mc:Choice Requires="wps">
          <w:drawing>
            <wp:anchor distT="0" distB="0" distL="0" distR="0" simplePos="0" relativeHeight="251681792" behindDoc="0" locked="0" layoutInCell="1" allowOverlap="1" wp14:anchorId="4CDFCFCC" wp14:editId="5E60A4A6">
              <wp:simplePos x="635" y="635"/>
              <wp:positionH relativeFrom="page">
                <wp:align>center</wp:align>
              </wp:positionH>
              <wp:positionV relativeFrom="page">
                <wp:align>top</wp:align>
              </wp:positionV>
              <wp:extent cx="443865" cy="443865"/>
              <wp:effectExtent l="0" t="0" r="18415" b="8255"/>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1A00B" w14:textId="4BF5CD3E"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FCFCC" id="_x0000_t202" coordsize="21600,21600" o:spt="202" path="m,l,21600r21600,l21600,xe">
              <v:stroke joinstyle="miter"/>
              <v:path gradientshapeok="t" o:connecttype="rect"/>
            </v:shapetype>
            <v:shape id="Text Box 41" o:spid="_x0000_s105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73D1A00B" w14:textId="4BF5CD3E"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C172" w14:textId="64BE806A" w:rsidR="00C32CFC" w:rsidRDefault="00FB034F">
    <w:pPr>
      <w:pStyle w:val="Header"/>
    </w:pPr>
    <w:r>
      <w:rPr>
        <w:noProof/>
        <w:lang w:eastAsia="en-AU"/>
      </w:rPr>
      <mc:AlternateContent>
        <mc:Choice Requires="wps">
          <w:drawing>
            <wp:anchor distT="0" distB="0" distL="0" distR="0" simplePos="0" relativeHeight="251682816" behindDoc="0" locked="0" layoutInCell="1" allowOverlap="1" wp14:anchorId="7B515E10" wp14:editId="4BCCCE52">
              <wp:simplePos x="635" y="635"/>
              <wp:positionH relativeFrom="page">
                <wp:align>center</wp:align>
              </wp:positionH>
              <wp:positionV relativeFrom="page">
                <wp:align>top</wp:align>
              </wp:positionV>
              <wp:extent cx="443865" cy="443865"/>
              <wp:effectExtent l="0" t="0" r="18415" b="8255"/>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8ECA8" w14:textId="334BD647"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15E10" id="_x0000_t202" coordsize="21600,21600" o:spt="202" path="m,l,21600r21600,l21600,xe">
              <v:stroke joinstyle="miter"/>
              <v:path gradientshapeok="t" o:connecttype="rect"/>
            </v:shapetype>
            <v:shape id="Text Box 43" o:spid="_x0000_s1059"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6B68ECA8" w14:textId="334BD647"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C32CFC">
      <w:rPr>
        <w:noProof/>
        <w:lang w:eastAsia="en-AU"/>
      </w:rPr>
      <w:drawing>
        <wp:anchor distT="0" distB="0" distL="114300" distR="114300" simplePos="0" relativeHeight="251666432" behindDoc="0" locked="0" layoutInCell="1" allowOverlap="1" wp14:anchorId="7A29D4BA" wp14:editId="31D2E6EC">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FFAD" w14:textId="25E8E8A9" w:rsidR="00FB034F" w:rsidRDefault="00FB034F">
    <w:pPr>
      <w:pStyle w:val="Header"/>
    </w:pPr>
    <w:r>
      <w:rPr>
        <w:noProof/>
      </w:rPr>
      <mc:AlternateContent>
        <mc:Choice Requires="wps">
          <w:drawing>
            <wp:anchor distT="0" distB="0" distL="0" distR="0" simplePos="0" relativeHeight="251680768" behindDoc="0" locked="0" layoutInCell="1" allowOverlap="1" wp14:anchorId="7332645F" wp14:editId="53B937CE">
              <wp:simplePos x="635" y="635"/>
              <wp:positionH relativeFrom="page">
                <wp:align>center</wp:align>
              </wp:positionH>
              <wp:positionV relativeFrom="page">
                <wp:align>top</wp:align>
              </wp:positionV>
              <wp:extent cx="443865" cy="443865"/>
              <wp:effectExtent l="0" t="0" r="18415" b="8255"/>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24C819" w14:textId="7A1D286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2645F" id="_x0000_t202" coordsize="21600,21600" o:spt="202" path="m,l,21600r21600,l21600,xe">
              <v:stroke joinstyle="miter"/>
              <v:path gradientshapeok="t" o:connecttype="rect"/>
            </v:shapetype>
            <v:shape id="Text Box 33" o:spid="_x0000_s1062"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0C24C819" w14:textId="7A1D286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6401" w14:textId="3CB407BC" w:rsidR="00FB034F" w:rsidRDefault="00FB034F">
    <w:pPr>
      <w:pStyle w:val="Header"/>
    </w:pPr>
    <w:r>
      <w:rPr>
        <w:noProof/>
      </w:rPr>
      <mc:AlternateContent>
        <mc:Choice Requires="wps">
          <w:drawing>
            <wp:anchor distT="0" distB="0" distL="0" distR="0" simplePos="0" relativeHeight="251684864" behindDoc="0" locked="0" layoutInCell="1" allowOverlap="1" wp14:anchorId="619978B5" wp14:editId="6FC8B330">
              <wp:simplePos x="635" y="635"/>
              <wp:positionH relativeFrom="page">
                <wp:align>center</wp:align>
              </wp:positionH>
              <wp:positionV relativeFrom="page">
                <wp:align>top</wp:align>
              </wp:positionV>
              <wp:extent cx="443865" cy="443865"/>
              <wp:effectExtent l="0" t="0" r="18415" b="8255"/>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B472F" w14:textId="25269EF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978B5" id="_x0000_t202" coordsize="21600,21600" o:spt="202" path="m,l,21600r21600,l21600,xe">
              <v:stroke joinstyle="miter"/>
              <v:path gradientshapeok="t" o:connecttype="rect"/>
            </v:shapetype>
            <v:shape id="Text Box 46" o:spid="_x0000_s1064"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483B472F" w14:textId="25269EF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31CF" w14:textId="6C23F86D" w:rsidR="00C32CFC" w:rsidRDefault="00FB034F">
    <w:pPr>
      <w:pStyle w:val="Header"/>
    </w:pPr>
    <w:r>
      <w:rPr>
        <w:noProof/>
        <w:lang w:eastAsia="en-AU"/>
      </w:rPr>
      <mc:AlternateContent>
        <mc:Choice Requires="wps">
          <w:drawing>
            <wp:anchor distT="0" distB="0" distL="0" distR="0" simplePos="0" relativeHeight="251685888" behindDoc="0" locked="0" layoutInCell="1" allowOverlap="1" wp14:anchorId="3AFE663C" wp14:editId="558E48C2">
              <wp:simplePos x="635" y="635"/>
              <wp:positionH relativeFrom="page">
                <wp:align>center</wp:align>
              </wp:positionH>
              <wp:positionV relativeFrom="page">
                <wp:align>top</wp:align>
              </wp:positionV>
              <wp:extent cx="443865" cy="443865"/>
              <wp:effectExtent l="0" t="0" r="18415" b="8255"/>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49749" w14:textId="5ECCB518"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E663C" id="_x0000_t202" coordsize="21600,21600" o:spt="202" path="m,l,21600r21600,l21600,xe">
              <v:stroke joinstyle="miter"/>
              <v:path gradientshapeok="t" o:connecttype="rect"/>
            </v:shapetype>
            <v:shape id="Text Box 47" o:spid="_x0000_s1065"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68249749" w14:textId="5ECCB518"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D11624">
      <w:rPr>
        <w:noProof/>
        <w:lang w:eastAsia="en-AU"/>
      </w:rPr>
      <w:drawing>
        <wp:anchor distT="0" distB="0" distL="114300" distR="114300" simplePos="0" relativeHeight="251667456" behindDoc="0" locked="0" layoutInCell="1" allowOverlap="1" wp14:anchorId="02F1AF40" wp14:editId="0CDCD09E">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41DC" w14:textId="7B82BC0E" w:rsidR="00FB034F" w:rsidRDefault="00FB034F">
    <w:pPr>
      <w:pStyle w:val="Header"/>
    </w:pPr>
    <w:r>
      <w:rPr>
        <w:noProof/>
      </w:rPr>
      <mc:AlternateContent>
        <mc:Choice Requires="wps">
          <w:drawing>
            <wp:anchor distT="0" distB="0" distL="0" distR="0" simplePos="0" relativeHeight="251683840" behindDoc="0" locked="0" layoutInCell="1" allowOverlap="1" wp14:anchorId="61756044" wp14:editId="2931D9DD">
              <wp:simplePos x="635" y="635"/>
              <wp:positionH relativeFrom="page">
                <wp:align>center</wp:align>
              </wp:positionH>
              <wp:positionV relativeFrom="page">
                <wp:align>top</wp:align>
              </wp:positionV>
              <wp:extent cx="443865" cy="443865"/>
              <wp:effectExtent l="0" t="0" r="18415" b="8255"/>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F089D" w14:textId="6F1A2821"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56044" id="_x0000_t202" coordsize="21600,21600" o:spt="202" path="m,l,21600r21600,l21600,xe">
              <v:stroke joinstyle="miter"/>
              <v:path gradientshapeok="t" o:connecttype="rect"/>
            </v:shapetype>
            <v:shape id="Text Box 45" o:spid="_x0000_s1068"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0B9F089D" w14:textId="6F1A2821"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0D4C" w14:textId="68D9AF63" w:rsidR="00783B31" w:rsidRDefault="00FB034F">
    <w:pPr>
      <w:pStyle w:val="Header"/>
    </w:pPr>
    <w:r>
      <w:rPr>
        <w:noProof/>
        <w:lang w:eastAsia="en-AU"/>
      </w:rPr>
      <mc:AlternateContent>
        <mc:Choice Requires="wps">
          <w:drawing>
            <wp:anchor distT="0" distB="0" distL="0" distR="0" simplePos="0" relativeHeight="251670528" behindDoc="0" locked="0" layoutInCell="1" allowOverlap="1" wp14:anchorId="022A51A5" wp14:editId="1F3571F1">
              <wp:simplePos x="720725" y="360680"/>
              <wp:positionH relativeFrom="page">
                <wp:align>center</wp:align>
              </wp:positionH>
              <wp:positionV relativeFrom="page">
                <wp:align>top</wp:align>
              </wp:positionV>
              <wp:extent cx="443865" cy="443865"/>
              <wp:effectExtent l="0" t="0" r="18415" b="825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198C7" w14:textId="1A4EC63D"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2A51A5"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0198C7" w14:textId="1A4EC63D"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2336" behindDoc="0" locked="0" layoutInCell="1" allowOverlap="1" wp14:anchorId="0CA23276" wp14:editId="45769CC1">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8902" w14:textId="22A23969" w:rsidR="00F83D4F" w:rsidRDefault="00FB034F">
    <w:pPr>
      <w:pStyle w:val="Header"/>
    </w:pPr>
    <w:r>
      <w:rPr>
        <w:noProof/>
        <w:lang w:eastAsia="en-AU"/>
      </w:rPr>
      <mc:AlternateContent>
        <mc:Choice Requires="wps">
          <w:drawing>
            <wp:anchor distT="0" distB="0" distL="0" distR="0" simplePos="0" relativeHeight="251668480" behindDoc="0" locked="0" layoutInCell="1" allowOverlap="1" wp14:anchorId="44814570" wp14:editId="04A085BF">
              <wp:simplePos x="723900" y="361950"/>
              <wp:positionH relativeFrom="page">
                <wp:align>center</wp:align>
              </wp:positionH>
              <wp:positionV relativeFrom="page">
                <wp:align>top</wp:align>
              </wp:positionV>
              <wp:extent cx="443865" cy="443865"/>
              <wp:effectExtent l="0" t="0" r="18415" b="825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D6384" w14:textId="260FA921"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14570" id="_x0000_t202" coordsize="21600,21600" o:spt="202" path="m,l,21600r21600,l21600,xe">
              <v:stroke joinstyle="miter"/>
              <v:path gradientshapeok="t" o:connecttype="rect"/>
            </v:shapetype>
            <v:shape id="Text Box 3" o:spid="_x0000_s1038"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8ED6384" w14:textId="260FA921"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F83D4F">
      <w:rPr>
        <w:noProof/>
        <w:lang w:eastAsia="en-AU"/>
      </w:rPr>
      <w:drawing>
        <wp:inline distT="0" distB="0" distL="0" distR="0" wp14:anchorId="72686151" wp14:editId="296A4C06">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822" w14:textId="10075C29" w:rsidR="00FB034F" w:rsidRDefault="00FB034F">
    <w:pPr>
      <w:pStyle w:val="Header"/>
    </w:pPr>
    <w:r>
      <w:rPr>
        <w:noProof/>
      </w:rPr>
      <mc:AlternateContent>
        <mc:Choice Requires="wps">
          <w:drawing>
            <wp:anchor distT="0" distB="0" distL="0" distR="0" simplePos="0" relativeHeight="251672576" behindDoc="0" locked="0" layoutInCell="1" allowOverlap="1" wp14:anchorId="05673E74" wp14:editId="090CABBA">
              <wp:simplePos x="635" y="635"/>
              <wp:positionH relativeFrom="page">
                <wp:align>center</wp:align>
              </wp:positionH>
              <wp:positionV relativeFrom="page">
                <wp:align>top</wp:align>
              </wp:positionV>
              <wp:extent cx="443865" cy="443865"/>
              <wp:effectExtent l="0" t="0" r="18415" b="825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C096F" w14:textId="2DE2E31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73E74" id="_x0000_t202" coordsize="21600,21600" o:spt="202" path="m,l,21600r21600,l21600,xe">
              <v:stroke joinstyle="miter"/>
              <v:path gradientshapeok="t" o:connecttype="rect"/>
            </v:shapetype>
            <v:shape id="Text Box 8" o:spid="_x0000_s104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85C096F" w14:textId="2DE2E31B"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0409" w14:textId="076AD812" w:rsidR="00783B31" w:rsidRDefault="00FB034F">
    <w:pPr>
      <w:pStyle w:val="Header"/>
    </w:pPr>
    <w:r>
      <w:rPr>
        <w:noProof/>
        <w:lang w:eastAsia="en-AU"/>
      </w:rPr>
      <mc:AlternateContent>
        <mc:Choice Requires="wps">
          <w:drawing>
            <wp:anchor distT="0" distB="0" distL="0" distR="0" simplePos="0" relativeHeight="251673600" behindDoc="0" locked="0" layoutInCell="1" allowOverlap="1" wp14:anchorId="28EFE9DB" wp14:editId="36D41573">
              <wp:simplePos x="635" y="635"/>
              <wp:positionH relativeFrom="page">
                <wp:align>center</wp:align>
              </wp:positionH>
              <wp:positionV relativeFrom="page">
                <wp:align>top</wp:align>
              </wp:positionV>
              <wp:extent cx="443865" cy="443865"/>
              <wp:effectExtent l="0" t="0" r="18415" b="825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531B7" w14:textId="48411844"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FE9DB" id="_x0000_t202" coordsize="21600,21600" o:spt="202" path="m,l,21600r21600,l21600,xe">
              <v:stroke joinstyle="miter"/>
              <v:path gradientshapeok="t" o:connecttype="rect"/>
            </v:shapetype>
            <v:shape id="Text Box 11" o:spid="_x0000_s1041"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EB531B7" w14:textId="48411844"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3360" behindDoc="0" locked="0" layoutInCell="1" allowOverlap="1" wp14:anchorId="6677BF22" wp14:editId="1AEC5E69">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CFF9" w14:textId="51EA77C3" w:rsidR="00FB034F" w:rsidRDefault="00FB034F">
    <w:pPr>
      <w:pStyle w:val="Header"/>
    </w:pPr>
    <w:r>
      <w:rPr>
        <w:noProof/>
      </w:rPr>
      <mc:AlternateContent>
        <mc:Choice Requires="wps">
          <w:drawing>
            <wp:anchor distT="0" distB="0" distL="0" distR="0" simplePos="0" relativeHeight="251671552" behindDoc="0" locked="0" layoutInCell="1" allowOverlap="1" wp14:anchorId="2B0156AC" wp14:editId="6FF25744">
              <wp:simplePos x="635" y="635"/>
              <wp:positionH relativeFrom="page">
                <wp:align>center</wp:align>
              </wp:positionH>
              <wp:positionV relativeFrom="page">
                <wp:align>top</wp:align>
              </wp:positionV>
              <wp:extent cx="443865" cy="443865"/>
              <wp:effectExtent l="0" t="0" r="18415" b="825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34867" w14:textId="3ACD8FE7"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0156AC" id="_x0000_t202" coordsize="21600,21600" o:spt="202" path="m,l,21600r21600,l21600,xe">
              <v:stroke joinstyle="miter"/>
              <v:path gradientshapeok="t" o:connecttype="rect"/>
            </v:shapetype>
            <v:shape id="Text Box 7" o:spid="_x0000_s1044"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C134867" w14:textId="3ACD8FE7"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C0FF" w14:textId="57BFA2A3" w:rsidR="00FB034F" w:rsidRDefault="00FB034F">
    <w:pPr>
      <w:pStyle w:val="Header"/>
    </w:pPr>
    <w:r>
      <w:rPr>
        <w:noProof/>
      </w:rPr>
      <mc:AlternateContent>
        <mc:Choice Requires="wps">
          <w:drawing>
            <wp:anchor distT="0" distB="0" distL="0" distR="0" simplePos="0" relativeHeight="251675648" behindDoc="0" locked="0" layoutInCell="1" allowOverlap="1" wp14:anchorId="6DCF228D" wp14:editId="350BFD93">
              <wp:simplePos x="635" y="635"/>
              <wp:positionH relativeFrom="page">
                <wp:align>center</wp:align>
              </wp:positionH>
              <wp:positionV relativeFrom="page">
                <wp:align>top</wp:align>
              </wp:positionV>
              <wp:extent cx="443865" cy="443865"/>
              <wp:effectExtent l="0" t="0" r="18415" b="8255"/>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1D4AB" w14:textId="76989449"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CF228D" id="_x0000_t202" coordsize="21600,21600" o:spt="202" path="m,l,21600r21600,l21600,xe">
              <v:stroke joinstyle="miter"/>
              <v:path gradientshapeok="t" o:connecttype="rect"/>
            </v:shapetype>
            <v:shape id="Text Box 14" o:spid="_x0000_s1046"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591D4AB" w14:textId="76989449"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BE41" w14:textId="650778F7" w:rsidR="00783B31" w:rsidRDefault="00FB034F">
    <w:pPr>
      <w:pStyle w:val="Header"/>
    </w:pPr>
    <w:r>
      <w:rPr>
        <w:noProof/>
        <w:lang w:eastAsia="en-AU"/>
      </w:rPr>
      <mc:AlternateContent>
        <mc:Choice Requires="wps">
          <w:drawing>
            <wp:anchor distT="0" distB="0" distL="0" distR="0" simplePos="0" relativeHeight="251676672" behindDoc="0" locked="0" layoutInCell="1" allowOverlap="1" wp14:anchorId="6AB87E2F" wp14:editId="7DBDB573">
              <wp:simplePos x="635" y="635"/>
              <wp:positionH relativeFrom="page">
                <wp:align>center</wp:align>
              </wp:positionH>
              <wp:positionV relativeFrom="page">
                <wp:align>top</wp:align>
              </wp:positionV>
              <wp:extent cx="443865" cy="443865"/>
              <wp:effectExtent l="0" t="0" r="18415" b="8255"/>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F9EC5" w14:textId="1DBAC868"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87E2F" id="_x0000_t202" coordsize="21600,21600" o:spt="202" path="m,l,21600r21600,l21600,xe">
              <v:stroke joinstyle="miter"/>
              <v:path gradientshapeok="t" o:connecttype="rect"/>
            </v:shapetype>
            <v:shape id="Text Box 19" o:spid="_x0000_s104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423F9EC5" w14:textId="1DBAC868"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4384" behindDoc="0" locked="0" layoutInCell="1" allowOverlap="1" wp14:anchorId="78EE9A90" wp14:editId="74AC7DE5">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59A7" w14:textId="76980B60" w:rsidR="00FB034F" w:rsidRDefault="00FB034F">
    <w:pPr>
      <w:pStyle w:val="Header"/>
    </w:pPr>
    <w:r>
      <w:rPr>
        <w:noProof/>
      </w:rPr>
      <mc:AlternateContent>
        <mc:Choice Requires="wps">
          <w:drawing>
            <wp:anchor distT="0" distB="0" distL="0" distR="0" simplePos="0" relativeHeight="251674624" behindDoc="0" locked="0" layoutInCell="1" allowOverlap="1" wp14:anchorId="41F94767" wp14:editId="476E477C">
              <wp:simplePos x="635" y="635"/>
              <wp:positionH relativeFrom="page">
                <wp:align>center</wp:align>
              </wp:positionH>
              <wp:positionV relativeFrom="page">
                <wp:align>top</wp:align>
              </wp:positionV>
              <wp:extent cx="443865" cy="443865"/>
              <wp:effectExtent l="0" t="0" r="18415" b="825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EA7B3" w14:textId="4B843DF1"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F94767" id="_x0000_t202" coordsize="21600,21600" o:spt="202" path="m,l,21600r21600,l21600,xe">
              <v:stroke joinstyle="miter"/>
              <v:path gradientshapeok="t" o:connecttype="rect"/>
            </v:shapetype>
            <v:shape id="Text Box 12" o:spid="_x0000_s1050"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134EA7B3" w14:textId="4B843DF1" w:rsidR="00FB034F" w:rsidRPr="00FB034F" w:rsidRDefault="00FB034F" w:rsidP="00FB034F">
                    <w:pPr>
                      <w:spacing w:after="0"/>
                      <w:rPr>
                        <w:rFonts w:ascii="Arial" w:eastAsia="Arial" w:hAnsi="Arial" w:cs="Arial"/>
                        <w:noProof/>
                        <w:color w:val="A80000"/>
                        <w:sz w:val="24"/>
                        <w:szCs w:val="24"/>
                      </w:rPr>
                    </w:pPr>
                    <w:r w:rsidRPr="00FB034F">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3AB566D7"/>
    <w:multiLevelType w:val="hybridMultilevel"/>
    <w:tmpl w:val="19BEE1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52B77"/>
    <w:multiLevelType w:val="hybridMultilevel"/>
    <w:tmpl w:val="9B98BAAC"/>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B526E"/>
    <w:multiLevelType w:val="hybridMultilevel"/>
    <w:tmpl w:val="72C6A7C2"/>
    <w:lvl w:ilvl="0" w:tplc="68AAB6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8147279">
    <w:abstractNumId w:val="1"/>
  </w:num>
  <w:num w:numId="2" w16cid:durableId="885874920">
    <w:abstractNumId w:val="3"/>
  </w:num>
  <w:num w:numId="3" w16cid:durableId="773668743">
    <w:abstractNumId w:val="22"/>
  </w:num>
  <w:num w:numId="4" w16cid:durableId="642545423">
    <w:abstractNumId w:val="23"/>
  </w:num>
  <w:num w:numId="5" w16cid:durableId="2030256406">
    <w:abstractNumId w:val="15"/>
  </w:num>
  <w:num w:numId="6" w16cid:durableId="299698806">
    <w:abstractNumId w:val="5"/>
  </w:num>
  <w:num w:numId="7" w16cid:durableId="1168595520">
    <w:abstractNumId w:val="19"/>
  </w:num>
  <w:num w:numId="8" w16cid:durableId="215363812">
    <w:abstractNumId w:val="0"/>
  </w:num>
  <w:num w:numId="9" w16cid:durableId="1564365005">
    <w:abstractNumId w:val="11"/>
  </w:num>
  <w:num w:numId="10" w16cid:durableId="347567991">
    <w:abstractNumId w:val="20"/>
  </w:num>
  <w:num w:numId="11" w16cid:durableId="968899200">
    <w:abstractNumId w:val="10"/>
  </w:num>
  <w:num w:numId="12" w16cid:durableId="1220674159">
    <w:abstractNumId w:val="7"/>
  </w:num>
  <w:num w:numId="13" w16cid:durableId="1197111362">
    <w:abstractNumId w:val="8"/>
  </w:num>
  <w:num w:numId="14" w16cid:durableId="1256161048">
    <w:abstractNumId w:val="9"/>
  </w:num>
  <w:num w:numId="15" w16cid:durableId="975913059">
    <w:abstractNumId w:val="14"/>
  </w:num>
  <w:num w:numId="16" w16cid:durableId="1674336180">
    <w:abstractNumId w:val="21"/>
  </w:num>
  <w:num w:numId="17" w16cid:durableId="1951427501">
    <w:abstractNumId w:val="6"/>
  </w:num>
  <w:num w:numId="18" w16cid:durableId="1993363607">
    <w:abstractNumId w:val="16"/>
  </w:num>
  <w:num w:numId="19" w16cid:durableId="1399590720">
    <w:abstractNumId w:val="4"/>
  </w:num>
  <w:num w:numId="20" w16cid:durableId="720636799">
    <w:abstractNumId w:val="12"/>
  </w:num>
  <w:num w:numId="21" w16cid:durableId="739837614">
    <w:abstractNumId w:val="2"/>
  </w:num>
  <w:num w:numId="22" w16cid:durableId="1902783687">
    <w:abstractNumId w:val="18"/>
  </w:num>
  <w:num w:numId="23" w16cid:durableId="913705117">
    <w:abstractNumId w:val="13"/>
  </w:num>
  <w:num w:numId="24" w16cid:durableId="11329442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23CC8"/>
    <w:rsid w:val="00032147"/>
    <w:rsid w:val="00044E05"/>
    <w:rsid w:val="000663F8"/>
    <w:rsid w:val="000717B3"/>
    <w:rsid w:val="00073333"/>
    <w:rsid w:val="000A30CB"/>
    <w:rsid w:val="000A55F3"/>
    <w:rsid w:val="00106E84"/>
    <w:rsid w:val="00120F42"/>
    <w:rsid w:val="00151C26"/>
    <w:rsid w:val="00185693"/>
    <w:rsid w:val="00197071"/>
    <w:rsid w:val="001B3FF5"/>
    <w:rsid w:val="001D3ACE"/>
    <w:rsid w:val="00207B1A"/>
    <w:rsid w:val="002334CF"/>
    <w:rsid w:val="00274F08"/>
    <w:rsid w:val="002910EF"/>
    <w:rsid w:val="00292635"/>
    <w:rsid w:val="002B1406"/>
    <w:rsid w:val="002C4043"/>
    <w:rsid w:val="002E4D54"/>
    <w:rsid w:val="0032086D"/>
    <w:rsid w:val="00327320"/>
    <w:rsid w:val="0035198D"/>
    <w:rsid w:val="0035221D"/>
    <w:rsid w:val="00360DA0"/>
    <w:rsid w:val="0038123C"/>
    <w:rsid w:val="00384AF7"/>
    <w:rsid w:val="00394B60"/>
    <w:rsid w:val="003B73EC"/>
    <w:rsid w:val="00402A57"/>
    <w:rsid w:val="0041462E"/>
    <w:rsid w:val="00442AED"/>
    <w:rsid w:val="00461A3B"/>
    <w:rsid w:val="004908AD"/>
    <w:rsid w:val="0049200D"/>
    <w:rsid w:val="004D3A8C"/>
    <w:rsid w:val="004E0DBF"/>
    <w:rsid w:val="005064CD"/>
    <w:rsid w:val="00553E54"/>
    <w:rsid w:val="005A2493"/>
    <w:rsid w:val="005E3BEE"/>
    <w:rsid w:val="006077AB"/>
    <w:rsid w:val="00633E82"/>
    <w:rsid w:val="00665F09"/>
    <w:rsid w:val="006878B9"/>
    <w:rsid w:val="006A122A"/>
    <w:rsid w:val="006C1AB1"/>
    <w:rsid w:val="006C4FC6"/>
    <w:rsid w:val="006C6212"/>
    <w:rsid w:val="006D545B"/>
    <w:rsid w:val="00701BF0"/>
    <w:rsid w:val="00783B31"/>
    <w:rsid w:val="007B7002"/>
    <w:rsid w:val="007C23CE"/>
    <w:rsid w:val="007F6477"/>
    <w:rsid w:val="008252DC"/>
    <w:rsid w:val="008347AE"/>
    <w:rsid w:val="008778AB"/>
    <w:rsid w:val="0088453C"/>
    <w:rsid w:val="008A13A8"/>
    <w:rsid w:val="008A1CD4"/>
    <w:rsid w:val="008A2710"/>
    <w:rsid w:val="008D239A"/>
    <w:rsid w:val="00904F93"/>
    <w:rsid w:val="009908A7"/>
    <w:rsid w:val="009C25E6"/>
    <w:rsid w:val="009C489E"/>
    <w:rsid w:val="009D067B"/>
    <w:rsid w:val="009D1F82"/>
    <w:rsid w:val="009E5290"/>
    <w:rsid w:val="00A05FD2"/>
    <w:rsid w:val="00A22D8A"/>
    <w:rsid w:val="00A24820"/>
    <w:rsid w:val="00A4645C"/>
    <w:rsid w:val="00A85630"/>
    <w:rsid w:val="00AD4F50"/>
    <w:rsid w:val="00B02E31"/>
    <w:rsid w:val="00B10C02"/>
    <w:rsid w:val="00B2591E"/>
    <w:rsid w:val="00B30794"/>
    <w:rsid w:val="00B46A72"/>
    <w:rsid w:val="00B84D65"/>
    <w:rsid w:val="00B961AC"/>
    <w:rsid w:val="00BA5D7F"/>
    <w:rsid w:val="00BA5EC4"/>
    <w:rsid w:val="00BB5775"/>
    <w:rsid w:val="00BB7127"/>
    <w:rsid w:val="00C15CD7"/>
    <w:rsid w:val="00C32CFC"/>
    <w:rsid w:val="00C36381"/>
    <w:rsid w:val="00C41349"/>
    <w:rsid w:val="00C770CF"/>
    <w:rsid w:val="00CA4D22"/>
    <w:rsid w:val="00CB6CF4"/>
    <w:rsid w:val="00CF379A"/>
    <w:rsid w:val="00D11624"/>
    <w:rsid w:val="00D1293C"/>
    <w:rsid w:val="00D16AC1"/>
    <w:rsid w:val="00D2103D"/>
    <w:rsid w:val="00D23264"/>
    <w:rsid w:val="00D31ECF"/>
    <w:rsid w:val="00D428F1"/>
    <w:rsid w:val="00D9691D"/>
    <w:rsid w:val="00DA2AE3"/>
    <w:rsid w:val="00DC1A00"/>
    <w:rsid w:val="00E06489"/>
    <w:rsid w:val="00E07AD5"/>
    <w:rsid w:val="00E42ECB"/>
    <w:rsid w:val="00E7482F"/>
    <w:rsid w:val="00EE3215"/>
    <w:rsid w:val="00EE3427"/>
    <w:rsid w:val="00EF7B80"/>
    <w:rsid w:val="00F01CA9"/>
    <w:rsid w:val="00F504C4"/>
    <w:rsid w:val="00F83D4F"/>
    <w:rsid w:val="00FB034F"/>
    <w:rsid w:val="00FB2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AE28ED"/>
  <w15:docId w15:val="{876E8870-61C0-415A-A175-00C3D9A9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styleId="BodyTextIndent3">
    <w:name w:val="Body Text Indent 3"/>
    <w:basedOn w:val="Normal"/>
    <w:link w:val="BodyTextIndent3Char"/>
    <w:uiPriority w:val="99"/>
    <w:semiHidden/>
    <w:unhideWhenUsed/>
    <w:rsid w:val="004E0DB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0D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3631F2" w:rsidP="003631F2">
          <w:pPr>
            <w:pStyle w:val="962333BBDDB0481FAC7A2D9A7048EED24"/>
          </w:pPr>
          <w:bookmarkStart w:id="0" w:name="_GoBack"/>
          <w:r w:rsidRPr="003B73EC">
            <w:rPr>
              <w:rFonts w:ascii="Arial" w:hAnsi="Arial" w:cs="Arial"/>
              <w:sz w:val="20"/>
              <w:szCs w:val="20"/>
              <w:highlight w:val="yellow"/>
            </w:rPr>
            <w:t>Enter CHRIS position number</w:t>
          </w:r>
          <w:bookmarkEnd w:id="0"/>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
      <w:docPartPr>
        <w:name w:val="3D9442A5F11F40A5A5959B50AE04E58C"/>
        <w:category>
          <w:name w:val="General"/>
          <w:gallery w:val="placeholder"/>
        </w:category>
        <w:types>
          <w:type w:val="bbPlcHdr"/>
        </w:types>
        <w:behaviors>
          <w:behavior w:val="content"/>
        </w:behaviors>
        <w:guid w:val="{7AA1036C-219C-46E1-8DD9-83DC279BA026}"/>
      </w:docPartPr>
      <w:docPartBody>
        <w:p w:rsidR="0089456B" w:rsidRDefault="008F601E" w:rsidP="008F601E">
          <w:pPr>
            <w:pStyle w:val="3D9442A5F11F40A5A5959B50AE04E58C"/>
          </w:pPr>
          <w:r w:rsidRPr="008A2710">
            <w:rPr>
              <w:rStyle w:val="PlaceholderText"/>
              <w:rFonts w:ascii="Arial" w:hAnsi="Arial" w:cs="Arial"/>
              <w:color w:val="000000" w:themeColor="text1"/>
              <w:sz w:val="20"/>
              <w:szCs w:val="20"/>
              <w:highlight w:val="yellow"/>
            </w:rPr>
            <w:t>Enter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0976BE"/>
    <w:rsid w:val="00230E17"/>
    <w:rsid w:val="003631F2"/>
    <w:rsid w:val="003A137A"/>
    <w:rsid w:val="003A7333"/>
    <w:rsid w:val="00715159"/>
    <w:rsid w:val="007E1664"/>
    <w:rsid w:val="008511AC"/>
    <w:rsid w:val="0089456B"/>
    <w:rsid w:val="008F601E"/>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01E"/>
    <w:rPr>
      <w:color w:val="808080"/>
    </w:rPr>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3D9442A5F11F40A5A5959B50AE04E58C">
    <w:name w:val="3D9442A5F11F40A5A5959B50AE04E58C"/>
    <w:rsid w:val="008F6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2929-1929-4681-BF99-F7D040D256A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3170</Words>
  <Characters>18074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Steenwyk</dc:creator>
  <cp:lastModifiedBy>Faulkner, Tania (Health)</cp:lastModifiedBy>
  <cp:revision>2</cp:revision>
  <cp:lastPrinted>2020-01-07T01:53:00Z</cp:lastPrinted>
  <dcterms:created xsi:type="dcterms:W3CDTF">2024-09-03T01:12:00Z</dcterms:created>
  <dcterms:modified xsi:type="dcterms:W3CDTF">2024-09-03T01:12:00Z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