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DCD1" w14:textId="77777777" w:rsidR="007F49BC" w:rsidRPr="00CD35BA" w:rsidRDefault="00CD35BA" w:rsidP="00CD35BA">
      <w:r w:rsidRPr="00CD35BA">
        <w:rPr>
          <w:noProof/>
        </w:rPr>
        <w:drawing>
          <wp:inline distT="0" distB="0" distL="0" distR="0" wp14:anchorId="7CF6299D" wp14:editId="0AA77289">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CD35BA">
        <w:tab/>
      </w:r>
      <w:r w:rsidRPr="00CD35BA">
        <w:tab/>
      </w:r>
      <w:r w:rsidRPr="00CD35BA">
        <w:tab/>
      </w:r>
      <w:r w:rsidRPr="00CD35BA">
        <w:tab/>
      </w:r>
      <w:r w:rsidRPr="00CD35BA">
        <w:tab/>
      </w:r>
      <w:r w:rsidRPr="00CD35BA">
        <w:tab/>
      </w:r>
      <w:r w:rsidR="007F49BC" w:rsidRPr="00CD35BA">
        <w:rPr>
          <w:b/>
          <w:bCs/>
          <w:sz w:val="28"/>
          <w:szCs w:val="28"/>
        </w:rPr>
        <w:t>ROLE DESCRIPTION</w:t>
      </w:r>
    </w:p>
    <w:p w14:paraId="3FF72926" w14:textId="77777777" w:rsidR="007F49BC" w:rsidRPr="00BF1B2E" w:rsidRDefault="007F49BC" w:rsidP="00914D76">
      <w:pPr>
        <w:rPr>
          <w:sz w:val="16"/>
          <w:szCs w:val="16"/>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329"/>
      </w:tblGrid>
      <w:tr w:rsidR="001B3A26" w:rsidRPr="002C3480" w14:paraId="64468178" w14:textId="77777777" w:rsidTr="001B3A26">
        <w:trPr>
          <w:trHeight w:val="261"/>
        </w:trPr>
        <w:tc>
          <w:tcPr>
            <w:tcW w:w="3736" w:type="dxa"/>
            <w:tcBorders>
              <w:top w:val="single" w:sz="4" w:space="0" w:color="auto"/>
              <w:left w:val="single" w:sz="4" w:space="0" w:color="auto"/>
              <w:bottom w:val="single" w:sz="4" w:space="0" w:color="auto"/>
              <w:right w:val="single" w:sz="4" w:space="0" w:color="auto"/>
            </w:tcBorders>
          </w:tcPr>
          <w:p w14:paraId="07F26DE0" w14:textId="77777777" w:rsidR="001B3A26" w:rsidRPr="002C3480" w:rsidRDefault="001B3A26" w:rsidP="00A01D6F">
            <w:pPr>
              <w:spacing w:before="20" w:after="20"/>
              <w:rPr>
                <w:b/>
                <w:bCs/>
                <w:sz w:val="20"/>
                <w:szCs w:val="20"/>
              </w:rPr>
            </w:pPr>
            <w:r w:rsidRPr="002C3480">
              <w:rPr>
                <w:b/>
                <w:bCs/>
                <w:sz w:val="20"/>
                <w:szCs w:val="20"/>
              </w:rPr>
              <w:t>Role Title</w:t>
            </w:r>
          </w:p>
        </w:tc>
        <w:tc>
          <w:tcPr>
            <w:tcW w:w="6329" w:type="dxa"/>
            <w:tcBorders>
              <w:top w:val="single" w:sz="4" w:space="0" w:color="auto"/>
              <w:left w:val="single" w:sz="4" w:space="0" w:color="auto"/>
              <w:bottom w:val="single" w:sz="4" w:space="0" w:color="auto"/>
              <w:right w:val="single" w:sz="4" w:space="0" w:color="auto"/>
            </w:tcBorders>
          </w:tcPr>
          <w:p w14:paraId="7A6DE065" w14:textId="593FD4BF" w:rsidR="001B3A26" w:rsidRPr="002C3480" w:rsidRDefault="004D129E" w:rsidP="00A01D6F">
            <w:pPr>
              <w:spacing w:before="20" w:after="20" w:line="276" w:lineRule="auto"/>
              <w:jc w:val="both"/>
              <w:rPr>
                <w:b/>
                <w:bCs/>
                <w:sz w:val="20"/>
                <w:szCs w:val="20"/>
              </w:rPr>
            </w:pPr>
            <w:r>
              <w:rPr>
                <w:b/>
                <w:bCs/>
                <w:sz w:val="20"/>
                <w:szCs w:val="20"/>
              </w:rPr>
              <w:t>Registered</w:t>
            </w:r>
            <w:r w:rsidR="002A332D">
              <w:rPr>
                <w:b/>
                <w:bCs/>
                <w:sz w:val="20"/>
                <w:szCs w:val="20"/>
              </w:rPr>
              <w:t xml:space="preserve"> </w:t>
            </w:r>
            <w:r w:rsidR="002A332D" w:rsidRPr="00262B53">
              <w:rPr>
                <w:b/>
                <w:bCs/>
                <w:sz w:val="20"/>
                <w:szCs w:val="20"/>
              </w:rPr>
              <w:t>Nurse/Midwife</w:t>
            </w:r>
          </w:p>
        </w:tc>
      </w:tr>
      <w:tr w:rsidR="001B3A26" w:rsidRPr="002C3480" w14:paraId="41E5BE5F"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7FE1BF51" w14:textId="77777777" w:rsidR="001B3A26" w:rsidRPr="002C3480" w:rsidRDefault="001B3A26" w:rsidP="00A01D6F">
            <w:pPr>
              <w:spacing w:before="20" w:after="20"/>
              <w:rPr>
                <w:b/>
                <w:bCs/>
                <w:sz w:val="20"/>
                <w:szCs w:val="20"/>
              </w:rPr>
            </w:pPr>
            <w:r w:rsidRPr="002C3480">
              <w:rPr>
                <w:b/>
                <w:bCs/>
                <w:sz w:val="20"/>
                <w:szCs w:val="20"/>
              </w:rPr>
              <w:t xml:space="preserve">Classification </w:t>
            </w:r>
          </w:p>
        </w:tc>
        <w:tc>
          <w:tcPr>
            <w:tcW w:w="6329" w:type="dxa"/>
            <w:tcBorders>
              <w:top w:val="single" w:sz="4" w:space="0" w:color="auto"/>
              <w:left w:val="single" w:sz="4" w:space="0" w:color="auto"/>
              <w:bottom w:val="single" w:sz="4" w:space="0" w:color="auto"/>
              <w:right w:val="single" w:sz="4" w:space="0" w:color="auto"/>
            </w:tcBorders>
          </w:tcPr>
          <w:p w14:paraId="127587C1" w14:textId="00D19056" w:rsidR="001B3A26" w:rsidRPr="00BF1B2E" w:rsidRDefault="002A332D" w:rsidP="00A01D6F">
            <w:pPr>
              <w:spacing w:before="20" w:after="20" w:line="276" w:lineRule="auto"/>
              <w:jc w:val="both"/>
              <w:rPr>
                <w:b/>
                <w:bCs/>
                <w:sz w:val="20"/>
                <w:szCs w:val="20"/>
              </w:rPr>
            </w:pPr>
            <w:r w:rsidRPr="00BF1B2E">
              <w:rPr>
                <w:b/>
                <w:bCs/>
                <w:sz w:val="20"/>
                <w:szCs w:val="20"/>
              </w:rPr>
              <w:t xml:space="preserve">Registered Nurse/Midwife Level </w:t>
            </w:r>
            <w:r w:rsidR="004D129E" w:rsidRPr="00BF1B2E">
              <w:rPr>
                <w:b/>
                <w:bCs/>
                <w:sz w:val="20"/>
                <w:szCs w:val="20"/>
              </w:rPr>
              <w:t xml:space="preserve">1 </w:t>
            </w:r>
            <w:r w:rsidRPr="00BF1B2E">
              <w:rPr>
                <w:b/>
                <w:bCs/>
                <w:sz w:val="20"/>
                <w:szCs w:val="20"/>
              </w:rPr>
              <w:t>(RN/M</w:t>
            </w:r>
            <w:r w:rsidR="00B500FE" w:rsidRPr="00BF1B2E">
              <w:rPr>
                <w:b/>
                <w:bCs/>
                <w:sz w:val="20"/>
                <w:szCs w:val="20"/>
              </w:rPr>
              <w:t>0</w:t>
            </w:r>
            <w:r w:rsidR="004D129E" w:rsidRPr="00BF1B2E">
              <w:rPr>
                <w:b/>
                <w:bCs/>
                <w:sz w:val="20"/>
                <w:szCs w:val="20"/>
              </w:rPr>
              <w:t>1</w:t>
            </w:r>
            <w:r w:rsidRPr="00BF1B2E">
              <w:rPr>
                <w:b/>
                <w:bCs/>
                <w:sz w:val="20"/>
                <w:szCs w:val="20"/>
              </w:rPr>
              <w:t>)</w:t>
            </w:r>
          </w:p>
        </w:tc>
      </w:tr>
      <w:tr w:rsidR="00B500FE" w:rsidRPr="002C3480" w14:paraId="17B489EC"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70B56E63" w14:textId="34B73B4D" w:rsidR="00B500FE" w:rsidRPr="002C3480" w:rsidRDefault="00B500FE" w:rsidP="00B500FE">
            <w:pPr>
              <w:spacing w:before="20" w:after="20"/>
              <w:rPr>
                <w:b/>
                <w:bCs/>
                <w:sz w:val="20"/>
                <w:szCs w:val="20"/>
              </w:rPr>
            </w:pPr>
            <w:r w:rsidRPr="008047FB">
              <w:rPr>
                <w:b/>
                <w:bCs/>
                <w:sz w:val="20"/>
                <w:szCs w:val="20"/>
              </w:rPr>
              <w:t>Position Number</w:t>
            </w:r>
          </w:p>
        </w:tc>
        <w:tc>
          <w:tcPr>
            <w:tcW w:w="6329" w:type="dxa"/>
            <w:tcBorders>
              <w:top w:val="single" w:sz="4" w:space="0" w:color="auto"/>
              <w:left w:val="single" w:sz="4" w:space="0" w:color="auto"/>
              <w:bottom w:val="single" w:sz="4" w:space="0" w:color="auto"/>
              <w:right w:val="single" w:sz="4" w:space="0" w:color="auto"/>
            </w:tcBorders>
          </w:tcPr>
          <w:p w14:paraId="7B58C618" w14:textId="6C45C1CD" w:rsidR="00B500FE" w:rsidRPr="00BF1B2E" w:rsidRDefault="00262B53" w:rsidP="00B500FE">
            <w:pPr>
              <w:tabs>
                <w:tab w:val="left" w:pos="522"/>
              </w:tabs>
              <w:spacing w:line="276" w:lineRule="auto"/>
              <w:rPr>
                <w:b/>
                <w:bCs/>
                <w:sz w:val="20"/>
                <w:szCs w:val="20"/>
              </w:rPr>
            </w:pPr>
            <w:r>
              <w:rPr>
                <w:b/>
                <w:bCs/>
                <w:sz w:val="20"/>
                <w:szCs w:val="20"/>
              </w:rPr>
              <w:t>P22333</w:t>
            </w:r>
          </w:p>
        </w:tc>
      </w:tr>
      <w:tr w:rsidR="00B500FE" w:rsidRPr="002C3480" w14:paraId="0CD33037"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041BD850" w14:textId="4245BA4D" w:rsidR="00B500FE" w:rsidRPr="002C3480" w:rsidRDefault="00B500FE" w:rsidP="00B500FE">
            <w:pPr>
              <w:spacing w:before="20" w:after="20"/>
              <w:rPr>
                <w:b/>
                <w:bCs/>
                <w:sz w:val="20"/>
                <w:szCs w:val="20"/>
              </w:rPr>
            </w:pPr>
            <w:r w:rsidRPr="008047FB">
              <w:rPr>
                <w:b/>
                <w:bCs/>
                <w:sz w:val="20"/>
                <w:szCs w:val="20"/>
              </w:rPr>
              <w:t>Local Health Network</w:t>
            </w:r>
          </w:p>
        </w:tc>
        <w:tc>
          <w:tcPr>
            <w:tcW w:w="6329" w:type="dxa"/>
            <w:tcBorders>
              <w:top w:val="single" w:sz="4" w:space="0" w:color="auto"/>
              <w:left w:val="single" w:sz="4" w:space="0" w:color="auto"/>
              <w:bottom w:val="single" w:sz="4" w:space="0" w:color="auto"/>
              <w:right w:val="single" w:sz="4" w:space="0" w:color="auto"/>
            </w:tcBorders>
          </w:tcPr>
          <w:p w14:paraId="3B4623AB" w14:textId="5C3AEDAE" w:rsidR="00B500FE" w:rsidRPr="002C3480" w:rsidRDefault="00B500FE" w:rsidP="00B500FE">
            <w:pPr>
              <w:tabs>
                <w:tab w:val="left" w:pos="522"/>
              </w:tabs>
              <w:spacing w:line="276" w:lineRule="auto"/>
              <w:rPr>
                <w:sz w:val="20"/>
                <w:szCs w:val="20"/>
              </w:rPr>
            </w:pPr>
            <w:r w:rsidRPr="008047FB">
              <w:rPr>
                <w:sz w:val="20"/>
                <w:szCs w:val="20"/>
              </w:rPr>
              <w:t xml:space="preserve">Barossa Hills Fleurieu Local Health Network Inc (BHFLHN) </w:t>
            </w:r>
          </w:p>
        </w:tc>
      </w:tr>
      <w:tr w:rsidR="00B500FE" w:rsidRPr="002C3480" w14:paraId="56543E60" w14:textId="77777777" w:rsidTr="001B3A26">
        <w:trPr>
          <w:trHeight w:val="261"/>
        </w:trPr>
        <w:tc>
          <w:tcPr>
            <w:tcW w:w="3736" w:type="dxa"/>
            <w:tcBorders>
              <w:top w:val="single" w:sz="4" w:space="0" w:color="auto"/>
              <w:left w:val="single" w:sz="4" w:space="0" w:color="auto"/>
              <w:bottom w:val="single" w:sz="4" w:space="0" w:color="auto"/>
              <w:right w:val="single" w:sz="4" w:space="0" w:color="auto"/>
            </w:tcBorders>
          </w:tcPr>
          <w:p w14:paraId="1CED6056" w14:textId="70E04169" w:rsidR="00B500FE" w:rsidRPr="002C3480" w:rsidRDefault="00B500FE" w:rsidP="00B500FE">
            <w:pPr>
              <w:spacing w:before="20" w:after="20"/>
              <w:jc w:val="both"/>
              <w:rPr>
                <w:b/>
                <w:bCs/>
                <w:sz w:val="20"/>
                <w:szCs w:val="20"/>
              </w:rPr>
            </w:pPr>
            <w:r w:rsidRPr="008047FB">
              <w:rPr>
                <w:b/>
                <w:bCs/>
                <w:sz w:val="20"/>
                <w:szCs w:val="20"/>
              </w:rPr>
              <w:t>Hospital/Service/Cluster/RSS</w:t>
            </w:r>
          </w:p>
        </w:tc>
        <w:tc>
          <w:tcPr>
            <w:tcW w:w="6329" w:type="dxa"/>
            <w:tcBorders>
              <w:top w:val="single" w:sz="4" w:space="0" w:color="auto"/>
              <w:left w:val="single" w:sz="4" w:space="0" w:color="auto"/>
              <w:bottom w:val="single" w:sz="4" w:space="0" w:color="auto"/>
              <w:right w:val="single" w:sz="4" w:space="0" w:color="auto"/>
            </w:tcBorders>
          </w:tcPr>
          <w:p w14:paraId="5995791D" w14:textId="481466C4" w:rsidR="00B500FE" w:rsidRPr="002C3480" w:rsidRDefault="00262B53" w:rsidP="00B500FE">
            <w:pPr>
              <w:spacing w:before="20" w:after="20" w:line="276" w:lineRule="auto"/>
              <w:jc w:val="both"/>
              <w:rPr>
                <w:sz w:val="20"/>
                <w:szCs w:val="20"/>
              </w:rPr>
            </w:pPr>
            <w:r>
              <w:rPr>
                <w:sz w:val="20"/>
                <w:szCs w:val="20"/>
              </w:rPr>
              <w:t>Mount Barker DSM Hospital</w:t>
            </w:r>
          </w:p>
        </w:tc>
      </w:tr>
      <w:tr w:rsidR="00B500FE" w:rsidRPr="002C3480" w14:paraId="2D392EBA"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78E9D7D7" w14:textId="43DAB615" w:rsidR="00B500FE" w:rsidRPr="002C3480" w:rsidRDefault="00B500FE" w:rsidP="00B500FE">
            <w:pPr>
              <w:spacing w:before="20" w:after="20"/>
              <w:rPr>
                <w:b/>
                <w:bCs/>
                <w:sz w:val="20"/>
                <w:szCs w:val="20"/>
              </w:rPr>
            </w:pPr>
            <w:r w:rsidRPr="008047FB">
              <w:rPr>
                <w:b/>
                <w:bCs/>
                <w:sz w:val="20"/>
                <w:szCs w:val="20"/>
              </w:rPr>
              <w:t>Department/Section/Unit/Ward</w:t>
            </w:r>
          </w:p>
        </w:tc>
        <w:tc>
          <w:tcPr>
            <w:tcW w:w="6329" w:type="dxa"/>
            <w:tcBorders>
              <w:top w:val="single" w:sz="4" w:space="0" w:color="auto"/>
              <w:left w:val="single" w:sz="4" w:space="0" w:color="auto"/>
              <w:bottom w:val="single" w:sz="4" w:space="0" w:color="auto"/>
              <w:right w:val="single" w:sz="4" w:space="0" w:color="auto"/>
            </w:tcBorders>
          </w:tcPr>
          <w:p w14:paraId="3E0A53AF" w14:textId="475B6AF3" w:rsidR="00B500FE" w:rsidRPr="002C3480" w:rsidRDefault="00262B53" w:rsidP="00B500FE">
            <w:pPr>
              <w:spacing w:before="20" w:after="20" w:line="276" w:lineRule="auto"/>
              <w:jc w:val="both"/>
              <w:rPr>
                <w:sz w:val="20"/>
                <w:szCs w:val="20"/>
              </w:rPr>
            </w:pPr>
            <w:r>
              <w:rPr>
                <w:sz w:val="20"/>
                <w:szCs w:val="20"/>
              </w:rPr>
              <w:t>Nursing</w:t>
            </w:r>
          </w:p>
        </w:tc>
      </w:tr>
      <w:tr w:rsidR="00B500FE" w:rsidRPr="002C3480" w14:paraId="08CB500B"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05C25A5C" w14:textId="74A467AA" w:rsidR="00B500FE" w:rsidRPr="002C3480" w:rsidRDefault="00B500FE" w:rsidP="00B500FE">
            <w:pPr>
              <w:spacing w:before="20" w:after="20"/>
              <w:rPr>
                <w:b/>
                <w:bCs/>
                <w:sz w:val="20"/>
                <w:szCs w:val="20"/>
              </w:rPr>
            </w:pPr>
            <w:r w:rsidRPr="008047FB">
              <w:rPr>
                <w:b/>
                <w:bCs/>
                <w:sz w:val="20"/>
                <w:szCs w:val="20"/>
              </w:rPr>
              <w:t>Role reports to</w:t>
            </w:r>
          </w:p>
        </w:tc>
        <w:tc>
          <w:tcPr>
            <w:tcW w:w="6329" w:type="dxa"/>
            <w:tcBorders>
              <w:top w:val="single" w:sz="4" w:space="0" w:color="auto"/>
              <w:left w:val="nil"/>
              <w:bottom w:val="single" w:sz="4" w:space="0" w:color="auto"/>
              <w:right w:val="single" w:sz="4" w:space="0" w:color="auto"/>
            </w:tcBorders>
          </w:tcPr>
          <w:p w14:paraId="0C112529" w14:textId="0D77424B" w:rsidR="00B500FE" w:rsidRPr="002C3480" w:rsidRDefault="00262B53" w:rsidP="00B500FE">
            <w:pPr>
              <w:spacing w:before="20" w:after="20" w:line="276" w:lineRule="auto"/>
              <w:jc w:val="both"/>
              <w:rPr>
                <w:sz w:val="20"/>
                <w:szCs w:val="20"/>
              </w:rPr>
            </w:pPr>
            <w:r>
              <w:rPr>
                <w:sz w:val="20"/>
                <w:szCs w:val="20"/>
              </w:rPr>
              <w:t>Emergency Department</w:t>
            </w:r>
            <w:r w:rsidR="00BF420F">
              <w:rPr>
                <w:sz w:val="20"/>
                <w:szCs w:val="20"/>
              </w:rPr>
              <w:t xml:space="preserve"> – Nurse Unit Manger</w:t>
            </w:r>
          </w:p>
        </w:tc>
      </w:tr>
      <w:tr w:rsidR="00B500FE" w:rsidRPr="002C3480" w14:paraId="664CC4A6"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7ACA67AC" w14:textId="38880E2F" w:rsidR="00B500FE" w:rsidRPr="002C3480" w:rsidRDefault="00B500FE" w:rsidP="00B500FE">
            <w:pPr>
              <w:spacing w:before="20" w:after="20"/>
              <w:rPr>
                <w:b/>
                <w:bCs/>
                <w:sz w:val="20"/>
                <w:szCs w:val="20"/>
              </w:rPr>
            </w:pPr>
            <w:r w:rsidRPr="008047FB">
              <w:rPr>
                <w:b/>
                <w:bCs/>
                <w:sz w:val="20"/>
                <w:szCs w:val="20"/>
              </w:rPr>
              <w:t xml:space="preserve">Role </w:t>
            </w:r>
            <w:r w:rsidRPr="00262B53">
              <w:rPr>
                <w:b/>
                <w:bCs/>
                <w:sz w:val="20"/>
                <w:szCs w:val="20"/>
              </w:rPr>
              <w:t>Created/Reviewed</w:t>
            </w:r>
            <w:r w:rsidRPr="008047FB">
              <w:rPr>
                <w:b/>
                <w:bCs/>
                <w:sz w:val="20"/>
                <w:szCs w:val="20"/>
              </w:rPr>
              <w:t xml:space="preserve"> Date</w:t>
            </w:r>
          </w:p>
        </w:tc>
        <w:tc>
          <w:tcPr>
            <w:tcW w:w="6329" w:type="dxa"/>
            <w:tcBorders>
              <w:top w:val="single" w:sz="4" w:space="0" w:color="auto"/>
              <w:left w:val="single" w:sz="4" w:space="0" w:color="auto"/>
              <w:bottom w:val="single" w:sz="4" w:space="0" w:color="auto"/>
              <w:right w:val="single" w:sz="4" w:space="0" w:color="auto"/>
            </w:tcBorders>
          </w:tcPr>
          <w:p w14:paraId="41F81BBC" w14:textId="3FAF9519" w:rsidR="00B500FE" w:rsidRPr="002C3480" w:rsidRDefault="00262B53" w:rsidP="00B500FE">
            <w:pPr>
              <w:spacing w:before="20" w:after="20" w:line="276" w:lineRule="auto"/>
              <w:jc w:val="both"/>
              <w:rPr>
                <w:sz w:val="20"/>
                <w:szCs w:val="20"/>
              </w:rPr>
            </w:pPr>
            <w:r>
              <w:rPr>
                <w:sz w:val="20"/>
                <w:szCs w:val="20"/>
              </w:rPr>
              <w:t>May 2024</w:t>
            </w:r>
          </w:p>
        </w:tc>
      </w:tr>
      <w:tr w:rsidR="00B500FE" w:rsidRPr="002C3480" w14:paraId="6FDA26AE"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2A210DD7" w14:textId="15D50391" w:rsidR="00B500FE" w:rsidRPr="002C3480" w:rsidRDefault="00B500FE" w:rsidP="00B500FE">
            <w:pPr>
              <w:spacing w:before="20" w:after="20"/>
              <w:rPr>
                <w:b/>
                <w:bCs/>
                <w:sz w:val="20"/>
                <w:szCs w:val="20"/>
              </w:rPr>
            </w:pPr>
            <w:r w:rsidRPr="008047FB">
              <w:rPr>
                <w:b/>
                <w:bCs/>
                <w:sz w:val="20"/>
                <w:szCs w:val="20"/>
              </w:rPr>
              <w:t>Criminal History Clearance Requirements</w:t>
            </w:r>
          </w:p>
        </w:tc>
        <w:tc>
          <w:tcPr>
            <w:tcW w:w="6329" w:type="dxa"/>
            <w:tcBorders>
              <w:top w:val="single" w:sz="4" w:space="0" w:color="auto"/>
              <w:left w:val="single" w:sz="4" w:space="0" w:color="auto"/>
              <w:bottom w:val="single" w:sz="4" w:space="0" w:color="auto"/>
              <w:right w:val="single" w:sz="4" w:space="0" w:color="auto"/>
            </w:tcBorders>
          </w:tcPr>
          <w:p w14:paraId="3733DCC8" w14:textId="77777777" w:rsidR="00B500FE" w:rsidRPr="008047FB" w:rsidRDefault="00B500FE" w:rsidP="00B500FE">
            <w:pPr>
              <w:tabs>
                <w:tab w:val="left" w:pos="522"/>
              </w:tabs>
              <w:rPr>
                <w:sz w:val="20"/>
                <w:szCs w:val="20"/>
              </w:rPr>
            </w:pPr>
            <w:r w:rsidRPr="008047FB">
              <w:rPr>
                <w:sz w:val="20"/>
                <w:szCs w:val="20"/>
              </w:rPr>
              <w:fldChar w:fldCharType="begin">
                <w:ffData>
                  <w:name w:val="Check2"/>
                  <w:enabled/>
                  <w:calcOnExit w:val="0"/>
                  <w:checkBox>
                    <w:sizeAuto/>
                    <w:default w:val="1"/>
                  </w:checkBox>
                </w:ffData>
              </w:fldChar>
            </w:r>
            <w:bookmarkStart w:id="0" w:name="Check2"/>
            <w:r w:rsidRPr="008047FB">
              <w:rPr>
                <w:sz w:val="20"/>
                <w:szCs w:val="20"/>
              </w:rPr>
              <w:instrText xml:space="preserve"> FORMCHECKBOX </w:instrText>
            </w:r>
            <w:r w:rsidR="00295740">
              <w:rPr>
                <w:sz w:val="20"/>
                <w:szCs w:val="20"/>
              </w:rPr>
            </w:r>
            <w:r w:rsidR="00295740">
              <w:rPr>
                <w:sz w:val="20"/>
                <w:szCs w:val="20"/>
              </w:rPr>
              <w:fldChar w:fldCharType="separate"/>
            </w:r>
            <w:r w:rsidRPr="008047FB">
              <w:rPr>
                <w:sz w:val="20"/>
                <w:szCs w:val="20"/>
              </w:rPr>
              <w:fldChar w:fldCharType="end"/>
            </w:r>
            <w:bookmarkEnd w:id="0"/>
            <w:r w:rsidRPr="008047FB">
              <w:rPr>
                <w:sz w:val="20"/>
                <w:szCs w:val="20"/>
              </w:rPr>
              <w:tab/>
              <w:t>NPC – Unsupervised contact with vulnerable groups</w:t>
            </w:r>
          </w:p>
          <w:p w14:paraId="5BA9AF22" w14:textId="77777777" w:rsidR="00B500FE" w:rsidRPr="008047FB" w:rsidRDefault="00B500FE" w:rsidP="00B500FE">
            <w:pPr>
              <w:tabs>
                <w:tab w:val="left" w:pos="522"/>
              </w:tabs>
              <w:rPr>
                <w:sz w:val="20"/>
                <w:szCs w:val="20"/>
              </w:rPr>
            </w:pPr>
            <w:r>
              <w:rPr>
                <w:sz w:val="20"/>
                <w:szCs w:val="20"/>
              </w:rPr>
              <w:fldChar w:fldCharType="begin">
                <w:ffData>
                  <w:name w:val="Check1"/>
                  <w:enabled/>
                  <w:calcOnExit w:val="0"/>
                  <w:checkBox>
                    <w:sizeAuto/>
                    <w:default w:val="1"/>
                  </w:checkBox>
                </w:ffData>
              </w:fldChar>
            </w:r>
            <w:bookmarkStart w:id="1" w:name="Check1"/>
            <w:r>
              <w:rPr>
                <w:sz w:val="20"/>
                <w:szCs w:val="20"/>
              </w:rPr>
              <w:instrText xml:space="preserve"> FORMCHECKBOX </w:instrText>
            </w:r>
            <w:r w:rsidR="00295740">
              <w:rPr>
                <w:sz w:val="20"/>
                <w:szCs w:val="20"/>
              </w:rPr>
            </w:r>
            <w:r w:rsidR="00295740">
              <w:rPr>
                <w:sz w:val="20"/>
                <w:szCs w:val="20"/>
              </w:rPr>
              <w:fldChar w:fldCharType="separate"/>
            </w:r>
            <w:r>
              <w:rPr>
                <w:sz w:val="20"/>
                <w:szCs w:val="20"/>
              </w:rPr>
              <w:fldChar w:fldCharType="end"/>
            </w:r>
            <w:bookmarkEnd w:id="1"/>
            <w:r w:rsidRPr="008047FB">
              <w:rPr>
                <w:sz w:val="20"/>
                <w:szCs w:val="20"/>
              </w:rPr>
              <w:tab/>
              <w:t>DHS Working With Children Check (WWCC)</w:t>
            </w:r>
          </w:p>
          <w:p w14:paraId="17B09A53" w14:textId="77777777" w:rsidR="00B500FE" w:rsidRPr="008047FB" w:rsidRDefault="00B500FE" w:rsidP="00B500FE">
            <w:pPr>
              <w:tabs>
                <w:tab w:val="left" w:pos="522"/>
              </w:tabs>
              <w:rPr>
                <w:sz w:val="20"/>
                <w:szCs w:val="20"/>
              </w:rPr>
            </w:pPr>
            <w:r w:rsidRPr="008047FB">
              <w:rPr>
                <w:sz w:val="20"/>
                <w:szCs w:val="20"/>
              </w:rPr>
              <w:fldChar w:fldCharType="begin">
                <w:ffData>
                  <w:name w:val="Check1"/>
                  <w:enabled/>
                  <w:calcOnExit w:val="0"/>
                  <w:checkBox>
                    <w:sizeAuto/>
                    <w:default w:val="0"/>
                    <w:checked w:val="0"/>
                  </w:checkBox>
                </w:ffData>
              </w:fldChar>
            </w:r>
            <w:r w:rsidRPr="008047FB">
              <w:rPr>
                <w:sz w:val="20"/>
                <w:szCs w:val="20"/>
              </w:rPr>
              <w:instrText xml:space="preserve"> FORMCHECKBOX </w:instrText>
            </w:r>
            <w:r w:rsidR="00295740">
              <w:rPr>
                <w:sz w:val="20"/>
                <w:szCs w:val="20"/>
              </w:rPr>
            </w:r>
            <w:r w:rsidR="00295740">
              <w:rPr>
                <w:sz w:val="20"/>
                <w:szCs w:val="20"/>
              </w:rPr>
              <w:fldChar w:fldCharType="separate"/>
            </w:r>
            <w:r w:rsidRPr="008047FB">
              <w:rPr>
                <w:sz w:val="20"/>
                <w:szCs w:val="20"/>
              </w:rPr>
              <w:fldChar w:fldCharType="end"/>
            </w:r>
            <w:r w:rsidRPr="008047FB">
              <w:rPr>
                <w:sz w:val="20"/>
                <w:szCs w:val="20"/>
              </w:rPr>
              <w:tab/>
              <w:t xml:space="preserve">NDIS Worker Screening </w:t>
            </w:r>
          </w:p>
          <w:p w14:paraId="07EB7AFE" w14:textId="0C9E18DC" w:rsidR="00B500FE" w:rsidRPr="002C3480" w:rsidRDefault="00295740" w:rsidP="00B500FE">
            <w:pPr>
              <w:tabs>
                <w:tab w:val="left" w:pos="522"/>
              </w:tabs>
              <w:rPr>
                <w:sz w:val="20"/>
                <w:szCs w:val="20"/>
              </w:rPr>
            </w:pPr>
            <w:hyperlink r:id="rId13" w:history="1">
              <w:r w:rsidR="003B32BC" w:rsidRPr="008047FB">
                <w:rPr>
                  <w:rStyle w:val="Hyperlink"/>
                  <w:sz w:val="20"/>
                  <w:szCs w:val="20"/>
                </w:rPr>
                <w:t>Please click here for further information on these requirements</w:t>
              </w:r>
            </w:hyperlink>
          </w:p>
        </w:tc>
      </w:tr>
      <w:tr w:rsidR="00B500FE" w:rsidRPr="002C3480" w14:paraId="221E71FE"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1F0ADB32" w14:textId="6A2176CF" w:rsidR="00B500FE" w:rsidRPr="002C3480" w:rsidRDefault="00B500FE" w:rsidP="00B500FE">
            <w:pPr>
              <w:spacing w:before="20" w:after="20"/>
              <w:rPr>
                <w:b/>
                <w:bCs/>
                <w:sz w:val="20"/>
                <w:szCs w:val="20"/>
              </w:rPr>
            </w:pPr>
            <w:r w:rsidRPr="008047FB">
              <w:rPr>
                <w:b/>
                <w:bCs/>
                <w:sz w:val="20"/>
                <w:szCs w:val="20"/>
              </w:rPr>
              <w:t>Immunisation Risk Category</w:t>
            </w:r>
          </w:p>
        </w:tc>
        <w:tc>
          <w:tcPr>
            <w:tcW w:w="632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1738433705"/>
              <w:placeholder>
                <w:docPart w:val="95DF1F35DBED422B8F03B7E17D200850"/>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14D15CE1" w14:textId="77777777" w:rsidR="00B500FE" w:rsidRPr="008047FB" w:rsidRDefault="00B500FE" w:rsidP="00B500FE">
                <w:pPr>
                  <w:tabs>
                    <w:tab w:val="left" w:pos="522"/>
                  </w:tabs>
                  <w:rPr>
                    <w:sz w:val="20"/>
                    <w:szCs w:val="20"/>
                  </w:rPr>
                </w:pPr>
                <w:r>
                  <w:rPr>
                    <w:sz w:val="20"/>
                    <w:szCs w:val="20"/>
                  </w:rPr>
                  <w:t>Category A (Direct Contact with blood or body substances)</w:t>
                </w:r>
              </w:p>
            </w:sdtContent>
          </w:sdt>
          <w:p w14:paraId="3D0C762D" w14:textId="0FEDD9A9" w:rsidR="00B500FE" w:rsidRPr="002C3480" w:rsidRDefault="00295740" w:rsidP="00B500FE">
            <w:pPr>
              <w:tabs>
                <w:tab w:val="left" w:pos="522"/>
              </w:tabs>
              <w:rPr>
                <w:sz w:val="20"/>
                <w:szCs w:val="20"/>
              </w:rPr>
            </w:pPr>
            <w:hyperlink r:id="rId14" w:anchor="search=immunisation%20requirement" w:history="1">
              <w:r w:rsidR="003B32BC" w:rsidRPr="008047FB">
                <w:rPr>
                  <w:rStyle w:val="Hyperlink"/>
                  <w:sz w:val="20"/>
                  <w:szCs w:val="20"/>
                </w:rPr>
                <w:t>Please click here for further information on these requirements</w:t>
              </w:r>
            </w:hyperlink>
          </w:p>
        </w:tc>
      </w:tr>
    </w:tbl>
    <w:p w14:paraId="0507E85B" w14:textId="77777777" w:rsidR="007F49BC" w:rsidRPr="003E1698" w:rsidRDefault="007F49BC" w:rsidP="00D56B41">
      <w:pPr>
        <w:jc w:val="both"/>
        <w:rPr>
          <w:sz w:val="12"/>
          <w:szCs w:val="12"/>
        </w:rPr>
      </w:pPr>
    </w:p>
    <w:tbl>
      <w:tblPr>
        <w:tblStyle w:val="TableGrid"/>
        <w:tblW w:w="0" w:type="auto"/>
        <w:tblInd w:w="-289" w:type="dxa"/>
        <w:tblLook w:val="04A0" w:firstRow="1" w:lastRow="0" w:firstColumn="1" w:lastColumn="0" w:noHBand="0" w:noVBand="1"/>
      </w:tblPr>
      <w:tblGrid>
        <w:gridCol w:w="10065"/>
      </w:tblGrid>
      <w:tr w:rsidR="002A26CD" w14:paraId="3DF97F2F" w14:textId="77777777" w:rsidTr="002A26CD">
        <w:tc>
          <w:tcPr>
            <w:tcW w:w="10065" w:type="dxa"/>
            <w:tcBorders>
              <w:top w:val="nil"/>
              <w:left w:val="nil"/>
              <w:bottom w:val="nil"/>
              <w:right w:val="nil"/>
            </w:tcBorders>
            <w:shd w:val="clear" w:color="auto" w:fill="E7E6E6" w:themeFill="background2"/>
          </w:tcPr>
          <w:p w14:paraId="1B699EB0" w14:textId="77777777" w:rsidR="002A26CD" w:rsidRPr="002A26CD" w:rsidRDefault="002A26CD" w:rsidP="00D56B41">
            <w:pPr>
              <w:rPr>
                <w:b/>
                <w:bCs/>
                <w:sz w:val="28"/>
                <w:szCs w:val="28"/>
              </w:rPr>
            </w:pPr>
            <w:r>
              <w:rPr>
                <w:b/>
                <w:bCs/>
                <w:sz w:val="28"/>
                <w:szCs w:val="28"/>
              </w:rPr>
              <w:t>ROLE CONTEXT</w:t>
            </w:r>
          </w:p>
        </w:tc>
      </w:tr>
    </w:tbl>
    <w:p w14:paraId="2790FF39" w14:textId="77777777" w:rsidR="002A26CD" w:rsidRPr="003E1698" w:rsidRDefault="002A26CD" w:rsidP="00D56B41">
      <w:pPr>
        <w:jc w:val="both"/>
        <w:rPr>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7B398A48" w14:textId="77777777" w:rsidTr="00CD35BA">
        <w:trPr>
          <w:cantSplit/>
          <w:trHeight w:val="529"/>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09BFCB0" w14:textId="77777777" w:rsidR="007F49BC" w:rsidRPr="00CD35BA" w:rsidRDefault="007F49BC" w:rsidP="00BD450E">
            <w:pPr>
              <w:spacing w:after="120"/>
              <w:jc w:val="both"/>
              <w:rPr>
                <w:b/>
                <w:bCs/>
                <w:sz w:val="20"/>
                <w:szCs w:val="20"/>
              </w:rPr>
            </w:pPr>
            <w:r w:rsidRPr="00CD35BA">
              <w:rPr>
                <w:b/>
                <w:bCs/>
                <w:sz w:val="20"/>
                <w:szCs w:val="20"/>
              </w:rPr>
              <w:t>Primary Objective(s) of role:</w:t>
            </w:r>
          </w:p>
        </w:tc>
      </w:tr>
      <w:tr w:rsidR="004D129E" w:rsidRPr="00CD35BA" w14:paraId="37F47CBD" w14:textId="77777777" w:rsidTr="007D4CB2">
        <w:trPr>
          <w:cantSplit/>
          <w:trHeight w:val="529"/>
        </w:trPr>
        <w:tc>
          <w:tcPr>
            <w:tcW w:w="10065" w:type="dxa"/>
            <w:tcBorders>
              <w:top w:val="single" w:sz="4" w:space="0" w:color="auto"/>
              <w:left w:val="single" w:sz="4" w:space="0" w:color="auto"/>
              <w:bottom w:val="single" w:sz="4" w:space="0" w:color="auto"/>
              <w:right w:val="single" w:sz="4" w:space="0" w:color="auto"/>
            </w:tcBorders>
            <w:shd w:val="clear" w:color="auto" w:fill="auto"/>
          </w:tcPr>
          <w:p w14:paraId="4214EDD3" w14:textId="1EC8E668" w:rsidR="004D129E" w:rsidRPr="004D129E" w:rsidRDefault="004D129E" w:rsidP="004D129E">
            <w:pPr>
              <w:pStyle w:val="Default"/>
              <w:jc w:val="both"/>
              <w:rPr>
                <w:sz w:val="20"/>
                <w:szCs w:val="20"/>
              </w:rPr>
            </w:pPr>
            <w:r w:rsidRPr="00212986">
              <w:rPr>
                <w:sz w:val="20"/>
                <w:szCs w:val="20"/>
              </w:rPr>
              <w:t>Employees classified at this level provide nursing and/or midwifery services in health service settings. Employees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tc>
      </w:tr>
    </w:tbl>
    <w:p w14:paraId="39622445" w14:textId="77777777" w:rsidR="002A332D" w:rsidRPr="003E1698" w:rsidRDefault="002A332D" w:rsidP="00D56B41">
      <w:pPr>
        <w:jc w:val="both"/>
        <w:rPr>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40E5BAE5" w14:textId="77777777" w:rsidTr="00500D51">
        <w:trPr>
          <w:cantSplit/>
          <w:trHeight w:val="445"/>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5163B18" w14:textId="77777777" w:rsidR="007F49BC" w:rsidRPr="00CD35BA" w:rsidRDefault="007F49BC" w:rsidP="00500D51">
            <w:pPr>
              <w:jc w:val="both"/>
              <w:rPr>
                <w:b/>
                <w:bCs/>
                <w:sz w:val="20"/>
                <w:szCs w:val="20"/>
              </w:rPr>
            </w:pPr>
            <w:r w:rsidRPr="00CD35BA">
              <w:rPr>
                <w:b/>
                <w:bCs/>
                <w:sz w:val="20"/>
                <w:szCs w:val="20"/>
              </w:rPr>
              <w:t>Direct Reports:</w:t>
            </w:r>
          </w:p>
        </w:tc>
      </w:tr>
      <w:tr w:rsidR="007F49BC" w:rsidRPr="00CD35BA" w14:paraId="509CC991" w14:textId="77777777" w:rsidTr="003527AD">
        <w:trPr>
          <w:trHeight w:val="343"/>
        </w:trPr>
        <w:tc>
          <w:tcPr>
            <w:tcW w:w="10065" w:type="dxa"/>
            <w:tcBorders>
              <w:top w:val="single" w:sz="4" w:space="0" w:color="auto"/>
              <w:left w:val="single" w:sz="4" w:space="0" w:color="auto"/>
              <w:bottom w:val="single" w:sz="4" w:space="0" w:color="auto"/>
              <w:right w:val="single" w:sz="4" w:space="0" w:color="auto"/>
            </w:tcBorders>
          </w:tcPr>
          <w:p w14:paraId="483FBF5A" w14:textId="77777777" w:rsidR="003527AD" w:rsidRPr="003527AD" w:rsidRDefault="009E57A1" w:rsidP="003527AD">
            <w:pPr>
              <w:pStyle w:val="BodyText2"/>
              <w:numPr>
                <w:ilvl w:val="0"/>
                <w:numId w:val="20"/>
              </w:numPr>
              <w:spacing w:after="0" w:line="240" w:lineRule="auto"/>
              <w:rPr>
                <w:color w:val="000000"/>
                <w:sz w:val="20"/>
                <w:szCs w:val="20"/>
              </w:rPr>
            </w:pPr>
            <w:r w:rsidRPr="004D129E">
              <w:rPr>
                <w:color w:val="000000"/>
                <w:sz w:val="20"/>
                <w:szCs w:val="20"/>
              </w:rPr>
              <w:t>Nil</w:t>
            </w:r>
            <w:r w:rsidRPr="00CD35BA">
              <w:rPr>
                <w:color w:val="000000"/>
                <w:sz w:val="20"/>
                <w:szCs w:val="20"/>
              </w:rPr>
              <w:t xml:space="preserve"> </w:t>
            </w:r>
          </w:p>
        </w:tc>
      </w:tr>
    </w:tbl>
    <w:p w14:paraId="29EDB2C4" w14:textId="77777777" w:rsidR="000046F1" w:rsidRPr="003E1698" w:rsidRDefault="000046F1" w:rsidP="00765A06">
      <w:pPr>
        <w:jc w:val="both"/>
        <w:rPr>
          <w:b/>
          <w:bCs/>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73E5EEAA" w14:textId="77777777" w:rsidTr="00500D51">
        <w:trPr>
          <w:cantSplit/>
          <w:trHeight w:val="333"/>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1EEFE30B" w14:textId="77777777" w:rsidR="007F49BC" w:rsidRPr="00CD35BA" w:rsidRDefault="007F49BC" w:rsidP="00500D51">
            <w:pPr>
              <w:spacing w:before="60" w:after="120"/>
              <w:jc w:val="both"/>
              <w:rPr>
                <w:b/>
                <w:bCs/>
                <w:sz w:val="20"/>
                <w:szCs w:val="20"/>
              </w:rPr>
            </w:pPr>
            <w:r w:rsidRPr="00CD35BA">
              <w:rPr>
                <w:b/>
                <w:bCs/>
                <w:sz w:val="20"/>
                <w:szCs w:val="20"/>
              </w:rPr>
              <w:t>Key Relationships/ Interactions:</w:t>
            </w:r>
          </w:p>
        </w:tc>
      </w:tr>
      <w:tr w:rsidR="007F49BC" w:rsidRPr="00CD35BA" w14:paraId="30C40F1F" w14:textId="77777777" w:rsidTr="00B500FE">
        <w:trPr>
          <w:trHeight w:val="1694"/>
        </w:trPr>
        <w:tc>
          <w:tcPr>
            <w:tcW w:w="10065" w:type="dxa"/>
            <w:tcBorders>
              <w:top w:val="single" w:sz="4" w:space="0" w:color="auto"/>
              <w:left w:val="single" w:sz="4" w:space="0" w:color="auto"/>
              <w:bottom w:val="single" w:sz="4" w:space="0" w:color="auto"/>
              <w:right w:val="single" w:sz="4" w:space="0" w:color="auto"/>
            </w:tcBorders>
          </w:tcPr>
          <w:p w14:paraId="5701EF82" w14:textId="1459CB66" w:rsidR="007F49BC" w:rsidRPr="004D129E" w:rsidRDefault="004D129E" w:rsidP="004D129E">
            <w:pPr>
              <w:jc w:val="both"/>
              <w:rPr>
                <w:sz w:val="20"/>
                <w:szCs w:val="20"/>
                <w:u w:val="single"/>
              </w:rPr>
            </w:pPr>
            <w:r>
              <w:rPr>
                <w:sz w:val="20"/>
                <w:szCs w:val="20"/>
                <w:u w:val="single"/>
              </w:rPr>
              <w:t>Internal</w:t>
            </w:r>
          </w:p>
          <w:p w14:paraId="6B29B241" w14:textId="77777777" w:rsidR="004D129E" w:rsidRPr="00212986" w:rsidRDefault="004D129E" w:rsidP="004D129E">
            <w:pPr>
              <w:numPr>
                <w:ilvl w:val="0"/>
                <w:numId w:val="19"/>
              </w:numPr>
              <w:jc w:val="both"/>
              <w:rPr>
                <w:sz w:val="20"/>
                <w:szCs w:val="20"/>
              </w:rPr>
            </w:pPr>
            <w:r w:rsidRPr="00212986">
              <w:rPr>
                <w:sz w:val="20"/>
                <w:szCs w:val="20"/>
              </w:rPr>
              <w:t>Provides supervision of students, Assistants in Nursing/Midwifery, and Enrolled Nurses.</w:t>
            </w:r>
          </w:p>
          <w:p w14:paraId="0B828442" w14:textId="5F38ADB5" w:rsidR="00E26F13" w:rsidRDefault="004D129E" w:rsidP="004D129E">
            <w:pPr>
              <w:numPr>
                <w:ilvl w:val="0"/>
                <w:numId w:val="19"/>
              </w:numPr>
              <w:jc w:val="both"/>
              <w:rPr>
                <w:sz w:val="20"/>
                <w:szCs w:val="20"/>
              </w:rPr>
            </w:pPr>
            <w:r w:rsidRPr="00212986">
              <w:rPr>
                <w:sz w:val="20"/>
                <w:szCs w:val="20"/>
              </w:rPr>
              <w:t>Maintains cooperative and productive working relationships within all members of the health care team.</w:t>
            </w:r>
          </w:p>
          <w:p w14:paraId="1C6CDB5D" w14:textId="77777777" w:rsidR="00B500FE" w:rsidRPr="004D129E" w:rsidRDefault="00B500FE" w:rsidP="00B500FE">
            <w:pPr>
              <w:ind w:left="360"/>
              <w:jc w:val="both"/>
              <w:rPr>
                <w:sz w:val="20"/>
                <w:szCs w:val="20"/>
              </w:rPr>
            </w:pPr>
          </w:p>
          <w:p w14:paraId="355CDEF4" w14:textId="135E2831" w:rsidR="004D129E" w:rsidRPr="004D129E" w:rsidRDefault="004D129E" w:rsidP="004D129E">
            <w:pPr>
              <w:jc w:val="both"/>
              <w:rPr>
                <w:sz w:val="20"/>
                <w:szCs w:val="20"/>
                <w:u w:val="single"/>
              </w:rPr>
            </w:pPr>
            <w:r>
              <w:rPr>
                <w:sz w:val="20"/>
                <w:szCs w:val="20"/>
                <w:u w:val="single"/>
              </w:rPr>
              <w:t>External</w:t>
            </w:r>
          </w:p>
          <w:p w14:paraId="2918A022" w14:textId="46E217E6" w:rsidR="007F49BC" w:rsidRPr="004D129E" w:rsidRDefault="004D129E" w:rsidP="004D129E">
            <w:pPr>
              <w:pStyle w:val="BodyText2"/>
              <w:numPr>
                <w:ilvl w:val="0"/>
                <w:numId w:val="19"/>
              </w:numPr>
              <w:spacing w:after="0" w:line="240" w:lineRule="auto"/>
              <w:jc w:val="both"/>
              <w:rPr>
                <w:sz w:val="20"/>
                <w:szCs w:val="20"/>
              </w:rPr>
            </w:pPr>
            <w:r w:rsidRPr="00212986">
              <w:rPr>
                <w:sz w:val="20"/>
                <w:szCs w:val="20"/>
              </w:rPr>
              <w:t>Maintains relationships with non-government organisations or other government organisations to meet the needs of the client group.</w:t>
            </w:r>
          </w:p>
        </w:tc>
      </w:tr>
    </w:tbl>
    <w:p w14:paraId="362A1134" w14:textId="77777777" w:rsidR="004376D1" w:rsidRPr="003E1698" w:rsidRDefault="004376D1" w:rsidP="00521E73">
      <w:pPr>
        <w:jc w:val="both"/>
        <w:rPr>
          <w:color w:val="000000"/>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47A01894" w14:textId="77777777" w:rsidTr="00BA63FB">
        <w:trPr>
          <w:cantSplit/>
          <w:trHeight w:val="44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6E2D8B4" w14:textId="77777777" w:rsidR="007F49BC" w:rsidRPr="00CD35BA" w:rsidRDefault="007F49BC" w:rsidP="00500D51">
            <w:pPr>
              <w:jc w:val="both"/>
              <w:rPr>
                <w:b/>
                <w:bCs/>
                <w:sz w:val="20"/>
                <w:szCs w:val="20"/>
              </w:rPr>
            </w:pPr>
            <w:r w:rsidRPr="00CD35BA">
              <w:rPr>
                <w:b/>
                <w:bCs/>
                <w:sz w:val="20"/>
                <w:szCs w:val="20"/>
              </w:rPr>
              <w:t>Challenges associated with Role:</w:t>
            </w:r>
          </w:p>
        </w:tc>
      </w:tr>
      <w:tr w:rsidR="004D129E" w:rsidRPr="00212986" w14:paraId="56F78D0B" w14:textId="77777777" w:rsidTr="00BA63FB">
        <w:trPr>
          <w:trHeight w:val="1510"/>
        </w:trPr>
        <w:tc>
          <w:tcPr>
            <w:tcW w:w="10065" w:type="dxa"/>
            <w:tcBorders>
              <w:top w:val="single" w:sz="4" w:space="0" w:color="auto"/>
              <w:left w:val="single" w:sz="4" w:space="0" w:color="auto"/>
              <w:bottom w:val="single" w:sz="4" w:space="0" w:color="auto"/>
              <w:right w:val="single" w:sz="4" w:space="0" w:color="auto"/>
            </w:tcBorders>
          </w:tcPr>
          <w:p w14:paraId="317E78FE" w14:textId="77777777" w:rsidR="004D129E" w:rsidRPr="00212986" w:rsidRDefault="004D129E" w:rsidP="004D129E">
            <w:pPr>
              <w:pStyle w:val="BodyText2"/>
              <w:spacing w:after="0" w:line="240" w:lineRule="auto"/>
              <w:jc w:val="both"/>
              <w:rPr>
                <w:sz w:val="6"/>
                <w:szCs w:val="6"/>
              </w:rPr>
            </w:pPr>
          </w:p>
          <w:p w14:paraId="5BF4845C" w14:textId="77777777" w:rsidR="004D129E" w:rsidRPr="00212986" w:rsidRDefault="004D129E" w:rsidP="004D129E">
            <w:pPr>
              <w:jc w:val="both"/>
              <w:rPr>
                <w:color w:val="000000"/>
                <w:sz w:val="20"/>
                <w:szCs w:val="20"/>
              </w:rPr>
            </w:pPr>
            <w:r w:rsidRPr="00212986">
              <w:rPr>
                <w:color w:val="000000"/>
                <w:sz w:val="20"/>
                <w:szCs w:val="20"/>
              </w:rPr>
              <w:t>Major challenges currently associated with the role include:</w:t>
            </w:r>
          </w:p>
          <w:p w14:paraId="4E86A054" w14:textId="7690D659" w:rsidR="004D129E" w:rsidRPr="00212986" w:rsidRDefault="004D129E" w:rsidP="004D129E">
            <w:pPr>
              <w:numPr>
                <w:ilvl w:val="0"/>
                <w:numId w:val="19"/>
              </w:numPr>
              <w:jc w:val="both"/>
              <w:rPr>
                <w:sz w:val="20"/>
                <w:szCs w:val="20"/>
              </w:rPr>
            </w:pPr>
            <w:r w:rsidRPr="00212986">
              <w:rPr>
                <w:sz w:val="20"/>
                <w:szCs w:val="20"/>
              </w:rPr>
              <w:t>Providing evidenced based care, developing clinical skills while keeping up to date with professional standards of practice and quality management initiatives consistent with organisational policies</w:t>
            </w:r>
            <w:r w:rsidR="00FF7B8A">
              <w:rPr>
                <w:sz w:val="20"/>
                <w:szCs w:val="20"/>
              </w:rPr>
              <w:t>.</w:t>
            </w:r>
          </w:p>
          <w:p w14:paraId="1DC1875E" w14:textId="77777777" w:rsidR="004D129E" w:rsidRPr="00212986" w:rsidRDefault="004D129E" w:rsidP="004D129E">
            <w:pPr>
              <w:numPr>
                <w:ilvl w:val="0"/>
                <w:numId w:val="19"/>
              </w:numPr>
              <w:jc w:val="both"/>
              <w:rPr>
                <w:sz w:val="20"/>
                <w:szCs w:val="20"/>
              </w:rPr>
            </w:pPr>
            <w:r w:rsidRPr="00212986">
              <w:rPr>
                <w:sz w:val="20"/>
                <w:szCs w:val="20"/>
              </w:rPr>
              <w:t>Working with children, youth, women, and their families where there are multiple complexities and diverse cultural backgrounds.</w:t>
            </w:r>
          </w:p>
          <w:p w14:paraId="64457071" w14:textId="6CEC4D92" w:rsidR="004D129E" w:rsidRPr="004D129E" w:rsidRDefault="004D129E" w:rsidP="004D129E">
            <w:pPr>
              <w:numPr>
                <w:ilvl w:val="0"/>
                <w:numId w:val="19"/>
              </w:numPr>
              <w:jc w:val="both"/>
              <w:rPr>
                <w:sz w:val="20"/>
                <w:szCs w:val="20"/>
              </w:rPr>
            </w:pPr>
            <w:r w:rsidRPr="00212986">
              <w:rPr>
                <w:sz w:val="20"/>
                <w:szCs w:val="20"/>
              </w:rPr>
              <w:t>Recognising and responding to clinical deterioration or other incidents and escalating appropriately</w:t>
            </w:r>
            <w:r>
              <w:rPr>
                <w:sz w:val="20"/>
                <w:szCs w:val="20"/>
              </w:rPr>
              <w:t>.</w:t>
            </w:r>
          </w:p>
        </w:tc>
      </w:tr>
    </w:tbl>
    <w:p w14:paraId="009D73CB" w14:textId="77777777" w:rsidR="007F49BC" w:rsidRPr="003E1698" w:rsidRDefault="007F49BC" w:rsidP="00D56B41">
      <w:pPr>
        <w:jc w:val="both"/>
        <w:rPr>
          <w:sz w:val="12"/>
          <w:szCs w:val="12"/>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CD35BA" w14:paraId="67220767"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336FE7F2" w14:textId="77777777" w:rsidR="007F49BC" w:rsidRPr="00CD35BA" w:rsidRDefault="007F49BC" w:rsidP="00974076">
            <w:pPr>
              <w:spacing w:after="120" w:line="276" w:lineRule="auto"/>
              <w:jc w:val="both"/>
              <w:rPr>
                <w:b/>
                <w:bCs/>
                <w:sz w:val="20"/>
                <w:szCs w:val="20"/>
              </w:rPr>
            </w:pPr>
            <w:r w:rsidRPr="00CD35BA">
              <w:rPr>
                <w:b/>
                <w:bCs/>
                <w:sz w:val="20"/>
                <w:szCs w:val="20"/>
              </w:rPr>
              <w:t>Delegations:</w:t>
            </w:r>
          </w:p>
        </w:tc>
      </w:tr>
      <w:tr w:rsidR="007F49BC" w:rsidRPr="00CD35BA" w14:paraId="7DC8B37C" w14:textId="77777777" w:rsidTr="003527AD">
        <w:trPr>
          <w:trHeight w:val="359"/>
        </w:trPr>
        <w:tc>
          <w:tcPr>
            <w:tcW w:w="10036" w:type="dxa"/>
            <w:tcBorders>
              <w:top w:val="single" w:sz="4" w:space="0" w:color="auto"/>
              <w:left w:val="single" w:sz="4" w:space="0" w:color="auto"/>
              <w:bottom w:val="single" w:sz="4" w:space="0" w:color="auto"/>
              <w:right w:val="single" w:sz="4" w:space="0" w:color="auto"/>
            </w:tcBorders>
          </w:tcPr>
          <w:p w14:paraId="1F82F39E" w14:textId="77777777" w:rsidR="007F49BC" w:rsidRPr="003527AD" w:rsidRDefault="002A332D" w:rsidP="002A332D">
            <w:pPr>
              <w:pStyle w:val="BodyText2"/>
              <w:numPr>
                <w:ilvl w:val="0"/>
                <w:numId w:val="19"/>
              </w:numPr>
              <w:tabs>
                <w:tab w:val="clear" w:pos="360"/>
              </w:tabs>
              <w:spacing w:before="60" w:after="0" w:line="276" w:lineRule="auto"/>
              <w:jc w:val="both"/>
              <w:rPr>
                <w:sz w:val="18"/>
                <w:szCs w:val="18"/>
              </w:rPr>
            </w:pPr>
            <w:r w:rsidRPr="004D129E">
              <w:rPr>
                <w:sz w:val="18"/>
                <w:szCs w:val="18"/>
              </w:rPr>
              <w:t xml:space="preserve"> </w:t>
            </w:r>
            <w:r w:rsidR="009E57A1" w:rsidRPr="004D129E">
              <w:rPr>
                <w:sz w:val="18"/>
                <w:szCs w:val="18"/>
              </w:rPr>
              <w:t>Nil</w:t>
            </w:r>
            <w:r w:rsidR="009E57A1" w:rsidRPr="00CD35BA">
              <w:rPr>
                <w:sz w:val="18"/>
                <w:szCs w:val="18"/>
              </w:rPr>
              <w:t xml:space="preserve"> </w:t>
            </w:r>
          </w:p>
        </w:tc>
      </w:tr>
    </w:tbl>
    <w:p w14:paraId="55E79FB7" w14:textId="77777777" w:rsidR="00B500FE" w:rsidRPr="003E1698" w:rsidRDefault="00B500FE" w:rsidP="00974076">
      <w:pPr>
        <w:spacing w:line="276" w:lineRule="auto"/>
        <w:jc w:val="both"/>
        <w:rPr>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6B16F246" w14:textId="77777777" w:rsidTr="00500D51">
        <w:trPr>
          <w:cantSplit/>
          <w:trHeight w:val="338"/>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2112D8E1" w14:textId="77777777" w:rsidR="007F49BC" w:rsidRPr="00CD35BA" w:rsidRDefault="007F49BC" w:rsidP="00974076">
            <w:pPr>
              <w:spacing w:before="60" w:after="120" w:line="276" w:lineRule="auto"/>
              <w:jc w:val="both"/>
              <w:rPr>
                <w:b/>
                <w:bCs/>
                <w:sz w:val="20"/>
                <w:szCs w:val="20"/>
              </w:rPr>
            </w:pPr>
            <w:r w:rsidRPr="00CD35BA">
              <w:rPr>
                <w:b/>
                <w:bCs/>
                <w:sz w:val="20"/>
                <w:szCs w:val="20"/>
              </w:rPr>
              <w:t>Resilience</w:t>
            </w:r>
          </w:p>
        </w:tc>
      </w:tr>
      <w:tr w:rsidR="007F49BC" w:rsidRPr="00CD35BA" w14:paraId="7EDEB227" w14:textId="77777777" w:rsidTr="003527AD">
        <w:trPr>
          <w:trHeight w:val="475"/>
        </w:trPr>
        <w:tc>
          <w:tcPr>
            <w:tcW w:w="10065" w:type="dxa"/>
            <w:tcBorders>
              <w:top w:val="single" w:sz="4" w:space="0" w:color="auto"/>
              <w:left w:val="single" w:sz="4" w:space="0" w:color="auto"/>
              <w:bottom w:val="single" w:sz="4" w:space="0" w:color="auto"/>
              <w:right w:val="single" w:sz="4" w:space="0" w:color="auto"/>
            </w:tcBorders>
          </w:tcPr>
          <w:p w14:paraId="6A594CA8" w14:textId="77777777" w:rsidR="007F49BC" w:rsidRPr="00CD35BA" w:rsidRDefault="007F49BC" w:rsidP="00974076">
            <w:pPr>
              <w:spacing w:before="120" w:line="276" w:lineRule="auto"/>
              <w:jc w:val="both"/>
              <w:rPr>
                <w:color w:val="000000"/>
                <w:sz w:val="20"/>
                <w:szCs w:val="20"/>
              </w:rPr>
            </w:pPr>
            <w:r w:rsidRPr="00CD35BA">
              <w:rPr>
                <w:sz w:val="20"/>
                <w:szCs w:val="20"/>
              </w:rPr>
              <w:t>SA Health employees persevere to achieve goals, stay calm under pressure and are open to feedback.</w:t>
            </w:r>
          </w:p>
        </w:tc>
      </w:tr>
    </w:tbl>
    <w:p w14:paraId="40657C4D" w14:textId="22B9A84D" w:rsidR="00F23D9C" w:rsidRDefault="00F23D9C" w:rsidP="00974076">
      <w:pPr>
        <w:spacing w:line="276" w:lineRule="auto"/>
        <w:jc w:val="both"/>
        <w:rPr>
          <w:sz w:val="16"/>
          <w:szCs w:val="16"/>
        </w:rPr>
      </w:pPr>
    </w:p>
    <w:p w14:paraId="477A527C" w14:textId="77777777" w:rsidR="003E1698" w:rsidRPr="00B500FE" w:rsidRDefault="003E1698" w:rsidP="00974076">
      <w:pPr>
        <w:spacing w:line="276" w:lineRule="auto"/>
        <w:jc w:val="both"/>
        <w:rPr>
          <w:sz w:val="16"/>
          <w:szCs w:val="16"/>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CD35BA" w14:paraId="12674B10" w14:textId="77777777" w:rsidTr="00500D51">
        <w:trPr>
          <w:cantSplit/>
          <w:trHeight w:val="453"/>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105E72D0" w14:textId="77777777" w:rsidR="00F23D9C" w:rsidRPr="00CD35BA" w:rsidRDefault="00F23D9C" w:rsidP="00974076">
            <w:pPr>
              <w:spacing w:before="60" w:after="120" w:line="276" w:lineRule="auto"/>
              <w:jc w:val="both"/>
              <w:rPr>
                <w:b/>
                <w:bCs/>
                <w:sz w:val="20"/>
                <w:szCs w:val="20"/>
              </w:rPr>
            </w:pPr>
            <w:r w:rsidRPr="00CD35BA">
              <w:rPr>
                <w:b/>
                <w:bCs/>
                <w:sz w:val="20"/>
                <w:szCs w:val="20"/>
              </w:rPr>
              <w:lastRenderedPageBreak/>
              <w:t>Performance Development</w:t>
            </w:r>
          </w:p>
        </w:tc>
      </w:tr>
      <w:tr w:rsidR="00F23D9C" w:rsidRPr="00CD35BA" w14:paraId="5BBC72C6" w14:textId="77777777" w:rsidTr="00B500FE">
        <w:trPr>
          <w:trHeight w:val="1064"/>
        </w:trPr>
        <w:tc>
          <w:tcPr>
            <w:tcW w:w="10065" w:type="dxa"/>
            <w:tcBorders>
              <w:top w:val="single" w:sz="4" w:space="0" w:color="auto"/>
              <w:left w:val="single" w:sz="4" w:space="0" w:color="auto"/>
              <w:bottom w:val="single" w:sz="4" w:space="0" w:color="auto"/>
              <w:right w:val="single" w:sz="4" w:space="0" w:color="auto"/>
            </w:tcBorders>
          </w:tcPr>
          <w:p w14:paraId="1FB772D1" w14:textId="77777777" w:rsidR="00E67734" w:rsidRPr="00CD35BA" w:rsidRDefault="00E67734" w:rsidP="00271256">
            <w:pPr>
              <w:jc w:val="both"/>
              <w:rPr>
                <w:sz w:val="20"/>
                <w:szCs w:val="20"/>
              </w:rPr>
            </w:pPr>
            <w:r w:rsidRPr="00CD35BA">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CD35BA" w:rsidRPr="00CD35BA">
              <w:rPr>
                <w:sz w:val="20"/>
                <w:szCs w:val="20"/>
              </w:rPr>
              <w:t xml:space="preserve">Barossa Hills Fleurieu Local Health Network Inc. </w:t>
            </w:r>
            <w:r w:rsidRPr="00CD35BA">
              <w:rPr>
                <w:sz w:val="20"/>
                <w:szCs w:val="20"/>
              </w:rPr>
              <w:t>values and strategic directions.</w:t>
            </w:r>
          </w:p>
        </w:tc>
      </w:tr>
    </w:tbl>
    <w:p w14:paraId="678BEE45" w14:textId="77777777" w:rsidR="00271256" w:rsidRPr="003E1698" w:rsidRDefault="00271256" w:rsidP="00974076">
      <w:pPr>
        <w:spacing w:line="276" w:lineRule="auto"/>
        <w:jc w:val="both"/>
        <w:rPr>
          <w:sz w:val="12"/>
          <w:szCs w:val="12"/>
        </w:rPr>
      </w:pPr>
    </w:p>
    <w:tbl>
      <w:tblPr>
        <w:tblStyle w:val="TableGrid"/>
        <w:tblW w:w="0" w:type="auto"/>
        <w:tblInd w:w="-289" w:type="dxa"/>
        <w:tblLook w:val="04A0" w:firstRow="1" w:lastRow="0" w:firstColumn="1" w:lastColumn="0" w:noHBand="0" w:noVBand="1"/>
      </w:tblPr>
      <w:tblGrid>
        <w:gridCol w:w="10060"/>
      </w:tblGrid>
      <w:tr w:rsidR="00271256" w14:paraId="1232F9BD" w14:textId="77777777" w:rsidTr="002E60AB">
        <w:trPr>
          <w:trHeight w:val="447"/>
        </w:trPr>
        <w:tc>
          <w:tcPr>
            <w:tcW w:w="10065" w:type="dxa"/>
            <w:shd w:val="clear" w:color="auto" w:fill="E7E6E6" w:themeFill="background2"/>
          </w:tcPr>
          <w:p w14:paraId="7E40ACD2" w14:textId="77777777" w:rsidR="00271256" w:rsidRPr="00271256" w:rsidRDefault="00271256" w:rsidP="002E60AB">
            <w:pPr>
              <w:spacing w:before="60" w:line="276" w:lineRule="auto"/>
              <w:rPr>
                <w:b/>
                <w:bCs/>
                <w:sz w:val="20"/>
                <w:szCs w:val="20"/>
              </w:rPr>
            </w:pPr>
            <w:r>
              <w:rPr>
                <w:b/>
                <w:bCs/>
                <w:sz w:val="20"/>
                <w:szCs w:val="20"/>
              </w:rPr>
              <w:t>General Requirements</w:t>
            </w:r>
          </w:p>
        </w:tc>
      </w:tr>
      <w:tr w:rsidR="00271256" w14:paraId="3BBD35F3" w14:textId="77777777" w:rsidTr="003E1698">
        <w:trPr>
          <w:trHeight w:val="8176"/>
        </w:trPr>
        <w:tc>
          <w:tcPr>
            <w:tcW w:w="10065" w:type="dxa"/>
          </w:tcPr>
          <w:p w14:paraId="48A38E78" w14:textId="77777777" w:rsidR="00271256" w:rsidRPr="00CD35BA" w:rsidRDefault="00271256" w:rsidP="00271256">
            <w:pPr>
              <w:pStyle w:val="BodyText2"/>
              <w:spacing w:line="240" w:lineRule="auto"/>
              <w:rPr>
                <w:sz w:val="20"/>
                <w:szCs w:val="20"/>
              </w:rPr>
            </w:pPr>
            <w:r w:rsidRPr="00CD35BA">
              <w:rPr>
                <w:sz w:val="18"/>
                <w:szCs w:val="18"/>
              </w:rPr>
              <w:t>*NB References to legislation, policies and procedures includes any superseding versions</w:t>
            </w:r>
          </w:p>
          <w:p w14:paraId="459D5E05" w14:textId="2EA83DB8" w:rsidR="00271256" w:rsidRDefault="00271256" w:rsidP="00271256">
            <w:pPr>
              <w:pStyle w:val="BodyText2"/>
              <w:spacing w:line="240" w:lineRule="auto"/>
              <w:rPr>
                <w:sz w:val="20"/>
                <w:szCs w:val="20"/>
              </w:rPr>
            </w:pPr>
            <w:r w:rsidRPr="00CD35BA">
              <w:rPr>
                <w:sz w:val="20"/>
                <w:szCs w:val="20"/>
              </w:rPr>
              <w:t>Managers and staff are required to work in accordance with the Code of Ethics for South Australian Public Sector, Policies and Procedures and legislative requirements including but not limited to:</w:t>
            </w:r>
          </w:p>
          <w:p w14:paraId="07547DEF" w14:textId="4D5C2B08" w:rsidR="00CC4570" w:rsidRPr="00CC4570" w:rsidRDefault="00CC4570" w:rsidP="00271256">
            <w:pPr>
              <w:numPr>
                <w:ilvl w:val="0"/>
                <w:numId w:val="19"/>
              </w:numPr>
              <w:rPr>
                <w:sz w:val="20"/>
                <w:szCs w:val="20"/>
              </w:rPr>
            </w:pPr>
            <w:r w:rsidRPr="00A2051E">
              <w:rPr>
                <w:sz w:val="20"/>
                <w:szCs w:val="20"/>
              </w:rPr>
              <w:t>SA Health Respectful Behaviour (including management of bullying and harassment) Policy</w:t>
            </w:r>
            <w:r>
              <w:rPr>
                <w:sz w:val="20"/>
                <w:szCs w:val="20"/>
              </w:rPr>
              <w:t>.</w:t>
            </w:r>
          </w:p>
          <w:p w14:paraId="3CA169F9"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 xml:space="preserve">Work Health and Safety Act 2012 (SA) </w:t>
            </w:r>
            <w:r>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176B54D8" w14:textId="77777777" w:rsidR="003E0D0E" w:rsidRDefault="003E0D0E" w:rsidP="003E0D0E">
            <w:pPr>
              <w:pStyle w:val="BodyText2"/>
              <w:numPr>
                <w:ilvl w:val="0"/>
                <w:numId w:val="36"/>
              </w:numPr>
              <w:spacing w:after="0" w:line="240" w:lineRule="auto"/>
              <w:ind w:left="322" w:hanging="322"/>
              <w:rPr>
                <w:i/>
                <w:sz w:val="20"/>
                <w:szCs w:val="20"/>
              </w:rPr>
            </w:pPr>
            <w:r>
              <w:rPr>
                <w:i/>
                <w:sz w:val="20"/>
                <w:szCs w:val="20"/>
              </w:rPr>
              <w:t xml:space="preserve">Return to Work Act 2014 </w:t>
            </w:r>
            <w:r>
              <w:rPr>
                <w:sz w:val="20"/>
                <w:szCs w:val="20"/>
              </w:rPr>
              <w:t>(SA), facilitating the recovery, maintenance or early return to work of employees with work related injury / illness.</w:t>
            </w:r>
          </w:p>
          <w:p w14:paraId="0BA29EB7"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Equal Employment Opportunities (including prevention of bullying, harassment and intimidation).</w:t>
            </w:r>
          </w:p>
          <w:p w14:paraId="78AF8774" w14:textId="77777777" w:rsidR="003E0D0E" w:rsidRDefault="003E0D0E" w:rsidP="003E0D0E">
            <w:pPr>
              <w:pStyle w:val="BodyText2"/>
              <w:numPr>
                <w:ilvl w:val="0"/>
                <w:numId w:val="36"/>
              </w:numPr>
              <w:spacing w:after="0" w:line="240" w:lineRule="auto"/>
              <w:ind w:left="322" w:hanging="322"/>
              <w:rPr>
                <w:sz w:val="20"/>
                <w:szCs w:val="20"/>
              </w:rPr>
            </w:pPr>
            <w:r>
              <w:rPr>
                <w:i/>
                <w:iCs/>
                <w:color w:val="000000"/>
                <w:sz w:val="20"/>
                <w:szCs w:val="20"/>
              </w:rPr>
              <w:t xml:space="preserve">Children and Young People (Safety) Act 2017 </w:t>
            </w:r>
            <w:r>
              <w:rPr>
                <w:sz w:val="20"/>
                <w:szCs w:val="20"/>
              </w:rPr>
              <w:t>(SA) ‘Notification of Abuse or Neglect’.</w:t>
            </w:r>
          </w:p>
          <w:p w14:paraId="00EC5718"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Disability Discrimination.</w:t>
            </w:r>
          </w:p>
          <w:p w14:paraId="05D5E134"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Independent Commissioner Against Corruption Act 2012</w:t>
            </w:r>
            <w:r>
              <w:rPr>
                <w:sz w:val="20"/>
                <w:szCs w:val="20"/>
              </w:rPr>
              <w:t xml:space="preserve"> (SA)</w:t>
            </w:r>
          </w:p>
          <w:p w14:paraId="792D452E"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SA Information Privacy Principles</w:t>
            </w:r>
          </w:p>
          <w:p w14:paraId="58C3F160"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700FCD9C"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Relevant Australian Standards.</w:t>
            </w:r>
          </w:p>
          <w:p w14:paraId="294FBC6E" w14:textId="77777777" w:rsidR="003E0D0E" w:rsidRDefault="003E0D0E" w:rsidP="003E0D0E">
            <w:pPr>
              <w:pStyle w:val="BodyText2"/>
              <w:numPr>
                <w:ilvl w:val="0"/>
                <w:numId w:val="36"/>
              </w:numPr>
              <w:spacing w:after="0" w:line="240" w:lineRule="auto"/>
              <w:ind w:left="322" w:hanging="322"/>
              <w:rPr>
                <w:color w:val="000000"/>
                <w:sz w:val="20"/>
                <w:szCs w:val="20"/>
              </w:rPr>
            </w:pPr>
            <w:r>
              <w:rPr>
                <w:color w:val="000000"/>
                <w:sz w:val="20"/>
                <w:szCs w:val="20"/>
              </w:rPr>
              <w:t>Duty to maintain confidentiality.</w:t>
            </w:r>
          </w:p>
          <w:p w14:paraId="72FC8B05" w14:textId="77777777" w:rsidR="003E0D0E" w:rsidRDefault="003E0D0E" w:rsidP="003E0D0E">
            <w:pPr>
              <w:pStyle w:val="BodyText2"/>
              <w:numPr>
                <w:ilvl w:val="0"/>
                <w:numId w:val="36"/>
              </w:numPr>
              <w:spacing w:after="0" w:line="240" w:lineRule="auto"/>
              <w:ind w:left="322" w:hanging="322"/>
              <w:rPr>
                <w:color w:val="000000"/>
                <w:sz w:val="20"/>
                <w:szCs w:val="20"/>
              </w:rPr>
            </w:pPr>
            <w:r>
              <w:rPr>
                <w:color w:val="000000"/>
                <w:sz w:val="20"/>
                <w:szCs w:val="20"/>
              </w:rPr>
              <w:t>Smoke Free Workplace.</w:t>
            </w:r>
          </w:p>
          <w:p w14:paraId="5D6E2E75" w14:textId="63EBC392" w:rsidR="003E0D0E" w:rsidRDefault="003E0D0E" w:rsidP="003E0D0E">
            <w:pPr>
              <w:pStyle w:val="BodyText2"/>
              <w:numPr>
                <w:ilvl w:val="0"/>
                <w:numId w:val="36"/>
              </w:numPr>
              <w:spacing w:after="0" w:line="240" w:lineRule="auto"/>
              <w:ind w:left="322" w:hanging="322"/>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66F93138" w14:textId="77777777" w:rsidR="003E0D0E" w:rsidRDefault="003E0D0E" w:rsidP="003E0D0E">
            <w:pPr>
              <w:pStyle w:val="BodyText2"/>
              <w:numPr>
                <w:ilvl w:val="0"/>
                <w:numId w:val="36"/>
              </w:numPr>
              <w:spacing w:after="0" w:line="240" w:lineRule="auto"/>
              <w:ind w:left="322" w:hanging="322"/>
              <w:rPr>
                <w:sz w:val="18"/>
                <w:szCs w:val="18"/>
              </w:rPr>
            </w:pPr>
            <w:r>
              <w:rPr>
                <w:color w:val="000000"/>
                <w:sz w:val="20"/>
                <w:szCs w:val="20"/>
              </w:rPr>
              <w:t>Applying the principles of the South Australian Government’s Risk Management Policy to work as appropriate.</w:t>
            </w:r>
          </w:p>
          <w:p w14:paraId="00E20EB5"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 xml:space="preserve">Health Practitioner Regulation National Law (South Australia) Act 2010 </w:t>
            </w:r>
          </w:p>
          <w:p w14:paraId="7B5AF5AA"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 xml:space="preserve">Mental Health Act 2009 </w:t>
            </w:r>
            <w:r>
              <w:rPr>
                <w:sz w:val="20"/>
                <w:szCs w:val="20"/>
              </w:rPr>
              <w:t xml:space="preserve">(SA) and Regulations </w:t>
            </w:r>
          </w:p>
          <w:p w14:paraId="6B8F78A3"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 xml:space="preserve">Controlled Substances Act 1984 </w:t>
            </w:r>
            <w:r>
              <w:rPr>
                <w:sz w:val="20"/>
                <w:szCs w:val="20"/>
              </w:rPr>
              <w:t xml:space="preserve">(SA) and Regulations </w:t>
            </w:r>
          </w:p>
          <w:p w14:paraId="7A13F095"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The Nursing and Midwifery Board of Australia Registration Standards (including the Guidelines and Assessment Frameworks for Registration Standards)</w:t>
            </w:r>
          </w:p>
          <w:p w14:paraId="6A018F91"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The Nursing and Midwifery Board of Australia Professional Practice Codes and Guidelines (including Competency Standards, Codes of Ethics and Professional Conduct, Decision Making Framework and Professional Boundaries)</w:t>
            </w:r>
          </w:p>
          <w:p w14:paraId="1FD39AB8" w14:textId="3376BC19" w:rsidR="003E0D0E" w:rsidRPr="003E0D0E" w:rsidRDefault="003E0D0E" w:rsidP="003E0D0E">
            <w:pPr>
              <w:pStyle w:val="BodyText2"/>
              <w:numPr>
                <w:ilvl w:val="0"/>
                <w:numId w:val="36"/>
              </w:numPr>
              <w:spacing w:after="0" w:line="240" w:lineRule="auto"/>
              <w:ind w:left="322" w:hanging="322"/>
              <w:rPr>
                <w:sz w:val="20"/>
                <w:szCs w:val="20"/>
              </w:rPr>
            </w:pPr>
            <w:r>
              <w:rPr>
                <w:sz w:val="20"/>
                <w:szCs w:val="20"/>
              </w:rPr>
              <w:t>Professional Practice Standards and competencies consistent with area of practice as varied from time to time.</w:t>
            </w:r>
          </w:p>
          <w:p w14:paraId="439EBCC9" w14:textId="63C09A5A" w:rsidR="00271256" w:rsidRDefault="002E60AB" w:rsidP="003E1698">
            <w:pPr>
              <w:numPr>
                <w:ilvl w:val="0"/>
                <w:numId w:val="19"/>
              </w:numPr>
              <w:rPr>
                <w:sz w:val="20"/>
                <w:szCs w:val="20"/>
              </w:rPr>
            </w:pPr>
            <w:r w:rsidRPr="004D129E">
              <w:rPr>
                <w:sz w:val="20"/>
                <w:szCs w:val="20"/>
              </w:rPr>
              <w:t>SA Health</w:t>
            </w:r>
            <w:r w:rsidR="004D129E" w:rsidRPr="004D129E">
              <w:rPr>
                <w:sz w:val="20"/>
                <w:szCs w:val="20"/>
              </w:rPr>
              <w:t>/BHFLHN policies</w:t>
            </w:r>
            <w:r w:rsidRPr="004D129E">
              <w:rPr>
                <w:sz w:val="20"/>
                <w:szCs w:val="20"/>
              </w:rPr>
              <w:t>, procedures and standards.</w:t>
            </w:r>
          </w:p>
        </w:tc>
      </w:tr>
    </w:tbl>
    <w:p w14:paraId="54365293" w14:textId="430AA732" w:rsidR="004D129E" w:rsidRPr="003E1698" w:rsidRDefault="004D129E" w:rsidP="000046F1">
      <w:pPr>
        <w:jc w:val="both"/>
        <w:rPr>
          <w:color w:val="000000"/>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E452D3" w:rsidRPr="00212986" w14:paraId="63DAA9DA" w14:textId="77777777" w:rsidTr="00BA63FB">
        <w:trPr>
          <w:cantSplit/>
          <w:trHeight w:val="542"/>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4AC788DF" w14:textId="77777777" w:rsidR="00E452D3" w:rsidRPr="00212986" w:rsidRDefault="00E452D3" w:rsidP="001F1A6B">
            <w:pPr>
              <w:spacing w:after="120"/>
              <w:jc w:val="both"/>
              <w:rPr>
                <w:b/>
                <w:bCs/>
                <w:sz w:val="28"/>
                <w:szCs w:val="28"/>
              </w:rPr>
            </w:pPr>
            <w:r w:rsidRPr="00212986">
              <w:rPr>
                <w:b/>
                <w:bCs/>
                <w:sz w:val="20"/>
                <w:szCs w:val="20"/>
              </w:rPr>
              <w:t>Handling of Official Information:</w:t>
            </w:r>
            <w:r w:rsidRPr="00212986">
              <w:rPr>
                <w:b/>
                <w:bCs/>
                <w:sz w:val="28"/>
                <w:szCs w:val="28"/>
              </w:rPr>
              <w:t xml:space="preserve"> </w:t>
            </w:r>
          </w:p>
        </w:tc>
      </w:tr>
      <w:tr w:rsidR="00E452D3" w:rsidRPr="00212986" w14:paraId="6BEF9E91" w14:textId="77777777" w:rsidTr="00BA63FB">
        <w:trPr>
          <w:trHeight w:val="1990"/>
        </w:trPr>
        <w:tc>
          <w:tcPr>
            <w:tcW w:w="10065" w:type="dxa"/>
            <w:tcBorders>
              <w:top w:val="single" w:sz="4" w:space="0" w:color="auto"/>
              <w:left w:val="single" w:sz="4" w:space="0" w:color="auto"/>
              <w:bottom w:val="single" w:sz="4" w:space="0" w:color="auto"/>
              <w:right w:val="single" w:sz="4" w:space="0" w:color="auto"/>
            </w:tcBorders>
          </w:tcPr>
          <w:p w14:paraId="56B2FE0A" w14:textId="77777777" w:rsidR="00E452D3" w:rsidRPr="00212986" w:rsidRDefault="00E452D3" w:rsidP="00E452D3">
            <w:pPr>
              <w:pStyle w:val="BodyText2"/>
              <w:numPr>
                <w:ilvl w:val="0"/>
                <w:numId w:val="33"/>
              </w:numPr>
              <w:spacing w:after="0" w:line="240" w:lineRule="auto"/>
              <w:ind w:left="322" w:hanging="322"/>
              <w:rPr>
                <w:sz w:val="20"/>
                <w:szCs w:val="20"/>
              </w:rPr>
            </w:pPr>
            <w:r w:rsidRPr="00212986">
              <w:rPr>
                <w:sz w:val="20"/>
                <w:szCs w:val="20"/>
              </w:rPr>
              <w:t>By virtue of their duties, SA Health employees frequently access, otherwise deal with, and/or are aware of, information that needs to be treated as confidential.</w:t>
            </w:r>
          </w:p>
          <w:p w14:paraId="2BC8AA6A" w14:textId="77777777" w:rsidR="00E452D3" w:rsidRPr="00212986" w:rsidRDefault="00E452D3" w:rsidP="00E452D3">
            <w:pPr>
              <w:pStyle w:val="BodyText2"/>
              <w:numPr>
                <w:ilvl w:val="0"/>
                <w:numId w:val="33"/>
              </w:numPr>
              <w:spacing w:after="0" w:line="240" w:lineRule="auto"/>
              <w:ind w:left="322" w:hanging="322"/>
              <w:rPr>
                <w:sz w:val="20"/>
                <w:szCs w:val="20"/>
              </w:rPr>
            </w:pPr>
            <w:r w:rsidRPr="00212986">
              <w:rPr>
                <w:sz w:val="20"/>
                <w:szCs w:val="20"/>
              </w:rPr>
              <w:t>SA Health employees will not access or attempt to access official information, including confidential patient information other than in connection with the performance by them of their duties and/or as authorised.</w:t>
            </w:r>
          </w:p>
          <w:p w14:paraId="4C3E63BF" w14:textId="77777777" w:rsidR="00E452D3" w:rsidRPr="00212986" w:rsidRDefault="00E452D3" w:rsidP="00E452D3">
            <w:pPr>
              <w:pStyle w:val="BodyText2"/>
              <w:numPr>
                <w:ilvl w:val="0"/>
                <w:numId w:val="33"/>
              </w:numPr>
              <w:spacing w:after="0" w:line="240" w:lineRule="auto"/>
              <w:ind w:left="322" w:hanging="322"/>
              <w:rPr>
                <w:sz w:val="20"/>
                <w:szCs w:val="20"/>
              </w:rPr>
            </w:pPr>
            <w:r w:rsidRPr="00212986">
              <w:rPr>
                <w:sz w:val="20"/>
                <w:szCs w:val="20"/>
              </w:rPr>
              <w:t>SA Health employees will not misuse information gained in their official capacity.</w:t>
            </w:r>
          </w:p>
          <w:p w14:paraId="10857BEB" w14:textId="77777777" w:rsidR="00E452D3" w:rsidRPr="00212986" w:rsidRDefault="00E452D3" w:rsidP="00E452D3">
            <w:pPr>
              <w:pStyle w:val="BodyText2"/>
              <w:numPr>
                <w:ilvl w:val="0"/>
                <w:numId w:val="33"/>
              </w:numPr>
              <w:spacing w:after="0" w:line="240" w:lineRule="auto"/>
              <w:ind w:left="322" w:hanging="322"/>
              <w:rPr>
                <w:color w:val="000000"/>
                <w:sz w:val="20"/>
                <w:szCs w:val="20"/>
              </w:rPr>
            </w:pPr>
            <w:r w:rsidRPr="00212986">
              <w:rPr>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36DC74C" w14:textId="77777777" w:rsidR="004D129E" w:rsidRPr="003E1698" w:rsidRDefault="004D129E" w:rsidP="000046F1">
      <w:pPr>
        <w:jc w:val="both"/>
        <w:rPr>
          <w:color w:val="000000"/>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rsidRPr="00CD35BA" w14:paraId="2E6ECCE0" w14:textId="77777777" w:rsidTr="00BA63FB">
        <w:trPr>
          <w:cantSplit/>
          <w:trHeight w:val="416"/>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69E479" w14:textId="77777777" w:rsidR="000046F1" w:rsidRPr="00CD35BA" w:rsidRDefault="000046F1" w:rsidP="00974076">
            <w:pPr>
              <w:spacing w:before="60" w:after="120" w:line="276" w:lineRule="auto"/>
              <w:rPr>
                <w:b/>
                <w:bCs/>
                <w:sz w:val="20"/>
                <w:szCs w:val="20"/>
              </w:rPr>
            </w:pPr>
            <w:r w:rsidRPr="00CD35BA">
              <w:rPr>
                <w:b/>
                <w:bCs/>
                <w:sz w:val="20"/>
                <w:szCs w:val="20"/>
              </w:rPr>
              <w:t>White Ribbon:</w:t>
            </w:r>
          </w:p>
        </w:tc>
      </w:tr>
      <w:tr w:rsidR="000046F1" w:rsidRPr="00CD35BA" w14:paraId="52B92E4F" w14:textId="77777777" w:rsidTr="00BA63FB">
        <w:trPr>
          <w:trHeight w:val="564"/>
        </w:trPr>
        <w:tc>
          <w:tcPr>
            <w:tcW w:w="10065" w:type="dxa"/>
            <w:tcBorders>
              <w:top w:val="single" w:sz="4" w:space="0" w:color="auto"/>
              <w:left w:val="single" w:sz="4" w:space="0" w:color="auto"/>
              <w:bottom w:val="single" w:sz="4" w:space="0" w:color="auto"/>
              <w:right w:val="single" w:sz="4" w:space="0" w:color="auto"/>
            </w:tcBorders>
            <w:hideMark/>
          </w:tcPr>
          <w:p w14:paraId="6BB67BD3" w14:textId="77777777" w:rsidR="000046F1" w:rsidRPr="00CD35BA" w:rsidRDefault="000046F1" w:rsidP="002E60AB">
            <w:pPr>
              <w:jc w:val="both"/>
              <w:rPr>
                <w:sz w:val="20"/>
                <w:szCs w:val="20"/>
              </w:rPr>
            </w:pPr>
            <w:r w:rsidRPr="00CD35BA">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253272D4" w14:textId="09641AE1" w:rsidR="00271256" w:rsidRDefault="00271256" w:rsidP="00974076">
      <w:pPr>
        <w:spacing w:line="276" w:lineRule="auto"/>
        <w:rPr>
          <w:color w:val="000000"/>
          <w:sz w:val="20"/>
          <w:szCs w:val="20"/>
        </w:rPr>
      </w:pPr>
    </w:p>
    <w:p w14:paraId="6067DC2A" w14:textId="77777777" w:rsidR="00BF1B2E" w:rsidRPr="00CD35BA" w:rsidRDefault="00BF1B2E" w:rsidP="00974076">
      <w:pPr>
        <w:spacing w:line="276" w:lineRule="auto"/>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rsidRPr="00CD35BA" w14:paraId="182CC74C"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6BF899" w14:textId="77777777" w:rsidR="000046F1" w:rsidRPr="00CD35BA" w:rsidRDefault="000046F1" w:rsidP="00974076">
            <w:pPr>
              <w:spacing w:before="60" w:after="120" w:line="276" w:lineRule="auto"/>
              <w:rPr>
                <w:b/>
                <w:bCs/>
                <w:sz w:val="20"/>
                <w:szCs w:val="20"/>
              </w:rPr>
            </w:pPr>
            <w:r w:rsidRPr="00CD35BA">
              <w:rPr>
                <w:b/>
                <w:bCs/>
                <w:sz w:val="20"/>
                <w:szCs w:val="20"/>
              </w:rPr>
              <w:lastRenderedPageBreak/>
              <w:t>Cultural Statement:</w:t>
            </w:r>
          </w:p>
        </w:tc>
      </w:tr>
      <w:tr w:rsidR="00DF160F" w:rsidRPr="00CD35BA" w14:paraId="0B0583E1" w14:textId="77777777" w:rsidTr="003E0D0E">
        <w:trPr>
          <w:trHeight w:val="996"/>
        </w:trPr>
        <w:tc>
          <w:tcPr>
            <w:tcW w:w="10065" w:type="dxa"/>
            <w:tcBorders>
              <w:top w:val="single" w:sz="4" w:space="0" w:color="auto"/>
              <w:left w:val="single" w:sz="4" w:space="0" w:color="auto"/>
              <w:bottom w:val="single" w:sz="4" w:space="0" w:color="auto"/>
              <w:right w:val="single" w:sz="4" w:space="0" w:color="auto"/>
            </w:tcBorders>
            <w:hideMark/>
          </w:tcPr>
          <w:p w14:paraId="08E66D8E" w14:textId="77777777" w:rsidR="00DF160F" w:rsidRPr="00CD35BA" w:rsidRDefault="00DF160F" w:rsidP="002E60AB">
            <w:pPr>
              <w:jc w:val="both"/>
              <w:rPr>
                <w:sz w:val="20"/>
                <w:szCs w:val="20"/>
              </w:rPr>
            </w:pPr>
            <w:r w:rsidRPr="002C3480">
              <w:rPr>
                <w:color w:val="000000"/>
                <w:sz w:val="20"/>
                <w:szCs w:val="20"/>
              </w:rPr>
              <w:t>Barossa Hills Fleurieu Local Health Network Inc. welcomes Aboriginal and Torres Strait Islander people and values the expertise, cultural knowledge and life experiences they bring to the workplace Barossa Hills Fleurieu Local Health Network Inc.  is a culturally inclusive work environment that is respectful of Aboriginal and Torres Strait Islander culture.</w:t>
            </w:r>
          </w:p>
        </w:tc>
      </w:tr>
    </w:tbl>
    <w:p w14:paraId="6DA1176B" w14:textId="77777777" w:rsidR="000046F1" w:rsidRPr="003E1698" w:rsidRDefault="000046F1" w:rsidP="00974076">
      <w:pPr>
        <w:spacing w:line="276" w:lineRule="auto"/>
        <w:jc w:val="both"/>
        <w:rPr>
          <w:color w:val="000000"/>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69C1F430" w14:textId="77777777" w:rsidTr="009A52FA">
        <w:trPr>
          <w:cantSplit/>
          <w:trHeight w:val="525"/>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80C450D" w14:textId="77777777" w:rsidR="007F49BC" w:rsidRPr="00CD35BA" w:rsidRDefault="007F49BC" w:rsidP="00974076">
            <w:pPr>
              <w:spacing w:before="60" w:after="120" w:line="276" w:lineRule="auto"/>
              <w:jc w:val="both"/>
              <w:rPr>
                <w:b/>
                <w:bCs/>
                <w:sz w:val="28"/>
                <w:szCs w:val="28"/>
              </w:rPr>
            </w:pPr>
            <w:r w:rsidRPr="00CD35BA">
              <w:rPr>
                <w:b/>
                <w:bCs/>
                <w:sz w:val="20"/>
                <w:szCs w:val="20"/>
              </w:rPr>
              <w:t>Special</w:t>
            </w:r>
            <w:r w:rsidRPr="00CD35BA">
              <w:rPr>
                <w:b/>
                <w:bCs/>
                <w:sz w:val="28"/>
                <w:szCs w:val="28"/>
              </w:rPr>
              <w:t xml:space="preserve"> </w:t>
            </w:r>
            <w:r w:rsidRPr="00CD35BA">
              <w:rPr>
                <w:b/>
                <w:bCs/>
                <w:sz w:val="20"/>
                <w:szCs w:val="20"/>
              </w:rPr>
              <w:t>Conditions:</w:t>
            </w:r>
            <w:r w:rsidRPr="00CD35BA">
              <w:rPr>
                <w:b/>
                <w:bCs/>
                <w:sz w:val="28"/>
                <w:szCs w:val="28"/>
              </w:rPr>
              <w:t xml:space="preserve"> </w:t>
            </w:r>
          </w:p>
        </w:tc>
      </w:tr>
      <w:tr w:rsidR="00E452D3" w:rsidRPr="00CD35BA" w14:paraId="4D383A2B" w14:textId="77777777" w:rsidTr="003E0D0E">
        <w:trPr>
          <w:trHeight w:val="7072"/>
        </w:trPr>
        <w:tc>
          <w:tcPr>
            <w:tcW w:w="10065" w:type="dxa"/>
            <w:tcBorders>
              <w:top w:val="single" w:sz="4" w:space="0" w:color="auto"/>
              <w:left w:val="single" w:sz="4" w:space="0" w:color="auto"/>
              <w:bottom w:val="single" w:sz="4" w:space="0" w:color="auto"/>
              <w:right w:val="single" w:sz="4" w:space="0" w:color="auto"/>
            </w:tcBorders>
          </w:tcPr>
          <w:p w14:paraId="3D4E179A" w14:textId="77777777" w:rsidR="00E452D3" w:rsidRPr="00212986" w:rsidRDefault="00E452D3" w:rsidP="00E452D3">
            <w:pPr>
              <w:pStyle w:val="BodyText2"/>
              <w:spacing w:line="240" w:lineRule="auto"/>
              <w:jc w:val="both"/>
              <w:rPr>
                <w:sz w:val="20"/>
                <w:szCs w:val="20"/>
              </w:rPr>
            </w:pPr>
            <w:r w:rsidRPr="00212986">
              <w:rPr>
                <w:sz w:val="20"/>
                <w:szCs w:val="20"/>
              </w:rPr>
              <w:t xml:space="preserve">*NB Reference to legislation, policies and procedures includes any superseding versions </w:t>
            </w:r>
          </w:p>
          <w:p w14:paraId="77EC4D6D" w14:textId="77777777" w:rsidR="00E452D3" w:rsidRPr="00212986" w:rsidRDefault="00E452D3" w:rsidP="003E0D0E">
            <w:pPr>
              <w:pStyle w:val="BodyText2"/>
              <w:numPr>
                <w:ilvl w:val="0"/>
                <w:numId w:val="19"/>
              </w:numPr>
              <w:spacing w:after="0" w:line="240" w:lineRule="auto"/>
              <w:jc w:val="both"/>
            </w:pPr>
            <w:bookmarkStart w:id="2" w:name="_Hlk91860866"/>
            <w:r w:rsidRPr="00212986">
              <w:rPr>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3F6350AC" w14:textId="77777777" w:rsidR="00E452D3" w:rsidRPr="00212986" w:rsidRDefault="00E452D3" w:rsidP="003E0D0E">
            <w:pPr>
              <w:pStyle w:val="BodyText2"/>
              <w:numPr>
                <w:ilvl w:val="0"/>
                <w:numId w:val="19"/>
              </w:numPr>
              <w:spacing w:after="0" w:line="240" w:lineRule="auto"/>
              <w:jc w:val="both"/>
            </w:pPr>
            <w:r w:rsidRPr="00212986">
              <w:rPr>
                <w:sz w:val="20"/>
                <w:szCs w:val="20"/>
              </w:rPr>
              <w:t xml:space="preserve">Prescribed Positions under the Child Safety (Prohibited Persons) Act 2016 must obtain a satisfactory Working With Children Check (WWCC) through the Screening and Licensing Unit, Department for Human Services (DHS). </w:t>
            </w:r>
          </w:p>
          <w:p w14:paraId="601ABCE9" w14:textId="77777777" w:rsidR="00E452D3" w:rsidRPr="00212986" w:rsidRDefault="00E452D3" w:rsidP="003E0D0E">
            <w:pPr>
              <w:pStyle w:val="BodyText2"/>
              <w:numPr>
                <w:ilvl w:val="0"/>
                <w:numId w:val="19"/>
              </w:numPr>
              <w:spacing w:after="0" w:line="240" w:lineRule="auto"/>
              <w:jc w:val="both"/>
            </w:pPr>
            <w:r w:rsidRPr="00212986">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7CCE1C18" w14:textId="77777777" w:rsidR="00E452D3" w:rsidRPr="00212986" w:rsidRDefault="00E452D3" w:rsidP="003E0D0E">
            <w:pPr>
              <w:pStyle w:val="BodyText2"/>
              <w:numPr>
                <w:ilvl w:val="0"/>
                <w:numId w:val="19"/>
              </w:numPr>
              <w:spacing w:after="0" w:line="240" w:lineRule="auto"/>
              <w:jc w:val="both"/>
            </w:pPr>
            <w:r w:rsidRPr="00212986">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0A18C2AD" w14:textId="77777777" w:rsidR="00E452D3" w:rsidRPr="00212986" w:rsidRDefault="00E452D3" w:rsidP="003E0D0E">
            <w:pPr>
              <w:pStyle w:val="BodyText2"/>
              <w:numPr>
                <w:ilvl w:val="0"/>
                <w:numId w:val="19"/>
              </w:numPr>
              <w:spacing w:after="0" w:line="240" w:lineRule="auto"/>
              <w:jc w:val="both"/>
            </w:pPr>
            <w:r w:rsidRPr="00212986">
              <w:rPr>
                <w:sz w:val="20"/>
                <w:szCs w:val="20"/>
              </w:rPr>
              <w:t xml:space="preserve">National Police Certificates must be renewed every 3 years thereafter from date of issue. </w:t>
            </w:r>
          </w:p>
          <w:p w14:paraId="72F1275C" w14:textId="77777777" w:rsidR="00E452D3" w:rsidRPr="00212986" w:rsidRDefault="00E452D3" w:rsidP="003E0D0E">
            <w:pPr>
              <w:pStyle w:val="BodyText2"/>
              <w:numPr>
                <w:ilvl w:val="0"/>
                <w:numId w:val="19"/>
              </w:numPr>
              <w:spacing w:after="0" w:line="240" w:lineRule="auto"/>
              <w:jc w:val="both"/>
            </w:pPr>
            <w:r w:rsidRPr="00212986">
              <w:rPr>
                <w:sz w:val="20"/>
                <w:szCs w:val="20"/>
              </w:rPr>
              <w:t>Working With Children Checks must be renewed every 5 years thereafter from date of issue.</w:t>
            </w:r>
          </w:p>
          <w:p w14:paraId="287FDD53" w14:textId="77777777" w:rsidR="00E452D3" w:rsidRPr="00212986" w:rsidRDefault="00E452D3" w:rsidP="003E0D0E">
            <w:pPr>
              <w:pStyle w:val="BodyText2"/>
              <w:numPr>
                <w:ilvl w:val="0"/>
                <w:numId w:val="19"/>
              </w:numPr>
              <w:spacing w:after="0" w:line="240" w:lineRule="auto"/>
              <w:jc w:val="both"/>
            </w:pPr>
            <w:r w:rsidRPr="00212986">
              <w:rPr>
                <w:sz w:val="20"/>
                <w:szCs w:val="20"/>
              </w:rPr>
              <w:t>NDIS Worker Screening Check must be renewed every 5 years thereafter from date of issue.</w:t>
            </w:r>
          </w:p>
          <w:p w14:paraId="56FD08BB" w14:textId="77777777" w:rsidR="003E0D0E" w:rsidRDefault="003E0D0E" w:rsidP="003E0D0E">
            <w:pPr>
              <w:numPr>
                <w:ilvl w:val="0"/>
                <w:numId w:val="19"/>
              </w:numPr>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6FF7B2E6" w14:textId="77777777" w:rsidR="003E0D0E" w:rsidRPr="003E0D0E" w:rsidRDefault="003E0D0E" w:rsidP="003E0D0E">
            <w:pPr>
              <w:pStyle w:val="BodyText2"/>
              <w:numPr>
                <w:ilvl w:val="0"/>
                <w:numId w:val="19"/>
              </w:numPr>
              <w:spacing w:after="0" w:line="240" w:lineRule="auto"/>
              <w:jc w:val="both"/>
              <w:rPr>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B23B7C6" w14:textId="77777777" w:rsidR="003E0D0E" w:rsidRDefault="003E0D0E" w:rsidP="003E0D0E">
            <w:pPr>
              <w:pStyle w:val="BodyText2"/>
              <w:numPr>
                <w:ilvl w:val="0"/>
                <w:numId w:val="19"/>
              </w:numPr>
              <w:spacing w:after="0" w:line="240" w:lineRule="auto"/>
              <w:jc w:val="both"/>
              <w:rPr>
                <w:i/>
                <w:sz w:val="20"/>
                <w:szCs w:val="20"/>
              </w:rPr>
            </w:pPr>
            <w:r>
              <w:rPr>
                <w:sz w:val="20"/>
                <w:szCs w:val="20"/>
              </w:rPr>
              <w:t>Meet immunisation requirements as outlined by the Immunisation</w:t>
            </w:r>
            <w:r>
              <w:rPr>
                <w:i/>
                <w:sz w:val="20"/>
                <w:szCs w:val="20"/>
              </w:rPr>
              <w:t xml:space="preserve"> </w:t>
            </w:r>
            <w:r>
              <w:rPr>
                <w:sz w:val="20"/>
                <w:szCs w:val="20"/>
              </w:rPr>
              <w:t>for Health Care Workers in South Australia Policy Directive.</w:t>
            </w:r>
          </w:p>
          <w:p w14:paraId="7612E06A" w14:textId="2B8D0857" w:rsidR="00E452D3" w:rsidRPr="003E0D0E" w:rsidRDefault="003E0D0E" w:rsidP="003E0D0E">
            <w:pPr>
              <w:numPr>
                <w:ilvl w:val="0"/>
                <w:numId w:val="19"/>
              </w:numPr>
              <w:jc w:val="both"/>
              <w:rPr>
                <w:b/>
                <w:sz w:val="20"/>
                <w:szCs w:val="20"/>
              </w:rPr>
            </w:pPr>
            <w:r>
              <w:rPr>
                <w:b/>
                <w:sz w:val="20"/>
                <w:szCs w:val="20"/>
              </w:rPr>
              <w:t>Appointment is subject to immunisation risk category requirements (see page 1). There may be ongoing immunisation requirements that must be met.</w:t>
            </w:r>
            <w:bookmarkEnd w:id="2"/>
          </w:p>
        </w:tc>
      </w:tr>
    </w:tbl>
    <w:p w14:paraId="56D9F560" w14:textId="77777777" w:rsidR="00E452D3" w:rsidRDefault="00E452D3" w:rsidP="00E452D3">
      <w:pPr>
        <w:ind w:left="-142"/>
        <w:rPr>
          <w:b/>
          <w:bCs/>
          <w:sz w:val="28"/>
          <w:szCs w:val="28"/>
        </w:rPr>
      </w:pPr>
    </w:p>
    <w:p w14:paraId="6461EDE0" w14:textId="77777777" w:rsidR="00E452D3" w:rsidRDefault="00E452D3" w:rsidP="00E452D3">
      <w:pPr>
        <w:ind w:left="-142"/>
        <w:rPr>
          <w:b/>
          <w:bCs/>
          <w:sz w:val="28"/>
          <w:szCs w:val="28"/>
        </w:rPr>
      </w:pPr>
    </w:p>
    <w:p w14:paraId="51FD34A2" w14:textId="77777777" w:rsidR="00E452D3" w:rsidRDefault="00E452D3" w:rsidP="00E452D3">
      <w:pPr>
        <w:ind w:left="-142"/>
        <w:rPr>
          <w:b/>
          <w:bCs/>
          <w:sz w:val="28"/>
          <w:szCs w:val="28"/>
        </w:rPr>
      </w:pPr>
    </w:p>
    <w:p w14:paraId="168FE0B9" w14:textId="005F0887" w:rsidR="00E452D3" w:rsidRDefault="00E452D3" w:rsidP="00E452D3">
      <w:pPr>
        <w:ind w:left="-142"/>
        <w:rPr>
          <w:b/>
          <w:bCs/>
          <w:sz w:val="28"/>
          <w:szCs w:val="28"/>
        </w:rPr>
      </w:pPr>
    </w:p>
    <w:p w14:paraId="58D6D2FF" w14:textId="7DA079D2" w:rsidR="00B500FE" w:rsidRDefault="00B500FE" w:rsidP="00E452D3">
      <w:pPr>
        <w:ind w:left="-142"/>
        <w:rPr>
          <w:b/>
          <w:bCs/>
          <w:sz w:val="28"/>
          <w:szCs w:val="28"/>
        </w:rPr>
      </w:pPr>
    </w:p>
    <w:p w14:paraId="106E67CD" w14:textId="77777777" w:rsidR="00FF7B8A" w:rsidRDefault="00FF7B8A" w:rsidP="00E452D3">
      <w:pPr>
        <w:ind w:left="-142"/>
        <w:rPr>
          <w:b/>
          <w:bCs/>
          <w:sz w:val="28"/>
          <w:szCs w:val="28"/>
        </w:rPr>
      </w:pPr>
    </w:p>
    <w:p w14:paraId="527506A4" w14:textId="6E8CAA96" w:rsidR="003E1698" w:rsidRDefault="003E1698" w:rsidP="00E452D3">
      <w:pPr>
        <w:ind w:left="-142"/>
        <w:rPr>
          <w:b/>
          <w:bCs/>
          <w:sz w:val="28"/>
          <w:szCs w:val="28"/>
        </w:rPr>
      </w:pPr>
    </w:p>
    <w:p w14:paraId="25792864" w14:textId="340F4D62" w:rsidR="003E1698" w:rsidRDefault="003E1698" w:rsidP="00E452D3">
      <w:pPr>
        <w:ind w:left="-142"/>
        <w:rPr>
          <w:b/>
          <w:bCs/>
          <w:sz w:val="28"/>
          <w:szCs w:val="28"/>
        </w:rPr>
      </w:pPr>
    </w:p>
    <w:p w14:paraId="4A188643" w14:textId="29E39421" w:rsidR="003E1698" w:rsidRDefault="003E1698" w:rsidP="00E452D3">
      <w:pPr>
        <w:ind w:left="-142"/>
        <w:rPr>
          <w:b/>
          <w:bCs/>
          <w:sz w:val="28"/>
          <w:szCs w:val="28"/>
        </w:rPr>
      </w:pPr>
    </w:p>
    <w:p w14:paraId="1AB67D06" w14:textId="65E70A25" w:rsidR="003E1698" w:rsidRDefault="003E1698" w:rsidP="00E452D3">
      <w:pPr>
        <w:ind w:left="-142"/>
        <w:rPr>
          <w:b/>
          <w:bCs/>
          <w:sz w:val="28"/>
          <w:szCs w:val="28"/>
        </w:rPr>
      </w:pPr>
    </w:p>
    <w:p w14:paraId="6B7D2BC5" w14:textId="3C0507D9" w:rsidR="003E1698" w:rsidRDefault="003E1698" w:rsidP="00E452D3">
      <w:pPr>
        <w:ind w:left="-142"/>
        <w:rPr>
          <w:b/>
          <w:bCs/>
          <w:sz w:val="28"/>
          <w:szCs w:val="28"/>
        </w:rPr>
      </w:pPr>
    </w:p>
    <w:p w14:paraId="280ADD3C" w14:textId="77777777" w:rsidR="003E1698" w:rsidRDefault="003E1698" w:rsidP="00E452D3">
      <w:pPr>
        <w:ind w:left="-142"/>
        <w:rPr>
          <w:b/>
          <w:bCs/>
          <w:sz w:val="28"/>
          <w:szCs w:val="28"/>
        </w:rPr>
      </w:pPr>
    </w:p>
    <w:p w14:paraId="1A30C9D4" w14:textId="5CBB81D6" w:rsidR="00B500FE" w:rsidRDefault="00B500FE" w:rsidP="00E452D3">
      <w:pPr>
        <w:ind w:left="-142"/>
        <w:rPr>
          <w:b/>
          <w:bCs/>
          <w:sz w:val="28"/>
          <w:szCs w:val="28"/>
        </w:rPr>
      </w:pPr>
    </w:p>
    <w:p w14:paraId="2070D4F2" w14:textId="23A61877" w:rsidR="00B500FE" w:rsidRDefault="00B500FE" w:rsidP="00E452D3">
      <w:pPr>
        <w:ind w:left="-142"/>
        <w:rPr>
          <w:b/>
          <w:bCs/>
          <w:sz w:val="28"/>
          <w:szCs w:val="28"/>
        </w:rPr>
      </w:pPr>
    </w:p>
    <w:p w14:paraId="36054AD3" w14:textId="04143FF9" w:rsidR="00B500FE" w:rsidRDefault="00B500FE" w:rsidP="00E452D3">
      <w:pPr>
        <w:ind w:left="-142"/>
        <w:rPr>
          <w:b/>
          <w:bCs/>
          <w:sz w:val="28"/>
          <w:szCs w:val="28"/>
        </w:rPr>
      </w:pPr>
    </w:p>
    <w:p w14:paraId="17E6D33B" w14:textId="0D423283" w:rsidR="00B500FE" w:rsidRDefault="00B500FE" w:rsidP="00E452D3">
      <w:pPr>
        <w:ind w:left="-142"/>
        <w:rPr>
          <w:b/>
          <w:bCs/>
          <w:sz w:val="28"/>
          <w:szCs w:val="28"/>
        </w:rPr>
      </w:pPr>
    </w:p>
    <w:p w14:paraId="3F988848" w14:textId="77777777" w:rsidR="00B500FE" w:rsidRDefault="00B500FE" w:rsidP="00E452D3">
      <w:pPr>
        <w:ind w:left="-142"/>
        <w:rPr>
          <w:b/>
          <w:bCs/>
          <w:sz w:val="28"/>
          <w:szCs w:val="28"/>
        </w:rPr>
      </w:pPr>
    </w:p>
    <w:p w14:paraId="0BE9BC92" w14:textId="0B761A77" w:rsidR="00E452D3" w:rsidRDefault="00E452D3" w:rsidP="00E452D3">
      <w:pPr>
        <w:ind w:left="-142"/>
        <w:rPr>
          <w:b/>
          <w:bCs/>
          <w:sz w:val="28"/>
          <w:szCs w:val="28"/>
        </w:rPr>
      </w:pPr>
    </w:p>
    <w:p w14:paraId="2CB54270" w14:textId="77777777" w:rsidR="00BF1B2E" w:rsidRDefault="00BF1B2E" w:rsidP="00E452D3">
      <w:pPr>
        <w:ind w:left="-142"/>
        <w:rPr>
          <w:b/>
          <w:bCs/>
          <w:sz w:val="28"/>
          <w:szCs w:val="28"/>
        </w:rPr>
      </w:pPr>
    </w:p>
    <w:p w14:paraId="4D6A3624" w14:textId="77777777" w:rsidR="00E452D3" w:rsidRDefault="00E452D3" w:rsidP="003E0D0E">
      <w:pPr>
        <w:rPr>
          <w:b/>
          <w:bCs/>
          <w:sz w:val="28"/>
          <w:szCs w:val="28"/>
        </w:rPr>
      </w:pPr>
    </w:p>
    <w:p w14:paraId="011C609C" w14:textId="3C777257" w:rsidR="007F49BC" w:rsidRPr="00CD35BA" w:rsidRDefault="00DF160F" w:rsidP="009E63F1">
      <w:pPr>
        <w:shd w:val="clear" w:color="auto" w:fill="D9D9D9"/>
        <w:ind w:left="-142"/>
        <w:rPr>
          <w:sz w:val="28"/>
          <w:szCs w:val="28"/>
        </w:rPr>
      </w:pPr>
      <w:r>
        <w:rPr>
          <w:b/>
          <w:bCs/>
          <w:sz w:val="28"/>
          <w:szCs w:val="28"/>
        </w:rPr>
        <w:t>K</w:t>
      </w:r>
      <w:r w:rsidR="007F49BC" w:rsidRPr="00CD35BA">
        <w:rPr>
          <w:b/>
          <w:bCs/>
          <w:sz w:val="28"/>
          <w:szCs w:val="28"/>
        </w:rPr>
        <w:t>ey Result Area and Responsibilities</w:t>
      </w:r>
    </w:p>
    <w:p w14:paraId="38B3041C" w14:textId="77777777" w:rsidR="007F49BC" w:rsidRPr="00CD35BA" w:rsidRDefault="007F49BC" w:rsidP="00C17122">
      <w:pPr>
        <w:spacing w:before="20" w:after="20"/>
        <w:rPr>
          <w:color w:val="000000"/>
          <w:sz w:val="16"/>
          <w:szCs w:val="16"/>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371"/>
      </w:tblGrid>
      <w:tr w:rsidR="007F49BC" w:rsidRPr="00CD35BA" w14:paraId="03F237C0" w14:textId="77777777" w:rsidTr="00BA63FB">
        <w:trPr>
          <w:trHeight w:val="304"/>
        </w:trPr>
        <w:tc>
          <w:tcPr>
            <w:tcW w:w="2552" w:type="dxa"/>
            <w:tcBorders>
              <w:top w:val="single" w:sz="4" w:space="0" w:color="auto"/>
              <w:left w:val="single" w:sz="4" w:space="0" w:color="auto"/>
              <w:bottom w:val="single" w:sz="4" w:space="0" w:color="auto"/>
              <w:right w:val="single" w:sz="4" w:space="0" w:color="auto"/>
            </w:tcBorders>
          </w:tcPr>
          <w:p w14:paraId="46B16BEE" w14:textId="77777777" w:rsidR="007F49BC" w:rsidRPr="00CD35BA" w:rsidRDefault="007F49BC" w:rsidP="00974076">
            <w:pPr>
              <w:spacing w:before="40" w:after="40" w:line="276" w:lineRule="auto"/>
              <w:jc w:val="both"/>
              <w:rPr>
                <w:b/>
                <w:bCs/>
                <w:color w:val="000000"/>
                <w:sz w:val="20"/>
                <w:szCs w:val="20"/>
              </w:rPr>
            </w:pPr>
            <w:r w:rsidRPr="00CD35BA">
              <w:rPr>
                <w:b/>
                <w:bCs/>
                <w:color w:val="000000"/>
                <w:sz w:val="20"/>
                <w:szCs w:val="20"/>
              </w:rPr>
              <w:t>Key Result Areas</w:t>
            </w:r>
          </w:p>
        </w:tc>
        <w:tc>
          <w:tcPr>
            <w:tcW w:w="7371" w:type="dxa"/>
            <w:tcBorders>
              <w:top w:val="single" w:sz="4" w:space="0" w:color="auto"/>
              <w:left w:val="single" w:sz="4" w:space="0" w:color="auto"/>
              <w:bottom w:val="single" w:sz="4" w:space="0" w:color="auto"/>
              <w:right w:val="single" w:sz="4" w:space="0" w:color="auto"/>
            </w:tcBorders>
          </w:tcPr>
          <w:p w14:paraId="1F8672E3" w14:textId="77777777" w:rsidR="007F49BC" w:rsidRPr="00CD35BA" w:rsidRDefault="007F49BC" w:rsidP="00974076">
            <w:pPr>
              <w:spacing w:before="40" w:line="276" w:lineRule="auto"/>
              <w:jc w:val="both"/>
              <w:rPr>
                <w:b/>
                <w:bCs/>
                <w:sz w:val="20"/>
                <w:szCs w:val="20"/>
              </w:rPr>
            </w:pPr>
            <w:r w:rsidRPr="00CD35BA">
              <w:rPr>
                <w:b/>
                <w:bCs/>
                <w:sz w:val="20"/>
                <w:szCs w:val="20"/>
              </w:rPr>
              <w:t>Major Responsibilities</w:t>
            </w:r>
          </w:p>
        </w:tc>
      </w:tr>
      <w:tr w:rsidR="00E452D3" w:rsidRPr="00CD35BA" w14:paraId="60D795BA" w14:textId="77777777" w:rsidTr="003E1698">
        <w:trPr>
          <w:trHeight w:val="2063"/>
        </w:trPr>
        <w:tc>
          <w:tcPr>
            <w:tcW w:w="2552" w:type="dxa"/>
            <w:tcBorders>
              <w:top w:val="single" w:sz="4" w:space="0" w:color="auto"/>
              <w:left w:val="single" w:sz="4" w:space="0" w:color="auto"/>
              <w:bottom w:val="single" w:sz="4" w:space="0" w:color="auto"/>
              <w:right w:val="single" w:sz="4" w:space="0" w:color="auto"/>
            </w:tcBorders>
          </w:tcPr>
          <w:p w14:paraId="7E516696" w14:textId="77777777" w:rsidR="00E452D3" w:rsidRPr="00CD35BA" w:rsidRDefault="00E452D3" w:rsidP="00E452D3">
            <w:pPr>
              <w:spacing w:before="20" w:after="20" w:line="276" w:lineRule="auto"/>
              <w:rPr>
                <w:b/>
                <w:bCs/>
                <w:color w:val="000000"/>
                <w:sz w:val="20"/>
                <w:szCs w:val="20"/>
              </w:rPr>
            </w:pPr>
            <w:r w:rsidRPr="00C109AC">
              <w:rPr>
                <w:b/>
                <w:bCs/>
                <w:color w:val="000000"/>
                <w:sz w:val="20"/>
                <w:szCs w:val="20"/>
              </w:rPr>
              <w:t>Direct/indirect patient/client care</w:t>
            </w:r>
          </w:p>
        </w:tc>
        <w:tc>
          <w:tcPr>
            <w:tcW w:w="7371" w:type="dxa"/>
            <w:tcBorders>
              <w:top w:val="single" w:sz="4" w:space="0" w:color="auto"/>
              <w:left w:val="single" w:sz="4" w:space="0" w:color="auto"/>
              <w:bottom w:val="single" w:sz="4" w:space="0" w:color="auto"/>
              <w:right w:val="single" w:sz="4" w:space="0" w:color="auto"/>
            </w:tcBorders>
          </w:tcPr>
          <w:p w14:paraId="116C4468"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Assess individual patient/client needs, plan, implement and/or coordinate appropriate service delivery from a range of accepted options including other disciplines or agencies. </w:t>
            </w:r>
          </w:p>
          <w:p w14:paraId="01890AC0"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Provide direct person-centred nursing/midwifery care and/or individual case management to patients/clients on a shift-by-shift basis in a defined clinical area with increasing autonomy over time. </w:t>
            </w:r>
          </w:p>
          <w:p w14:paraId="647E6AE4" w14:textId="18F48374" w:rsidR="00E452D3" w:rsidRPr="00E452D3" w:rsidRDefault="00E452D3" w:rsidP="003E1698">
            <w:pPr>
              <w:pStyle w:val="BodyText2"/>
              <w:numPr>
                <w:ilvl w:val="0"/>
                <w:numId w:val="19"/>
              </w:numPr>
              <w:spacing w:after="0" w:line="240" w:lineRule="auto"/>
              <w:jc w:val="both"/>
              <w:rPr>
                <w:sz w:val="20"/>
                <w:szCs w:val="20"/>
              </w:rPr>
            </w:pPr>
            <w:r w:rsidRPr="00212986">
              <w:rPr>
                <w:sz w:val="20"/>
                <w:szCs w:val="20"/>
              </w:rPr>
              <w:t>Plan and coordinate services with other disciplines or agencies in providing individual health care needs</w:t>
            </w:r>
            <w:r>
              <w:rPr>
                <w:sz w:val="20"/>
                <w:szCs w:val="20"/>
              </w:rPr>
              <w:t>.</w:t>
            </w:r>
          </w:p>
        </w:tc>
      </w:tr>
      <w:tr w:rsidR="00E452D3" w:rsidRPr="00CD35BA" w14:paraId="75FBC3F9" w14:textId="77777777" w:rsidTr="003E1698">
        <w:trPr>
          <w:trHeight w:val="1824"/>
        </w:trPr>
        <w:tc>
          <w:tcPr>
            <w:tcW w:w="2552" w:type="dxa"/>
            <w:tcBorders>
              <w:top w:val="single" w:sz="4" w:space="0" w:color="auto"/>
              <w:left w:val="single" w:sz="4" w:space="0" w:color="auto"/>
              <w:bottom w:val="single" w:sz="4" w:space="0" w:color="auto"/>
              <w:right w:val="single" w:sz="4" w:space="0" w:color="auto"/>
            </w:tcBorders>
          </w:tcPr>
          <w:p w14:paraId="4997E5CC" w14:textId="77777777" w:rsidR="00E452D3" w:rsidRPr="00CD35BA" w:rsidRDefault="00E452D3" w:rsidP="00E452D3">
            <w:pPr>
              <w:spacing w:before="20" w:after="20" w:line="276" w:lineRule="auto"/>
              <w:rPr>
                <w:b/>
                <w:bCs/>
                <w:color w:val="000000"/>
                <w:sz w:val="20"/>
                <w:szCs w:val="20"/>
              </w:rPr>
            </w:pPr>
            <w:r w:rsidRPr="00C109AC">
              <w:rPr>
                <w:b/>
                <w:bCs/>
                <w:color w:val="000000"/>
                <w:sz w:val="20"/>
                <w:szCs w:val="20"/>
              </w:rPr>
              <w:t>Support of health service systems</w:t>
            </w:r>
          </w:p>
        </w:tc>
        <w:tc>
          <w:tcPr>
            <w:tcW w:w="7371" w:type="dxa"/>
            <w:tcBorders>
              <w:top w:val="single" w:sz="4" w:space="0" w:color="auto"/>
              <w:left w:val="single" w:sz="4" w:space="0" w:color="auto"/>
              <w:bottom w:val="single" w:sz="4" w:space="0" w:color="auto"/>
              <w:right w:val="single" w:sz="4" w:space="0" w:color="auto"/>
            </w:tcBorders>
          </w:tcPr>
          <w:p w14:paraId="51892DC5"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Participate in quality improvement activities that contribute to patient/client safety, risk minimisation and safe work activities within the practice setting. </w:t>
            </w:r>
          </w:p>
          <w:p w14:paraId="16ADB5A3"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Provide ward/team leader/coordination as required on a shift-by-shift basis. (A team leader is a RN assigned responsibility for supporting staff and coordinating patient/client care). </w:t>
            </w:r>
          </w:p>
          <w:p w14:paraId="1C6BFDFE" w14:textId="2289968E" w:rsidR="00E452D3" w:rsidRPr="00E452D3" w:rsidRDefault="00E452D3" w:rsidP="003E1698">
            <w:pPr>
              <w:pStyle w:val="BodyText2"/>
              <w:numPr>
                <w:ilvl w:val="0"/>
                <w:numId w:val="19"/>
              </w:numPr>
              <w:spacing w:after="0" w:line="240" w:lineRule="auto"/>
              <w:jc w:val="both"/>
              <w:rPr>
                <w:sz w:val="20"/>
                <w:szCs w:val="20"/>
              </w:rPr>
            </w:pPr>
            <w:r w:rsidRPr="00212986">
              <w:rPr>
                <w:sz w:val="20"/>
                <w:szCs w:val="20"/>
              </w:rPr>
              <w:t xml:space="preserve">Contribute to procedures for effectively dealing with people exhibiting challenging behaviours. </w:t>
            </w:r>
          </w:p>
        </w:tc>
      </w:tr>
      <w:tr w:rsidR="00E452D3" w:rsidRPr="00CD35BA" w14:paraId="4092A77E" w14:textId="77777777" w:rsidTr="003E1698">
        <w:trPr>
          <w:trHeight w:val="1283"/>
        </w:trPr>
        <w:tc>
          <w:tcPr>
            <w:tcW w:w="2552" w:type="dxa"/>
            <w:tcBorders>
              <w:top w:val="single" w:sz="4" w:space="0" w:color="auto"/>
              <w:left w:val="single" w:sz="4" w:space="0" w:color="auto"/>
              <w:bottom w:val="single" w:sz="4" w:space="0" w:color="auto"/>
              <w:right w:val="single" w:sz="4" w:space="0" w:color="auto"/>
            </w:tcBorders>
          </w:tcPr>
          <w:p w14:paraId="569A2B54" w14:textId="77777777" w:rsidR="00E452D3" w:rsidRPr="00CD35BA" w:rsidRDefault="00E452D3" w:rsidP="00E452D3">
            <w:pPr>
              <w:spacing w:before="20" w:after="20" w:line="276" w:lineRule="auto"/>
              <w:rPr>
                <w:b/>
                <w:bCs/>
                <w:color w:val="000000"/>
                <w:sz w:val="20"/>
                <w:szCs w:val="20"/>
              </w:rPr>
            </w:pPr>
            <w:r>
              <w:rPr>
                <w:b/>
                <w:bCs/>
                <w:color w:val="000000"/>
                <w:sz w:val="20"/>
                <w:szCs w:val="20"/>
              </w:rPr>
              <w:t>Education</w:t>
            </w:r>
          </w:p>
        </w:tc>
        <w:tc>
          <w:tcPr>
            <w:tcW w:w="7371" w:type="dxa"/>
            <w:tcBorders>
              <w:top w:val="single" w:sz="4" w:space="0" w:color="auto"/>
              <w:left w:val="single" w:sz="4" w:space="0" w:color="auto"/>
              <w:bottom w:val="single" w:sz="4" w:space="0" w:color="auto"/>
              <w:right w:val="single" w:sz="4" w:space="0" w:color="auto"/>
            </w:tcBorders>
          </w:tcPr>
          <w:p w14:paraId="5A61B5BC"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Provide health promotion and education, to patients/clients or groups and carers to improve the health outcomes of individual. </w:t>
            </w:r>
          </w:p>
          <w:p w14:paraId="341263FD" w14:textId="7DBF006A" w:rsidR="00E452D3" w:rsidRPr="00E452D3" w:rsidRDefault="00E452D3" w:rsidP="003E1698">
            <w:pPr>
              <w:pStyle w:val="BodyText2"/>
              <w:numPr>
                <w:ilvl w:val="0"/>
                <w:numId w:val="19"/>
              </w:numPr>
              <w:spacing w:after="0" w:line="240" w:lineRule="auto"/>
              <w:jc w:val="both"/>
              <w:rPr>
                <w:sz w:val="20"/>
                <w:szCs w:val="20"/>
              </w:rPr>
            </w:pPr>
            <w:r w:rsidRPr="00212986">
              <w:rPr>
                <w:sz w:val="20"/>
                <w:szCs w:val="20"/>
              </w:rPr>
              <w:t xml:space="preserve">Support nursing/midwifery practice and learning experiences for students undertaking clinical placements, orientation for new staff and preceptorship of graduates. </w:t>
            </w:r>
          </w:p>
        </w:tc>
      </w:tr>
      <w:tr w:rsidR="00E452D3" w:rsidRPr="00CD35BA" w14:paraId="662EADCC" w14:textId="77777777" w:rsidTr="003E1698">
        <w:trPr>
          <w:trHeight w:val="833"/>
        </w:trPr>
        <w:tc>
          <w:tcPr>
            <w:tcW w:w="2552" w:type="dxa"/>
            <w:tcBorders>
              <w:top w:val="single" w:sz="4" w:space="0" w:color="auto"/>
              <w:left w:val="single" w:sz="4" w:space="0" w:color="auto"/>
              <w:bottom w:val="single" w:sz="4" w:space="0" w:color="auto"/>
              <w:right w:val="single" w:sz="4" w:space="0" w:color="auto"/>
            </w:tcBorders>
          </w:tcPr>
          <w:p w14:paraId="55306AA8" w14:textId="77777777" w:rsidR="00E452D3" w:rsidRPr="00CD35BA" w:rsidRDefault="00E452D3" w:rsidP="00E452D3">
            <w:pPr>
              <w:spacing w:before="20" w:after="20" w:line="276" w:lineRule="auto"/>
              <w:rPr>
                <w:b/>
                <w:bCs/>
                <w:color w:val="000000"/>
                <w:sz w:val="20"/>
                <w:szCs w:val="20"/>
              </w:rPr>
            </w:pPr>
            <w:r>
              <w:rPr>
                <w:b/>
                <w:bCs/>
                <w:color w:val="000000"/>
                <w:sz w:val="20"/>
                <w:szCs w:val="20"/>
              </w:rPr>
              <w:t>Research</w:t>
            </w:r>
          </w:p>
        </w:tc>
        <w:tc>
          <w:tcPr>
            <w:tcW w:w="7371" w:type="dxa"/>
            <w:tcBorders>
              <w:top w:val="single" w:sz="4" w:space="0" w:color="auto"/>
              <w:left w:val="single" w:sz="4" w:space="0" w:color="auto"/>
              <w:bottom w:val="single" w:sz="4" w:space="0" w:color="auto"/>
              <w:right w:val="single" w:sz="4" w:space="0" w:color="auto"/>
            </w:tcBorders>
          </w:tcPr>
          <w:p w14:paraId="721939FB"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Participate in evaluative research activities within the practice setting. </w:t>
            </w:r>
          </w:p>
          <w:p w14:paraId="71C9CF9D" w14:textId="29856C9F" w:rsidR="00E452D3" w:rsidRPr="00E452D3" w:rsidRDefault="00E452D3" w:rsidP="003E1698">
            <w:pPr>
              <w:pStyle w:val="BodyText2"/>
              <w:numPr>
                <w:ilvl w:val="0"/>
                <w:numId w:val="19"/>
              </w:numPr>
              <w:spacing w:after="0" w:line="240" w:lineRule="auto"/>
              <w:jc w:val="both"/>
              <w:rPr>
                <w:sz w:val="20"/>
                <w:szCs w:val="20"/>
              </w:rPr>
            </w:pPr>
            <w:r w:rsidRPr="00212986">
              <w:rPr>
                <w:sz w:val="20"/>
                <w:szCs w:val="20"/>
              </w:rPr>
              <w:t xml:space="preserve">Use foundation theoretical knowledge and evidenced based guidelines to achieve positive patient/client care outcomes. </w:t>
            </w:r>
          </w:p>
        </w:tc>
      </w:tr>
      <w:tr w:rsidR="00E452D3" w:rsidRPr="00CD35BA" w14:paraId="745D3135" w14:textId="77777777" w:rsidTr="003E1698">
        <w:trPr>
          <w:trHeight w:val="1271"/>
        </w:trPr>
        <w:tc>
          <w:tcPr>
            <w:tcW w:w="2552" w:type="dxa"/>
            <w:tcBorders>
              <w:top w:val="single" w:sz="4" w:space="0" w:color="auto"/>
              <w:left w:val="single" w:sz="4" w:space="0" w:color="auto"/>
              <w:bottom w:val="single" w:sz="4" w:space="0" w:color="auto"/>
              <w:right w:val="single" w:sz="4" w:space="0" w:color="auto"/>
            </w:tcBorders>
          </w:tcPr>
          <w:p w14:paraId="27CE5D60" w14:textId="77777777" w:rsidR="00E452D3" w:rsidRDefault="00E452D3" w:rsidP="00E452D3">
            <w:pPr>
              <w:spacing w:before="20" w:after="20" w:line="276" w:lineRule="auto"/>
              <w:rPr>
                <w:b/>
                <w:bCs/>
                <w:color w:val="000000"/>
                <w:sz w:val="20"/>
                <w:szCs w:val="20"/>
              </w:rPr>
            </w:pPr>
            <w:r>
              <w:rPr>
                <w:b/>
                <w:bCs/>
                <w:color w:val="000000"/>
                <w:sz w:val="20"/>
                <w:szCs w:val="20"/>
              </w:rPr>
              <w:t>Professional Leadership</w:t>
            </w:r>
          </w:p>
        </w:tc>
        <w:tc>
          <w:tcPr>
            <w:tcW w:w="7371" w:type="dxa"/>
            <w:tcBorders>
              <w:top w:val="single" w:sz="4" w:space="0" w:color="auto"/>
              <w:left w:val="single" w:sz="4" w:space="0" w:color="auto"/>
              <w:bottom w:val="single" w:sz="4" w:space="0" w:color="auto"/>
              <w:right w:val="single" w:sz="4" w:space="0" w:color="auto"/>
            </w:tcBorders>
          </w:tcPr>
          <w:p w14:paraId="0653EC84"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Provide, with increasing capacity over time, support and guidance to newer or less experienced staff, Enrolled Nurses, student nurses and other workers providing basic nursing care. </w:t>
            </w:r>
          </w:p>
          <w:p w14:paraId="6E2AA086" w14:textId="0C1A960F" w:rsidR="00E452D3" w:rsidRPr="00E452D3" w:rsidRDefault="00E452D3" w:rsidP="003E1698">
            <w:pPr>
              <w:pStyle w:val="BodyText2"/>
              <w:numPr>
                <w:ilvl w:val="0"/>
                <w:numId w:val="19"/>
              </w:numPr>
              <w:spacing w:after="0" w:line="240" w:lineRule="auto"/>
              <w:jc w:val="both"/>
              <w:rPr>
                <w:sz w:val="20"/>
                <w:szCs w:val="20"/>
              </w:rPr>
            </w:pPr>
            <w:r w:rsidRPr="00212986">
              <w:rPr>
                <w:sz w:val="20"/>
                <w:szCs w:val="20"/>
              </w:rPr>
              <w:t xml:space="preserve">Review decisions, assessments and recommendations from less experienced Registered Nurses/ Midwives and Enrolled Nurses and students. </w:t>
            </w:r>
          </w:p>
        </w:tc>
      </w:tr>
    </w:tbl>
    <w:p w14:paraId="3635BA43" w14:textId="77777777" w:rsidR="007F49BC" w:rsidRPr="00CD35BA" w:rsidRDefault="007F49BC" w:rsidP="00CF6FF8">
      <w:pPr>
        <w:rPr>
          <w:b/>
          <w:bCs/>
          <w:sz w:val="28"/>
          <w:szCs w:val="28"/>
        </w:rPr>
      </w:pPr>
    </w:p>
    <w:p w14:paraId="4637677E" w14:textId="77777777" w:rsidR="007F49BC" w:rsidRPr="00CD35BA" w:rsidRDefault="007F49BC" w:rsidP="00CF6FF8">
      <w:pPr>
        <w:rPr>
          <w:b/>
          <w:bCs/>
          <w:sz w:val="28"/>
          <w:szCs w:val="28"/>
          <w:shd w:val="clear" w:color="auto" w:fill="D9D9D9"/>
        </w:rPr>
        <w:sectPr w:rsidR="007F49BC" w:rsidRPr="00CD35BA" w:rsidSect="00BA63FB">
          <w:headerReference w:type="even" r:id="rId15"/>
          <w:footerReference w:type="default" r:id="rId16"/>
          <w:headerReference w:type="first" r:id="rId17"/>
          <w:pgSz w:w="11906" w:h="16838"/>
          <w:pgMar w:top="568" w:right="991" w:bottom="567" w:left="1134" w:header="426" w:footer="333" w:gutter="0"/>
          <w:cols w:space="720"/>
        </w:sectPr>
      </w:pPr>
    </w:p>
    <w:p w14:paraId="568A2DBB" w14:textId="77777777" w:rsidR="007F49BC" w:rsidRPr="00CD35BA" w:rsidRDefault="007F49BC" w:rsidP="009E63F1">
      <w:pPr>
        <w:shd w:val="clear" w:color="auto" w:fill="D9D9D9"/>
        <w:ind w:left="-142"/>
        <w:rPr>
          <w:b/>
          <w:bCs/>
          <w:sz w:val="28"/>
          <w:szCs w:val="28"/>
        </w:rPr>
      </w:pPr>
      <w:r w:rsidRPr="00CD35BA">
        <w:rPr>
          <w:b/>
          <w:bCs/>
          <w:sz w:val="28"/>
          <w:szCs w:val="28"/>
          <w:shd w:val="clear" w:color="auto" w:fill="D9D9D9"/>
        </w:rPr>
        <w:lastRenderedPageBreak/>
        <w:t>Knowledge, Skills and Experience</w:t>
      </w:r>
      <w:r w:rsidRPr="00CD35BA">
        <w:rPr>
          <w:b/>
          <w:bCs/>
          <w:sz w:val="28"/>
          <w:szCs w:val="28"/>
        </w:rPr>
        <w:t xml:space="preserve"> </w:t>
      </w:r>
    </w:p>
    <w:p w14:paraId="0E093A6D" w14:textId="77777777" w:rsidR="007F49BC" w:rsidRPr="00CD35BA" w:rsidRDefault="007F49BC" w:rsidP="009E63F1">
      <w:pPr>
        <w:ind w:left="-142"/>
        <w:jc w:val="both"/>
        <w:rPr>
          <w:sz w:val="20"/>
          <w:szCs w:val="20"/>
        </w:rPr>
      </w:pPr>
    </w:p>
    <w:p w14:paraId="131312C2" w14:textId="77777777" w:rsidR="007F49BC" w:rsidRPr="00CD35BA" w:rsidRDefault="007F49BC" w:rsidP="00395897">
      <w:pPr>
        <w:spacing w:line="276" w:lineRule="auto"/>
        <w:ind w:left="-142"/>
        <w:jc w:val="both"/>
        <w:rPr>
          <w:b/>
          <w:bCs/>
          <w:i/>
          <w:iCs/>
          <w:sz w:val="16"/>
          <w:szCs w:val="16"/>
          <w:highlight w:val="yellow"/>
        </w:rPr>
      </w:pPr>
      <w:r w:rsidRPr="00CD35BA">
        <w:rPr>
          <w:b/>
          <w:bCs/>
          <w:u w:val="single"/>
        </w:rPr>
        <w:t>ESSENTIAL MINIMUM REQUIREMENTS</w:t>
      </w:r>
      <w:r w:rsidRPr="00CD35BA">
        <w:rPr>
          <w:sz w:val="20"/>
          <w:szCs w:val="20"/>
        </w:rPr>
        <w:t xml:space="preserve"> </w:t>
      </w:r>
    </w:p>
    <w:p w14:paraId="5DC367EE" w14:textId="77777777" w:rsidR="007F49BC" w:rsidRPr="00CD35BA" w:rsidRDefault="007F49BC" w:rsidP="00395897">
      <w:pPr>
        <w:spacing w:line="276" w:lineRule="auto"/>
        <w:ind w:left="-142"/>
        <w:jc w:val="both"/>
        <w:rPr>
          <w:b/>
          <w:bCs/>
          <w:lang w:val="en-GB"/>
        </w:rPr>
      </w:pPr>
    </w:p>
    <w:p w14:paraId="2C76EBEE" w14:textId="77777777" w:rsidR="007F49BC" w:rsidRPr="00CD35BA" w:rsidRDefault="007F49BC" w:rsidP="00395897">
      <w:pPr>
        <w:autoSpaceDE w:val="0"/>
        <w:autoSpaceDN w:val="0"/>
        <w:adjustRightInd w:val="0"/>
        <w:spacing w:line="276" w:lineRule="auto"/>
        <w:ind w:left="-142"/>
        <w:jc w:val="both"/>
      </w:pPr>
      <w:bookmarkStart w:id="3" w:name="_Hlk102480867"/>
      <w:r w:rsidRPr="00CD35BA">
        <w:rPr>
          <w:b/>
          <w:bCs/>
        </w:rPr>
        <w:t>Educational/Vocational Qualifications</w:t>
      </w:r>
      <w:r w:rsidRPr="00CD35BA">
        <w:t xml:space="preserve"> </w:t>
      </w:r>
    </w:p>
    <w:bookmarkEnd w:id="3"/>
    <w:p w14:paraId="09752C6A" w14:textId="75706741" w:rsidR="00E452D3" w:rsidRPr="00262B53" w:rsidRDefault="00E452D3" w:rsidP="00E452D3">
      <w:pPr>
        <w:numPr>
          <w:ilvl w:val="0"/>
          <w:numId w:val="1"/>
        </w:numPr>
        <w:jc w:val="both"/>
        <w:rPr>
          <w:rStyle w:val="Emphasis"/>
          <w:i w:val="0"/>
          <w:iCs w:val="0"/>
          <w:sz w:val="20"/>
          <w:szCs w:val="20"/>
        </w:rPr>
      </w:pPr>
      <w:r w:rsidRPr="00262B53">
        <w:rPr>
          <w:rStyle w:val="Emphasis"/>
          <w:i w:val="0"/>
          <w:iCs w:val="0"/>
          <w:sz w:val="20"/>
          <w:szCs w:val="20"/>
        </w:rPr>
        <w:t>Registered or eligible for registration as a Nurse with the Nursing and Midwifery Board of Australia and who holds, or who is eligible to hold, a current practicing certificate</w:t>
      </w:r>
      <w:r w:rsidR="00E414C1" w:rsidRPr="00262B53">
        <w:rPr>
          <w:rStyle w:val="Emphasis"/>
          <w:i w:val="0"/>
          <w:iCs w:val="0"/>
          <w:sz w:val="20"/>
          <w:szCs w:val="20"/>
        </w:rPr>
        <w:t>.</w:t>
      </w:r>
      <w:r w:rsidRPr="00262B53">
        <w:rPr>
          <w:rStyle w:val="Emphasis"/>
          <w:i w:val="0"/>
          <w:iCs w:val="0"/>
          <w:sz w:val="20"/>
          <w:szCs w:val="20"/>
        </w:rPr>
        <w:t xml:space="preserve"> </w:t>
      </w:r>
      <w:r w:rsidRPr="00262B53">
        <w:rPr>
          <w:rStyle w:val="Emphasis"/>
          <w:b/>
          <w:i w:val="0"/>
          <w:iCs w:val="0"/>
          <w:sz w:val="20"/>
          <w:szCs w:val="20"/>
          <w:u w:val="single"/>
        </w:rPr>
        <w:t>OR</w:t>
      </w:r>
    </w:p>
    <w:p w14:paraId="75A13D0B" w14:textId="6E956C80" w:rsidR="00E452D3" w:rsidRPr="00262B53" w:rsidRDefault="00E452D3" w:rsidP="00E452D3">
      <w:pPr>
        <w:numPr>
          <w:ilvl w:val="0"/>
          <w:numId w:val="1"/>
        </w:numPr>
        <w:jc w:val="both"/>
        <w:rPr>
          <w:rStyle w:val="Emphasis"/>
          <w:i w:val="0"/>
          <w:iCs w:val="0"/>
          <w:sz w:val="20"/>
          <w:szCs w:val="20"/>
        </w:rPr>
      </w:pPr>
      <w:r w:rsidRPr="00262B53">
        <w:rPr>
          <w:rStyle w:val="Emphasis"/>
          <w:i w:val="0"/>
          <w:iCs w:val="0"/>
          <w:sz w:val="20"/>
          <w:szCs w:val="20"/>
        </w:rPr>
        <w:t>Registered or eligible for registration as a Nurse/Midwife with the Nursing and Midwifery Board of Australia and who holds, or who is eligible to hold, a current practicing certificate</w:t>
      </w:r>
      <w:r w:rsidR="00E414C1" w:rsidRPr="00262B53">
        <w:rPr>
          <w:rStyle w:val="Emphasis"/>
          <w:i w:val="0"/>
          <w:iCs w:val="0"/>
          <w:sz w:val="20"/>
          <w:szCs w:val="20"/>
        </w:rPr>
        <w:t>.</w:t>
      </w:r>
      <w:r w:rsidRPr="00262B53">
        <w:rPr>
          <w:rStyle w:val="Emphasis"/>
          <w:i w:val="0"/>
          <w:iCs w:val="0"/>
          <w:sz w:val="20"/>
          <w:szCs w:val="20"/>
        </w:rPr>
        <w:t xml:space="preserve"> </w:t>
      </w:r>
      <w:r w:rsidRPr="00262B53">
        <w:rPr>
          <w:rStyle w:val="Emphasis"/>
          <w:b/>
          <w:i w:val="0"/>
          <w:iCs w:val="0"/>
          <w:sz w:val="20"/>
          <w:szCs w:val="20"/>
          <w:u w:val="single"/>
        </w:rPr>
        <w:t>OR</w:t>
      </w:r>
    </w:p>
    <w:p w14:paraId="323A2FD1" w14:textId="0024D075" w:rsidR="007F49BC" w:rsidRDefault="007F49BC" w:rsidP="00395897">
      <w:pPr>
        <w:spacing w:line="276" w:lineRule="auto"/>
        <w:ind w:left="-142"/>
        <w:jc w:val="both"/>
        <w:rPr>
          <w:sz w:val="20"/>
          <w:szCs w:val="20"/>
        </w:rPr>
      </w:pPr>
      <w:r w:rsidRPr="00CD35BA">
        <w:rPr>
          <w:b/>
          <w:bCs/>
        </w:rPr>
        <w:t>Personal Abilities/Aptitudes/Skills</w:t>
      </w:r>
    </w:p>
    <w:p w14:paraId="454E3B5F" w14:textId="77777777" w:rsidR="003E1698" w:rsidRPr="008C5615" w:rsidRDefault="003E1698" w:rsidP="003E1698">
      <w:pPr>
        <w:numPr>
          <w:ilvl w:val="0"/>
          <w:numId w:val="25"/>
        </w:numPr>
        <w:tabs>
          <w:tab w:val="num" w:pos="360"/>
        </w:tabs>
        <w:ind w:left="360"/>
        <w:jc w:val="both"/>
        <w:rPr>
          <w:sz w:val="20"/>
          <w:szCs w:val="20"/>
        </w:rPr>
      </w:pPr>
      <w:bookmarkStart w:id="4" w:name="_Hlk152252277"/>
      <w:r>
        <w:rPr>
          <w:sz w:val="20"/>
          <w:szCs w:val="20"/>
        </w:rPr>
        <w:t xml:space="preserve">Must demonstrate effective written and verbal communication and interpersonal skills to enable effective communication with people from a variety of cultural and linguistic backgrounds and experiences. </w:t>
      </w:r>
    </w:p>
    <w:p w14:paraId="65488C2B" w14:textId="77777777" w:rsidR="003E1698" w:rsidRPr="0066685A" w:rsidRDefault="003E1698" w:rsidP="003E1698">
      <w:pPr>
        <w:numPr>
          <w:ilvl w:val="0"/>
          <w:numId w:val="25"/>
        </w:numPr>
        <w:tabs>
          <w:tab w:val="num" w:pos="360"/>
        </w:tabs>
        <w:ind w:left="360"/>
        <w:jc w:val="both"/>
        <w:rPr>
          <w:sz w:val="20"/>
          <w:szCs w:val="20"/>
        </w:rPr>
      </w:pPr>
      <w:r w:rsidRPr="003D22BF">
        <w:rPr>
          <w:sz w:val="20"/>
          <w:szCs w:val="20"/>
        </w:rPr>
        <w:t xml:space="preserve">Ability to work effectively and respectfully in a team environment and contribute to a cohesive, positive, and motivated organisational culture. </w:t>
      </w:r>
      <w:bookmarkEnd w:id="4"/>
    </w:p>
    <w:p w14:paraId="5DBA13FA" w14:textId="77777777" w:rsidR="00E452D3" w:rsidRPr="00212986" w:rsidRDefault="00E452D3" w:rsidP="00E414C1">
      <w:pPr>
        <w:numPr>
          <w:ilvl w:val="0"/>
          <w:numId w:val="25"/>
        </w:numPr>
        <w:tabs>
          <w:tab w:val="num" w:pos="360"/>
        </w:tabs>
        <w:ind w:left="360"/>
        <w:jc w:val="both"/>
        <w:rPr>
          <w:sz w:val="20"/>
          <w:szCs w:val="20"/>
        </w:rPr>
      </w:pPr>
      <w:r w:rsidRPr="00212986">
        <w:rPr>
          <w:sz w:val="20"/>
          <w:szCs w:val="20"/>
        </w:rPr>
        <w:t>Ability to be, creative, innovative and flexible when approaching issues within a healthcare setting.</w:t>
      </w:r>
    </w:p>
    <w:p w14:paraId="469D3317" w14:textId="47F00367" w:rsidR="00E452D3" w:rsidRPr="00212986" w:rsidRDefault="00E452D3" w:rsidP="00E414C1">
      <w:pPr>
        <w:numPr>
          <w:ilvl w:val="0"/>
          <w:numId w:val="25"/>
        </w:numPr>
        <w:tabs>
          <w:tab w:val="num" w:pos="360"/>
        </w:tabs>
        <w:ind w:left="360"/>
        <w:jc w:val="both"/>
        <w:rPr>
          <w:sz w:val="20"/>
          <w:szCs w:val="20"/>
        </w:rPr>
      </w:pPr>
      <w:r w:rsidRPr="00212986">
        <w:rPr>
          <w:sz w:val="20"/>
          <w:szCs w:val="20"/>
        </w:rPr>
        <w:t>Demonstrated commitment to providing consumer/client and family centred care</w:t>
      </w:r>
      <w:r>
        <w:rPr>
          <w:sz w:val="20"/>
          <w:szCs w:val="20"/>
        </w:rPr>
        <w:t>.</w:t>
      </w:r>
    </w:p>
    <w:p w14:paraId="5CB76E5F" w14:textId="041211D3" w:rsidR="00E414C1" w:rsidRDefault="00E414C1" w:rsidP="00E414C1">
      <w:pPr>
        <w:numPr>
          <w:ilvl w:val="0"/>
          <w:numId w:val="25"/>
        </w:numPr>
        <w:tabs>
          <w:tab w:val="num" w:pos="360"/>
        </w:tabs>
        <w:ind w:left="360"/>
        <w:jc w:val="both"/>
        <w:rPr>
          <w:sz w:val="20"/>
          <w:szCs w:val="20"/>
        </w:rPr>
      </w:pPr>
      <w:r w:rsidRPr="00E60EE1">
        <w:rPr>
          <w:sz w:val="20"/>
          <w:szCs w:val="20"/>
        </w:rPr>
        <w:t>Ability to prioritise workload and meet set timelines</w:t>
      </w:r>
      <w:r>
        <w:rPr>
          <w:sz w:val="20"/>
          <w:szCs w:val="20"/>
        </w:rPr>
        <w:t xml:space="preserve">. </w:t>
      </w:r>
    </w:p>
    <w:p w14:paraId="3B48A2F6" w14:textId="1286E978" w:rsidR="009A52FA" w:rsidRPr="00974076" w:rsidRDefault="002E32D0" w:rsidP="00E414C1">
      <w:pPr>
        <w:numPr>
          <w:ilvl w:val="0"/>
          <w:numId w:val="25"/>
        </w:numPr>
        <w:tabs>
          <w:tab w:val="num" w:pos="360"/>
        </w:tabs>
        <w:ind w:left="360"/>
        <w:jc w:val="both"/>
        <w:rPr>
          <w:sz w:val="20"/>
          <w:szCs w:val="20"/>
        </w:rPr>
      </w:pPr>
      <w:r>
        <w:rPr>
          <w:sz w:val="20"/>
          <w:szCs w:val="20"/>
        </w:rPr>
        <w:t>Ability to engage with Aboriginal community/consumers in a culturally appropriate manner and a willingness too undertake further training in this matter.</w:t>
      </w:r>
    </w:p>
    <w:p w14:paraId="6CA078DA" w14:textId="77777777" w:rsidR="009A52FA" w:rsidRPr="009A52FA" w:rsidRDefault="009A52FA" w:rsidP="00395897">
      <w:pPr>
        <w:spacing w:line="276" w:lineRule="auto"/>
        <w:ind w:left="360" w:right="-334"/>
        <w:contextualSpacing/>
        <w:jc w:val="both"/>
        <w:rPr>
          <w:sz w:val="20"/>
          <w:szCs w:val="20"/>
        </w:rPr>
      </w:pPr>
    </w:p>
    <w:p w14:paraId="634939F4" w14:textId="77777777" w:rsidR="007F49BC" w:rsidRPr="00CD35BA" w:rsidRDefault="007F49BC" w:rsidP="00395897">
      <w:pPr>
        <w:spacing w:line="276" w:lineRule="auto"/>
        <w:ind w:left="-142"/>
        <w:jc w:val="both"/>
        <w:rPr>
          <w:b/>
          <w:bCs/>
          <w:sz w:val="20"/>
          <w:szCs w:val="20"/>
        </w:rPr>
      </w:pPr>
      <w:r w:rsidRPr="00CD35BA">
        <w:rPr>
          <w:b/>
          <w:bCs/>
        </w:rPr>
        <w:t>Experience</w:t>
      </w:r>
    </w:p>
    <w:p w14:paraId="1F27656D" w14:textId="7E2A4F90" w:rsidR="00E452D3" w:rsidRDefault="00E452D3" w:rsidP="00E414C1">
      <w:pPr>
        <w:numPr>
          <w:ilvl w:val="0"/>
          <w:numId w:val="25"/>
        </w:numPr>
        <w:tabs>
          <w:tab w:val="num" w:pos="360"/>
        </w:tabs>
        <w:ind w:left="360"/>
        <w:jc w:val="both"/>
        <w:rPr>
          <w:sz w:val="20"/>
          <w:szCs w:val="20"/>
        </w:rPr>
      </w:pPr>
      <w:bookmarkStart w:id="5" w:name="_Hlk107310242"/>
      <w:bookmarkStart w:id="6" w:name="_Hlk107309649"/>
      <w:r w:rsidRPr="00212986">
        <w:rPr>
          <w:sz w:val="20"/>
          <w:szCs w:val="20"/>
        </w:rPr>
        <w:t>Demonstrated competence in the relevant area of nursing practice in accordance with the appropriate standards of practice</w:t>
      </w:r>
      <w:r>
        <w:rPr>
          <w:sz w:val="20"/>
          <w:szCs w:val="20"/>
        </w:rPr>
        <w:t>.</w:t>
      </w:r>
    </w:p>
    <w:p w14:paraId="383B44F8" w14:textId="0F49C842" w:rsidR="003E1698" w:rsidRPr="003E1698" w:rsidRDefault="003E1698" w:rsidP="003E1698">
      <w:pPr>
        <w:numPr>
          <w:ilvl w:val="0"/>
          <w:numId w:val="25"/>
        </w:numPr>
        <w:tabs>
          <w:tab w:val="num" w:pos="360"/>
        </w:tabs>
        <w:ind w:left="360"/>
        <w:jc w:val="both"/>
        <w:rPr>
          <w:sz w:val="20"/>
          <w:szCs w:val="20"/>
        </w:rPr>
      </w:pPr>
      <w:r>
        <w:rPr>
          <w:sz w:val="20"/>
          <w:szCs w:val="20"/>
        </w:rPr>
        <w:t>Experience working with Aboriginal consumers.</w:t>
      </w:r>
    </w:p>
    <w:p w14:paraId="5B1EA829" w14:textId="77777777" w:rsidR="00E414C1" w:rsidRDefault="00E414C1" w:rsidP="00E414C1">
      <w:pPr>
        <w:numPr>
          <w:ilvl w:val="0"/>
          <w:numId w:val="25"/>
        </w:numPr>
        <w:tabs>
          <w:tab w:val="num" w:pos="360"/>
        </w:tabs>
        <w:ind w:left="360"/>
        <w:jc w:val="both"/>
        <w:rPr>
          <w:sz w:val="20"/>
          <w:szCs w:val="20"/>
        </w:rPr>
      </w:pPr>
      <w:r w:rsidRPr="00CD35BA">
        <w:rPr>
          <w:sz w:val="20"/>
          <w:szCs w:val="20"/>
        </w:rPr>
        <w:t>Experience in the use of computer software such as Microsoft Office Suite</w:t>
      </w:r>
      <w:r>
        <w:rPr>
          <w:sz w:val="20"/>
          <w:szCs w:val="20"/>
        </w:rPr>
        <w:t xml:space="preserve"> – Outlook, </w:t>
      </w:r>
      <w:r w:rsidRPr="00CD35BA">
        <w:rPr>
          <w:sz w:val="20"/>
          <w:szCs w:val="20"/>
        </w:rPr>
        <w:t>Word, Excel etc.</w:t>
      </w:r>
    </w:p>
    <w:bookmarkEnd w:id="5"/>
    <w:bookmarkEnd w:id="6"/>
    <w:p w14:paraId="64EB2CA6" w14:textId="77777777" w:rsidR="007F49BC" w:rsidRPr="00CD35BA" w:rsidRDefault="007F49BC" w:rsidP="00395897">
      <w:pPr>
        <w:spacing w:line="276" w:lineRule="auto"/>
        <w:jc w:val="both"/>
        <w:rPr>
          <w:sz w:val="20"/>
          <w:szCs w:val="20"/>
        </w:rPr>
      </w:pPr>
    </w:p>
    <w:p w14:paraId="2D1CD29E" w14:textId="77777777" w:rsidR="007F49BC" w:rsidRDefault="007F49BC" w:rsidP="00395897">
      <w:pPr>
        <w:spacing w:line="276" w:lineRule="auto"/>
        <w:ind w:left="-142"/>
        <w:jc w:val="both"/>
        <w:rPr>
          <w:b/>
          <w:bCs/>
        </w:rPr>
      </w:pPr>
      <w:r w:rsidRPr="00CD35BA">
        <w:rPr>
          <w:b/>
          <w:bCs/>
        </w:rPr>
        <w:t>Knowledge</w:t>
      </w:r>
    </w:p>
    <w:p w14:paraId="54228E86" w14:textId="77777777" w:rsidR="003E1698" w:rsidRPr="00042AA5" w:rsidRDefault="003E1698" w:rsidP="003E1698">
      <w:pPr>
        <w:numPr>
          <w:ilvl w:val="0"/>
          <w:numId w:val="25"/>
        </w:numPr>
        <w:tabs>
          <w:tab w:val="num" w:pos="360"/>
        </w:tabs>
        <w:ind w:left="360"/>
        <w:jc w:val="both"/>
        <w:rPr>
          <w:sz w:val="20"/>
          <w:szCs w:val="20"/>
        </w:rPr>
      </w:pPr>
      <w:bookmarkStart w:id="7" w:name="_Hlk152252346"/>
      <w:bookmarkStart w:id="8" w:name="_Hlk107309899"/>
      <w:r>
        <w:rPr>
          <w:sz w:val="20"/>
          <w:szCs w:val="20"/>
        </w:rPr>
        <w:t xml:space="preserve">Employees must understand their responsibility to </w:t>
      </w:r>
      <w:r w:rsidRPr="00042AA5">
        <w:rPr>
          <w:sz w:val="20"/>
          <w:szCs w:val="20"/>
        </w:rPr>
        <w:t xml:space="preserve">maintain the integrity, confidentiality and security of official information for which </w:t>
      </w:r>
      <w:r>
        <w:rPr>
          <w:sz w:val="20"/>
          <w:szCs w:val="20"/>
        </w:rPr>
        <w:t>they</w:t>
      </w:r>
      <w:r w:rsidRPr="00042AA5">
        <w:rPr>
          <w:sz w:val="20"/>
          <w:szCs w:val="20"/>
        </w:rPr>
        <w:t xml:space="preserve"> are responsible. Employees will also ensure that the privacy of individuals is maintained and will only access and/or release information in accordance with the requirements of their role, relevant legislation, industrial instruments, policy, or lawful and reasonable direction.</w:t>
      </w:r>
    </w:p>
    <w:bookmarkEnd w:id="7"/>
    <w:p w14:paraId="4CC28D96" w14:textId="77777777" w:rsidR="003E1698" w:rsidRPr="00F90566" w:rsidRDefault="003E1698" w:rsidP="003E1698">
      <w:pPr>
        <w:numPr>
          <w:ilvl w:val="0"/>
          <w:numId w:val="25"/>
        </w:numPr>
        <w:tabs>
          <w:tab w:val="num" w:pos="360"/>
        </w:tabs>
        <w:ind w:left="360"/>
        <w:jc w:val="both"/>
        <w:rPr>
          <w:sz w:val="20"/>
          <w:szCs w:val="20"/>
        </w:rPr>
      </w:pPr>
      <w:r w:rsidRPr="0066685A">
        <w:rPr>
          <w:sz w:val="20"/>
          <w:szCs w:val="20"/>
        </w:rPr>
        <w:t>General understanding of Aboriginal culture and a willingness to undertake further training in this area.</w:t>
      </w:r>
    </w:p>
    <w:p w14:paraId="6DCBACF9" w14:textId="069FA63F" w:rsidR="00E452D3" w:rsidRPr="00212986" w:rsidRDefault="00E452D3" w:rsidP="00E414C1">
      <w:pPr>
        <w:numPr>
          <w:ilvl w:val="0"/>
          <w:numId w:val="25"/>
        </w:numPr>
        <w:tabs>
          <w:tab w:val="num" w:pos="360"/>
        </w:tabs>
        <w:ind w:left="360"/>
        <w:jc w:val="both"/>
        <w:rPr>
          <w:sz w:val="20"/>
          <w:szCs w:val="20"/>
        </w:rPr>
      </w:pPr>
      <w:r w:rsidRPr="00212986">
        <w:rPr>
          <w:sz w:val="20"/>
          <w:szCs w:val="20"/>
        </w:rPr>
        <w:t>Knowledge and understanding of the role of the Registered General Nurse/Midwife within a healthcare setting</w:t>
      </w:r>
      <w:r>
        <w:rPr>
          <w:sz w:val="20"/>
          <w:szCs w:val="20"/>
        </w:rPr>
        <w:t>.</w:t>
      </w:r>
    </w:p>
    <w:p w14:paraId="39B7B488" w14:textId="74FCF833" w:rsidR="00E452D3" w:rsidRPr="00212986" w:rsidRDefault="00E452D3" w:rsidP="00E414C1">
      <w:pPr>
        <w:numPr>
          <w:ilvl w:val="0"/>
          <w:numId w:val="25"/>
        </w:numPr>
        <w:tabs>
          <w:tab w:val="num" w:pos="360"/>
        </w:tabs>
        <w:ind w:left="360"/>
        <w:jc w:val="both"/>
        <w:rPr>
          <w:sz w:val="20"/>
          <w:szCs w:val="20"/>
        </w:rPr>
      </w:pPr>
      <w:r w:rsidRPr="00212986">
        <w:rPr>
          <w:sz w:val="20"/>
          <w:szCs w:val="20"/>
        </w:rPr>
        <w:t>Knowledge and understanding of relevant legislation, industrial agreements, standards, codes, ethics and competency standards</w:t>
      </w:r>
      <w:r>
        <w:rPr>
          <w:sz w:val="20"/>
          <w:szCs w:val="20"/>
        </w:rPr>
        <w:t>.</w:t>
      </w:r>
    </w:p>
    <w:p w14:paraId="7D3C9DB4" w14:textId="27CAA8F3" w:rsidR="00E452D3" w:rsidRPr="00E452D3" w:rsidRDefault="00E452D3" w:rsidP="00E414C1">
      <w:pPr>
        <w:numPr>
          <w:ilvl w:val="0"/>
          <w:numId w:val="25"/>
        </w:numPr>
        <w:tabs>
          <w:tab w:val="num" w:pos="360"/>
        </w:tabs>
        <w:ind w:left="360"/>
        <w:jc w:val="both"/>
        <w:rPr>
          <w:sz w:val="20"/>
          <w:szCs w:val="20"/>
        </w:rPr>
      </w:pPr>
      <w:r w:rsidRPr="00212986">
        <w:rPr>
          <w:sz w:val="20"/>
          <w:szCs w:val="20"/>
        </w:rPr>
        <w:t>Knowledge of Quality Improvement Systems as applied to a healthcare setting</w:t>
      </w:r>
      <w:r>
        <w:rPr>
          <w:sz w:val="20"/>
          <w:szCs w:val="20"/>
        </w:rPr>
        <w:t>.</w:t>
      </w:r>
    </w:p>
    <w:bookmarkEnd w:id="8"/>
    <w:p w14:paraId="373283C1" w14:textId="77777777" w:rsidR="00B500FE" w:rsidRPr="00CD35BA" w:rsidRDefault="00B500FE" w:rsidP="00BA63FB">
      <w:pPr>
        <w:spacing w:line="276" w:lineRule="auto"/>
        <w:jc w:val="both"/>
        <w:rPr>
          <w:b/>
          <w:bCs/>
          <w:u w:val="single"/>
        </w:rPr>
      </w:pPr>
    </w:p>
    <w:p w14:paraId="37A51C8E" w14:textId="77777777" w:rsidR="007F49BC" w:rsidRPr="00CD35BA" w:rsidRDefault="007F49BC" w:rsidP="00395897">
      <w:pPr>
        <w:spacing w:line="276" w:lineRule="auto"/>
        <w:ind w:left="-142"/>
        <w:jc w:val="both"/>
        <w:rPr>
          <w:sz w:val="20"/>
          <w:szCs w:val="20"/>
        </w:rPr>
      </w:pPr>
      <w:r w:rsidRPr="00CD35BA">
        <w:rPr>
          <w:b/>
          <w:bCs/>
          <w:u w:val="single"/>
        </w:rPr>
        <w:t>DESIRABLE CHARACTERISTICS</w:t>
      </w:r>
      <w:r w:rsidRPr="00CD35BA">
        <w:rPr>
          <w:b/>
          <w:bCs/>
        </w:rPr>
        <w:t xml:space="preserve"> </w:t>
      </w:r>
    </w:p>
    <w:p w14:paraId="54453838" w14:textId="0736B050" w:rsidR="007F49BC" w:rsidRDefault="007F49BC" w:rsidP="00395897">
      <w:pPr>
        <w:spacing w:line="276" w:lineRule="auto"/>
        <w:ind w:left="-142"/>
        <w:jc w:val="both"/>
        <w:rPr>
          <w:b/>
          <w:bCs/>
          <w:sz w:val="20"/>
          <w:szCs w:val="20"/>
        </w:rPr>
      </w:pPr>
    </w:p>
    <w:p w14:paraId="5DC44306" w14:textId="77777777" w:rsidR="00E452D3" w:rsidRPr="00212986" w:rsidRDefault="00E452D3" w:rsidP="00E452D3">
      <w:pPr>
        <w:ind w:left="-142"/>
        <w:jc w:val="both"/>
      </w:pPr>
      <w:r w:rsidRPr="00212986">
        <w:rPr>
          <w:b/>
          <w:bCs/>
        </w:rPr>
        <w:t>Educational/Vocational Qualifications</w:t>
      </w:r>
      <w:r w:rsidRPr="00212986">
        <w:t xml:space="preserve"> </w:t>
      </w:r>
    </w:p>
    <w:p w14:paraId="4D4C2781" w14:textId="24C045D3" w:rsidR="00E452D3" w:rsidRPr="00212986" w:rsidRDefault="00E452D3" w:rsidP="00E414C1">
      <w:pPr>
        <w:numPr>
          <w:ilvl w:val="0"/>
          <w:numId w:val="25"/>
        </w:numPr>
        <w:tabs>
          <w:tab w:val="num" w:pos="360"/>
        </w:tabs>
        <w:ind w:left="360"/>
        <w:jc w:val="both"/>
        <w:rPr>
          <w:sz w:val="20"/>
          <w:szCs w:val="20"/>
        </w:rPr>
      </w:pPr>
      <w:r w:rsidRPr="00212986">
        <w:rPr>
          <w:sz w:val="20"/>
          <w:szCs w:val="20"/>
        </w:rPr>
        <w:t>Qualifications relevant to specialty / clinical area</w:t>
      </w:r>
      <w:r>
        <w:rPr>
          <w:sz w:val="20"/>
          <w:szCs w:val="20"/>
        </w:rPr>
        <w:t>.</w:t>
      </w:r>
    </w:p>
    <w:p w14:paraId="7D945008" w14:textId="77777777" w:rsidR="00E452D3" w:rsidRPr="00212986" w:rsidRDefault="00E452D3" w:rsidP="00E452D3">
      <w:pPr>
        <w:ind w:left="-142"/>
        <w:jc w:val="both"/>
        <w:rPr>
          <w:sz w:val="20"/>
          <w:szCs w:val="20"/>
        </w:rPr>
      </w:pPr>
    </w:p>
    <w:p w14:paraId="3DCF50BF" w14:textId="1F5DD6FF" w:rsidR="00E452D3" w:rsidRPr="00212986" w:rsidRDefault="00E452D3" w:rsidP="00E452D3">
      <w:pPr>
        <w:ind w:left="-142"/>
        <w:jc w:val="both"/>
        <w:rPr>
          <w:sz w:val="16"/>
          <w:szCs w:val="16"/>
        </w:rPr>
      </w:pPr>
      <w:r w:rsidRPr="00212986">
        <w:rPr>
          <w:b/>
          <w:bCs/>
        </w:rPr>
        <w:t>Personal Abilities/Aptitudes/Skills</w:t>
      </w:r>
      <w:r w:rsidRPr="00212986">
        <w:t xml:space="preserve"> </w:t>
      </w:r>
    </w:p>
    <w:p w14:paraId="55598361" w14:textId="7F43776E" w:rsidR="00E452D3" w:rsidRPr="00212986" w:rsidRDefault="00E452D3" w:rsidP="00E414C1">
      <w:pPr>
        <w:numPr>
          <w:ilvl w:val="0"/>
          <w:numId w:val="25"/>
        </w:numPr>
        <w:tabs>
          <w:tab w:val="num" w:pos="360"/>
        </w:tabs>
        <w:ind w:left="360"/>
        <w:jc w:val="both"/>
        <w:rPr>
          <w:sz w:val="20"/>
          <w:szCs w:val="20"/>
        </w:rPr>
      </w:pPr>
      <w:r w:rsidRPr="00212986">
        <w:rPr>
          <w:sz w:val="20"/>
          <w:szCs w:val="20"/>
        </w:rPr>
        <w:t>Ability to use technology and computer skills</w:t>
      </w:r>
      <w:r>
        <w:rPr>
          <w:sz w:val="20"/>
          <w:szCs w:val="20"/>
        </w:rPr>
        <w:t>.</w:t>
      </w:r>
    </w:p>
    <w:p w14:paraId="661211D4" w14:textId="77777777" w:rsidR="00E452D3" w:rsidRPr="00212986" w:rsidRDefault="00E452D3" w:rsidP="00E452D3">
      <w:pPr>
        <w:ind w:left="-142"/>
        <w:jc w:val="both"/>
        <w:rPr>
          <w:b/>
          <w:bCs/>
          <w:sz w:val="20"/>
          <w:szCs w:val="20"/>
          <w:u w:val="single"/>
        </w:rPr>
      </w:pPr>
    </w:p>
    <w:p w14:paraId="5E42D9F1" w14:textId="77777777" w:rsidR="00E452D3" w:rsidRPr="00212986" w:rsidRDefault="00E452D3" w:rsidP="00E452D3">
      <w:pPr>
        <w:ind w:left="-142"/>
        <w:jc w:val="both"/>
        <w:rPr>
          <w:b/>
          <w:bCs/>
          <w:sz w:val="20"/>
          <w:szCs w:val="20"/>
        </w:rPr>
      </w:pPr>
      <w:r w:rsidRPr="00212986">
        <w:rPr>
          <w:b/>
          <w:bCs/>
        </w:rPr>
        <w:t>Experience</w:t>
      </w:r>
    </w:p>
    <w:p w14:paraId="45AFC9EB" w14:textId="5A49B79D" w:rsidR="00E452D3" w:rsidRPr="00212986" w:rsidRDefault="00E452D3" w:rsidP="00E414C1">
      <w:pPr>
        <w:numPr>
          <w:ilvl w:val="0"/>
          <w:numId w:val="25"/>
        </w:numPr>
        <w:tabs>
          <w:tab w:val="num" w:pos="360"/>
        </w:tabs>
        <w:ind w:left="360"/>
        <w:jc w:val="both"/>
        <w:rPr>
          <w:sz w:val="20"/>
          <w:szCs w:val="20"/>
        </w:rPr>
      </w:pPr>
      <w:r w:rsidRPr="00212986">
        <w:rPr>
          <w:sz w:val="20"/>
          <w:szCs w:val="20"/>
        </w:rPr>
        <w:t>Experience in quality improvement activities e.g. the development and/or implementation of clinical standards, practice guidelines, protocols/audits and quality indicators</w:t>
      </w:r>
      <w:r>
        <w:rPr>
          <w:sz w:val="20"/>
          <w:szCs w:val="20"/>
        </w:rPr>
        <w:t>.</w:t>
      </w:r>
    </w:p>
    <w:p w14:paraId="03E20E46" w14:textId="77777777" w:rsidR="00E452D3" w:rsidRPr="00212986" w:rsidRDefault="00E452D3" w:rsidP="00E452D3">
      <w:pPr>
        <w:ind w:left="-142"/>
        <w:jc w:val="both"/>
        <w:rPr>
          <w:b/>
          <w:bCs/>
        </w:rPr>
      </w:pPr>
    </w:p>
    <w:p w14:paraId="124A3500" w14:textId="77777777" w:rsidR="00E452D3" w:rsidRPr="00212986" w:rsidRDefault="00E452D3" w:rsidP="00E452D3">
      <w:pPr>
        <w:ind w:left="-142"/>
        <w:jc w:val="both"/>
        <w:rPr>
          <w:b/>
          <w:bCs/>
        </w:rPr>
      </w:pPr>
      <w:r w:rsidRPr="00212986">
        <w:rPr>
          <w:b/>
          <w:bCs/>
        </w:rPr>
        <w:t>Knowledge</w:t>
      </w:r>
    </w:p>
    <w:p w14:paraId="43E002DD" w14:textId="5915D73A" w:rsidR="00E452D3" w:rsidRDefault="00E452D3" w:rsidP="00E414C1">
      <w:pPr>
        <w:numPr>
          <w:ilvl w:val="0"/>
          <w:numId w:val="25"/>
        </w:numPr>
        <w:tabs>
          <w:tab w:val="num" w:pos="360"/>
        </w:tabs>
        <w:ind w:left="360"/>
        <w:jc w:val="both"/>
        <w:rPr>
          <w:sz w:val="20"/>
          <w:szCs w:val="20"/>
        </w:rPr>
      </w:pPr>
      <w:r w:rsidRPr="00212986">
        <w:rPr>
          <w:sz w:val="20"/>
          <w:szCs w:val="20"/>
        </w:rPr>
        <w:t>Knowledge of contemporary professional nursing/midwifery issues</w:t>
      </w:r>
      <w:r>
        <w:rPr>
          <w:sz w:val="20"/>
          <w:szCs w:val="20"/>
        </w:rPr>
        <w:t>.</w:t>
      </w:r>
    </w:p>
    <w:p w14:paraId="03DAA52A" w14:textId="35EEBA11" w:rsidR="00E452D3" w:rsidRDefault="00E452D3" w:rsidP="00E414C1">
      <w:pPr>
        <w:numPr>
          <w:ilvl w:val="0"/>
          <w:numId w:val="25"/>
        </w:numPr>
        <w:tabs>
          <w:tab w:val="num" w:pos="360"/>
        </w:tabs>
        <w:ind w:left="360"/>
        <w:jc w:val="both"/>
        <w:rPr>
          <w:sz w:val="20"/>
          <w:szCs w:val="20"/>
        </w:rPr>
      </w:pPr>
      <w:r>
        <w:rPr>
          <w:sz w:val="20"/>
          <w:szCs w:val="20"/>
        </w:rPr>
        <w:t>Knowledge of the South Australian Public Health System.</w:t>
      </w:r>
    </w:p>
    <w:p w14:paraId="7F4F0866" w14:textId="61EE2A94" w:rsidR="00E452D3" w:rsidRDefault="00E452D3" w:rsidP="00E414C1">
      <w:pPr>
        <w:spacing w:line="276" w:lineRule="auto"/>
        <w:jc w:val="both"/>
        <w:rPr>
          <w:b/>
          <w:bCs/>
          <w:sz w:val="20"/>
          <w:szCs w:val="20"/>
        </w:rPr>
      </w:pPr>
    </w:p>
    <w:p w14:paraId="1BCD7E71" w14:textId="77777777" w:rsidR="001C54BA" w:rsidRDefault="001C54BA" w:rsidP="00E414C1">
      <w:pPr>
        <w:spacing w:line="276" w:lineRule="auto"/>
        <w:jc w:val="both"/>
        <w:rPr>
          <w:b/>
          <w:bCs/>
          <w:sz w:val="20"/>
          <w:szCs w:val="20"/>
        </w:rPr>
      </w:pPr>
    </w:p>
    <w:p w14:paraId="1025677C" w14:textId="77777777" w:rsidR="007F49BC" w:rsidRPr="00CD35BA" w:rsidRDefault="007F49BC" w:rsidP="00384659">
      <w:pPr>
        <w:shd w:val="clear" w:color="auto" w:fill="D9D9D9"/>
        <w:ind w:hanging="142"/>
        <w:jc w:val="both"/>
        <w:rPr>
          <w:b/>
          <w:bCs/>
          <w:sz w:val="28"/>
          <w:szCs w:val="28"/>
        </w:rPr>
      </w:pPr>
      <w:r w:rsidRPr="00CD35BA">
        <w:rPr>
          <w:b/>
          <w:bCs/>
          <w:sz w:val="28"/>
          <w:szCs w:val="28"/>
        </w:rPr>
        <w:t>Organisational Context</w:t>
      </w:r>
    </w:p>
    <w:p w14:paraId="05FFC68F" w14:textId="77777777" w:rsidR="007F49BC" w:rsidRPr="00CD35BA" w:rsidRDefault="007F49BC" w:rsidP="009E63F1">
      <w:pPr>
        <w:spacing w:after="120"/>
        <w:jc w:val="both"/>
        <w:rPr>
          <w:b/>
          <w:bCs/>
          <w:sz w:val="20"/>
          <w:szCs w:val="20"/>
        </w:rPr>
      </w:pPr>
    </w:p>
    <w:p w14:paraId="2BB08788" w14:textId="77777777" w:rsidR="00D93539" w:rsidRDefault="00D93539" w:rsidP="00D93539">
      <w:pPr>
        <w:ind w:left="-142"/>
        <w:jc w:val="both"/>
        <w:rPr>
          <w:b/>
          <w:bCs/>
          <w:sz w:val="20"/>
          <w:szCs w:val="20"/>
        </w:rPr>
      </w:pPr>
      <w:bookmarkStart w:id="9" w:name="_Hlk91682143"/>
      <w:r>
        <w:rPr>
          <w:b/>
          <w:bCs/>
          <w:sz w:val="20"/>
          <w:szCs w:val="20"/>
        </w:rPr>
        <w:lastRenderedPageBreak/>
        <w:t xml:space="preserve">Organisational Overview: </w:t>
      </w:r>
    </w:p>
    <w:p w14:paraId="2E4C42F3" w14:textId="77777777" w:rsidR="00D93539" w:rsidRDefault="00D93539" w:rsidP="00D93539">
      <w:pPr>
        <w:ind w:left="-142"/>
        <w:jc w:val="both"/>
        <w:rPr>
          <w:b/>
          <w:bCs/>
          <w:sz w:val="20"/>
          <w:szCs w:val="20"/>
        </w:rPr>
      </w:pPr>
    </w:p>
    <w:p w14:paraId="3EB13640" w14:textId="77777777" w:rsidR="00D93539" w:rsidRDefault="00D93539" w:rsidP="00D93539">
      <w:pPr>
        <w:ind w:left="-142"/>
        <w:jc w:val="both"/>
        <w:rPr>
          <w:b/>
          <w:bCs/>
          <w:sz w:val="20"/>
          <w:szCs w:val="20"/>
        </w:rPr>
      </w:pPr>
      <w:r>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2F7B0427" w14:textId="77777777" w:rsidR="00D93539" w:rsidRDefault="00D93539" w:rsidP="00D93539">
      <w:pPr>
        <w:ind w:left="-142"/>
        <w:jc w:val="both"/>
        <w:rPr>
          <w:b/>
          <w:bCs/>
          <w:sz w:val="20"/>
          <w:szCs w:val="20"/>
        </w:rPr>
      </w:pPr>
    </w:p>
    <w:p w14:paraId="1D5B09E9" w14:textId="754D9C47" w:rsidR="00D93539" w:rsidRDefault="00D93539" w:rsidP="00D93539">
      <w:pPr>
        <w:ind w:left="-142"/>
        <w:jc w:val="both"/>
        <w:rPr>
          <w:b/>
          <w:bCs/>
          <w:sz w:val="20"/>
          <w:szCs w:val="20"/>
        </w:rPr>
      </w:pPr>
      <w:r>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062C57">
        <w:rPr>
          <w:color w:val="000000"/>
          <w:sz w:val="20"/>
          <w:szCs w:val="20"/>
        </w:rPr>
        <w:t>.</w:t>
      </w:r>
    </w:p>
    <w:p w14:paraId="4897FCE5" w14:textId="77777777" w:rsidR="00D93539" w:rsidRDefault="00D93539" w:rsidP="00D93539">
      <w:pPr>
        <w:ind w:left="-142"/>
        <w:jc w:val="both"/>
        <w:rPr>
          <w:b/>
          <w:bCs/>
          <w:sz w:val="20"/>
          <w:szCs w:val="20"/>
        </w:rPr>
      </w:pPr>
    </w:p>
    <w:p w14:paraId="09CDC173" w14:textId="77777777" w:rsidR="00D93539" w:rsidRDefault="00D93539" w:rsidP="00D93539">
      <w:pPr>
        <w:ind w:left="-142"/>
        <w:jc w:val="both"/>
        <w:rPr>
          <w:b/>
          <w:bCs/>
          <w:sz w:val="20"/>
          <w:szCs w:val="20"/>
        </w:rPr>
      </w:pPr>
      <w:r>
        <w:rPr>
          <w:b/>
          <w:bCs/>
          <w:sz w:val="20"/>
          <w:szCs w:val="20"/>
        </w:rPr>
        <w:t>Our Legal Entities</w:t>
      </w:r>
    </w:p>
    <w:p w14:paraId="35830D9A" w14:textId="77777777" w:rsidR="00D93539" w:rsidRPr="00062C57" w:rsidRDefault="00D93539" w:rsidP="00D93539">
      <w:pPr>
        <w:ind w:left="-142"/>
        <w:jc w:val="both"/>
        <w:rPr>
          <w:sz w:val="20"/>
          <w:szCs w:val="20"/>
        </w:rPr>
      </w:pPr>
    </w:p>
    <w:p w14:paraId="315A4F84" w14:textId="77777777" w:rsidR="00062C57" w:rsidRPr="00062C57" w:rsidRDefault="00062C57" w:rsidP="00062C57">
      <w:pPr>
        <w:ind w:left="-142"/>
        <w:jc w:val="both"/>
        <w:rPr>
          <w:sz w:val="20"/>
          <w:szCs w:val="20"/>
        </w:rPr>
      </w:pPr>
      <w:bookmarkStart w:id="10" w:name="_Hlk157786658"/>
      <w:r w:rsidRPr="00062C57">
        <w:rPr>
          <w:sz w:val="20"/>
          <w:szCs w:val="20"/>
        </w:rPr>
        <w:t>SA Health is the brand name for the health portfolio of services and agencies responsible to the Minister for</w:t>
      </w:r>
    </w:p>
    <w:p w14:paraId="70A93818" w14:textId="77777777" w:rsidR="00062C57" w:rsidRPr="00062C57" w:rsidRDefault="00062C57" w:rsidP="00062C57">
      <w:pPr>
        <w:ind w:left="-142"/>
        <w:jc w:val="both"/>
        <w:rPr>
          <w:sz w:val="20"/>
          <w:szCs w:val="20"/>
        </w:rPr>
      </w:pPr>
      <w:r w:rsidRPr="00062C57">
        <w:rPr>
          <w:sz w:val="20"/>
          <w:szCs w:val="20"/>
        </w:rPr>
        <w:t>Health and Ageing and the Minister for Mental Health and Substance Abuse.</w:t>
      </w:r>
    </w:p>
    <w:p w14:paraId="26D9D2F4" w14:textId="77777777" w:rsidR="00062C57" w:rsidRPr="00062C57" w:rsidRDefault="00062C57" w:rsidP="00062C57">
      <w:pPr>
        <w:ind w:left="-142"/>
        <w:jc w:val="both"/>
        <w:rPr>
          <w:sz w:val="20"/>
          <w:szCs w:val="20"/>
        </w:rPr>
      </w:pPr>
    </w:p>
    <w:p w14:paraId="0D7E9337" w14:textId="77777777" w:rsidR="00062C57" w:rsidRPr="00062C57" w:rsidRDefault="00062C57" w:rsidP="00062C57">
      <w:pPr>
        <w:ind w:left="-142"/>
        <w:jc w:val="both"/>
        <w:rPr>
          <w:sz w:val="20"/>
          <w:szCs w:val="20"/>
        </w:rPr>
      </w:pPr>
      <w:r w:rsidRPr="00062C57">
        <w:rPr>
          <w:sz w:val="20"/>
          <w:szCs w:val="20"/>
        </w:rPr>
        <w:t>The legal entities include but are not limited to Department for Health and Ageing, Central Adelaide Local</w:t>
      </w:r>
    </w:p>
    <w:p w14:paraId="4BE25DC7" w14:textId="77777777" w:rsidR="00062C57" w:rsidRPr="00062C57" w:rsidRDefault="00062C57" w:rsidP="00062C57">
      <w:pPr>
        <w:ind w:left="-142"/>
        <w:jc w:val="both"/>
        <w:rPr>
          <w:sz w:val="20"/>
          <w:szCs w:val="20"/>
        </w:rPr>
      </w:pPr>
      <w:r w:rsidRPr="00062C57">
        <w:rPr>
          <w:sz w:val="20"/>
          <w:szCs w:val="20"/>
        </w:rPr>
        <w:t>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bookmarkEnd w:id="10"/>
    <w:p w14:paraId="42317B47" w14:textId="77777777" w:rsidR="00D93539" w:rsidRDefault="00D93539" w:rsidP="00D93539">
      <w:pPr>
        <w:ind w:left="-142"/>
        <w:jc w:val="both"/>
        <w:rPr>
          <w:color w:val="000000"/>
          <w:sz w:val="20"/>
          <w:szCs w:val="20"/>
        </w:rPr>
      </w:pPr>
    </w:p>
    <w:p w14:paraId="7F532762" w14:textId="77777777" w:rsidR="00D93539" w:rsidRDefault="00D93539" w:rsidP="00D93539">
      <w:pPr>
        <w:ind w:left="-142"/>
        <w:jc w:val="both"/>
        <w:rPr>
          <w:b/>
          <w:bCs/>
          <w:sz w:val="20"/>
          <w:szCs w:val="20"/>
        </w:rPr>
      </w:pPr>
      <w:r>
        <w:rPr>
          <w:b/>
          <w:bCs/>
          <w:sz w:val="20"/>
          <w:szCs w:val="20"/>
        </w:rPr>
        <w:t>Health Network/Division/Department:</w:t>
      </w:r>
    </w:p>
    <w:p w14:paraId="341ADD94" w14:textId="77777777" w:rsidR="00D93539" w:rsidRDefault="00D93539" w:rsidP="00D93539">
      <w:pPr>
        <w:ind w:left="-142"/>
        <w:jc w:val="both"/>
        <w:rPr>
          <w:b/>
          <w:bCs/>
          <w:sz w:val="20"/>
          <w:szCs w:val="20"/>
        </w:rPr>
      </w:pPr>
    </w:p>
    <w:p w14:paraId="05B33DBA" w14:textId="793A01A8" w:rsidR="00D93539" w:rsidRDefault="00D93539" w:rsidP="00D93539">
      <w:pPr>
        <w:spacing w:after="120"/>
        <w:ind w:left="-142"/>
        <w:jc w:val="both"/>
        <w:rPr>
          <w:iCs/>
          <w:color w:val="000000"/>
          <w:sz w:val="20"/>
          <w:szCs w:val="22"/>
          <w:lang w:eastAsia="en-US"/>
        </w:rPr>
      </w:pPr>
      <w:bookmarkStart w:id="11" w:name="_Hlk89861844"/>
      <w:r>
        <w:rPr>
          <w:color w:val="000000"/>
          <w:sz w:val="20"/>
          <w:szCs w:val="20"/>
        </w:rPr>
        <w:t>Barossa Hills Fleurieu Local Health Network</w:t>
      </w:r>
      <w:r>
        <w:rPr>
          <w:iCs/>
          <w:color w:val="000000"/>
          <w:sz w:val="20"/>
          <w:szCs w:val="22"/>
          <w:lang w:eastAsia="en-US"/>
        </w:rPr>
        <w:t xml:space="preserve"> has an employed workforce of over </w:t>
      </w:r>
      <w:r w:rsidR="001C54BA">
        <w:rPr>
          <w:iCs/>
          <w:color w:val="000000"/>
          <w:sz w:val="20"/>
          <w:szCs w:val="22"/>
          <w:lang w:eastAsia="en-US"/>
        </w:rPr>
        <w:t>3</w:t>
      </w:r>
      <w:r>
        <w:rPr>
          <w:iCs/>
          <w:color w:val="000000"/>
          <w:sz w:val="20"/>
          <w:szCs w:val="22"/>
          <w:lang w:eastAsia="en-US"/>
        </w:rPr>
        <w:t>000.</w:t>
      </w:r>
    </w:p>
    <w:p w14:paraId="4853BC92" w14:textId="77777777" w:rsidR="00D93539" w:rsidRDefault="00D93539" w:rsidP="00D93539">
      <w:pPr>
        <w:spacing w:after="120"/>
        <w:ind w:left="-142"/>
        <w:jc w:val="both"/>
        <w:rPr>
          <w:color w:val="000000"/>
          <w:sz w:val="20"/>
          <w:szCs w:val="20"/>
        </w:rPr>
      </w:pPr>
      <w:r>
        <w:rPr>
          <w:color w:val="000000"/>
          <w:sz w:val="20"/>
          <w:szCs w:val="20"/>
        </w:rPr>
        <w:t xml:space="preserve">The LHN encompasses country hospitals and health services that provide support and services to approximately 12% of the South Australian population.  </w:t>
      </w:r>
    </w:p>
    <w:p w14:paraId="4F760920" w14:textId="77777777" w:rsidR="00D93539" w:rsidRDefault="00D93539" w:rsidP="00D93539">
      <w:pPr>
        <w:spacing w:after="120"/>
        <w:ind w:left="-142"/>
        <w:jc w:val="both"/>
        <w:rPr>
          <w:color w:val="000000"/>
          <w:sz w:val="20"/>
          <w:szCs w:val="20"/>
        </w:rPr>
      </w:pPr>
      <w:r>
        <w:rPr>
          <w:color w:val="000000"/>
          <w:sz w:val="20"/>
          <w:szCs w:val="20"/>
        </w:rPr>
        <w:t>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community-based services.</w:t>
      </w:r>
    </w:p>
    <w:p w14:paraId="7E48F387" w14:textId="77777777" w:rsidR="00D93539" w:rsidRDefault="00D93539" w:rsidP="00D93539">
      <w:pPr>
        <w:spacing w:after="120"/>
        <w:ind w:left="-142"/>
        <w:jc w:val="both"/>
        <w:rPr>
          <w:color w:val="000000"/>
          <w:sz w:val="20"/>
          <w:szCs w:val="20"/>
        </w:rPr>
      </w:pPr>
      <w:r>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4FB37941" w14:textId="77777777" w:rsidR="00D93539" w:rsidRDefault="00D93539" w:rsidP="00D93539">
      <w:pPr>
        <w:spacing w:after="120"/>
        <w:ind w:left="-142"/>
        <w:jc w:val="both"/>
        <w:rPr>
          <w:color w:val="000000"/>
          <w:sz w:val="20"/>
          <w:szCs w:val="20"/>
        </w:rPr>
      </w:pPr>
      <w:r>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333F8C27" w14:textId="77777777" w:rsidR="00D93539" w:rsidRDefault="00D93539" w:rsidP="00D93539">
      <w:pPr>
        <w:spacing w:after="120"/>
        <w:ind w:left="-142"/>
        <w:jc w:val="both"/>
        <w:rPr>
          <w:color w:val="000000"/>
          <w:sz w:val="20"/>
          <w:szCs w:val="20"/>
        </w:rPr>
      </w:pPr>
      <w:r>
        <w:rPr>
          <w:color w:val="000000"/>
          <w:sz w:val="20"/>
          <w:szCs w:val="20"/>
        </w:rPr>
        <w:t>The Barossa Hills Fleurieu Local Health Network is the host LHN for the Rural Support Service. The RSS supports all six regions LHNs by bringing together a number of specialist clinical and corporate advisory functions focused on improving quality and safety.​​</w:t>
      </w:r>
      <w:bookmarkEnd w:id="11"/>
    </w:p>
    <w:p w14:paraId="27F09055" w14:textId="77777777" w:rsidR="00D93539" w:rsidRDefault="00D93539" w:rsidP="00D93539">
      <w:pPr>
        <w:spacing w:after="120"/>
        <w:ind w:left="-142"/>
        <w:rPr>
          <w:sz w:val="20"/>
          <w:szCs w:val="20"/>
        </w:rPr>
      </w:pPr>
    </w:p>
    <w:bookmarkEnd w:id="9"/>
    <w:p w14:paraId="409C1827" w14:textId="4BB47F3C" w:rsidR="004C0389" w:rsidRPr="004C0389" w:rsidRDefault="004C0389" w:rsidP="004C0389">
      <w:pPr>
        <w:spacing w:after="120"/>
        <w:rPr>
          <w:i/>
          <w:iCs/>
          <w:sz w:val="18"/>
          <w:szCs w:val="18"/>
        </w:rPr>
      </w:pPr>
      <w:r w:rsidRPr="004C0389">
        <w:rPr>
          <w:b/>
          <w:bCs/>
          <w:sz w:val="18"/>
          <w:szCs w:val="18"/>
        </w:rPr>
        <w:t>Mount Barker District Soldier’s Memorial Hospital – Emergency Department</w:t>
      </w:r>
    </w:p>
    <w:p w14:paraId="652DF2EE" w14:textId="513D624D" w:rsidR="007F1C66" w:rsidRPr="00CD35BA" w:rsidRDefault="00262B53" w:rsidP="00974076">
      <w:pPr>
        <w:spacing w:after="120"/>
        <w:ind w:left="-142"/>
        <w:jc w:val="both"/>
        <w:rPr>
          <w:sz w:val="20"/>
          <w:szCs w:val="20"/>
        </w:rPr>
      </w:pPr>
      <w:r>
        <w:rPr>
          <w:sz w:val="20"/>
          <w:szCs w:val="20"/>
        </w:rPr>
        <w:t xml:space="preserve">Successful applicant will </w:t>
      </w:r>
      <w:r w:rsidR="004C0389">
        <w:rPr>
          <w:sz w:val="20"/>
          <w:szCs w:val="20"/>
        </w:rPr>
        <w:t>aim</w:t>
      </w:r>
      <w:r>
        <w:rPr>
          <w:sz w:val="20"/>
          <w:szCs w:val="20"/>
        </w:rPr>
        <w:t xml:space="preserve"> to provide exceptional care to patient</w:t>
      </w:r>
      <w:r w:rsidR="004C0389">
        <w:rPr>
          <w:sz w:val="20"/>
          <w:szCs w:val="20"/>
        </w:rPr>
        <w:t>s</w:t>
      </w:r>
      <w:r>
        <w:rPr>
          <w:sz w:val="20"/>
          <w:szCs w:val="20"/>
        </w:rPr>
        <w:t xml:space="preserve"> and their families</w:t>
      </w:r>
      <w:r w:rsidR="00FF31C2">
        <w:rPr>
          <w:sz w:val="20"/>
          <w:szCs w:val="20"/>
        </w:rPr>
        <w:t xml:space="preserve">. </w:t>
      </w:r>
      <w:r w:rsidR="002D3AEC">
        <w:rPr>
          <w:sz w:val="20"/>
          <w:szCs w:val="20"/>
        </w:rPr>
        <w:t>Continuously</w:t>
      </w:r>
      <w:r w:rsidR="00FF31C2">
        <w:rPr>
          <w:sz w:val="20"/>
          <w:szCs w:val="20"/>
        </w:rPr>
        <w:t xml:space="preserve"> </w:t>
      </w:r>
      <w:r w:rsidR="002D3AEC">
        <w:rPr>
          <w:sz w:val="20"/>
          <w:szCs w:val="20"/>
        </w:rPr>
        <w:t>seek</w:t>
      </w:r>
      <w:r w:rsidR="004C0389">
        <w:rPr>
          <w:sz w:val="20"/>
          <w:szCs w:val="20"/>
        </w:rPr>
        <w:t>,</w:t>
      </w:r>
      <w:r w:rsidR="002D3AEC">
        <w:rPr>
          <w:sz w:val="20"/>
          <w:szCs w:val="20"/>
        </w:rPr>
        <w:t xml:space="preserve"> to </w:t>
      </w:r>
      <w:r w:rsidR="00FF31C2">
        <w:rPr>
          <w:sz w:val="20"/>
          <w:szCs w:val="20"/>
        </w:rPr>
        <w:t>further educat</w:t>
      </w:r>
      <w:r w:rsidR="002D3AEC">
        <w:rPr>
          <w:sz w:val="20"/>
          <w:szCs w:val="20"/>
        </w:rPr>
        <w:t>e th</w:t>
      </w:r>
      <w:r w:rsidR="00FF31C2">
        <w:rPr>
          <w:sz w:val="20"/>
          <w:szCs w:val="20"/>
        </w:rPr>
        <w:t>e</w:t>
      </w:r>
      <w:r w:rsidR="002D3AEC">
        <w:rPr>
          <w:sz w:val="20"/>
          <w:szCs w:val="20"/>
        </w:rPr>
        <w:t>mselves and partake in role progression within the Emergency Department. Work as part of the Multidisciplinary team, to enhance positive patient experience and maintain the positive workplace culture and wellbeing.</w:t>
      </w:r>
    </w:p>
    <w:p w14:paraId="2ECD93FE" w14:textId="77777777" w:rsidR="007F49BC" w:rsidRPr="00CD35BA" w:rsidRDefault="007F49BC" w:rsidP="00974076">
      <w:pPr>
        <w:jc w:val="both"/>
        <w:rPr>
          <w:b/>
          <w:bCs/>
          <w:sz w:val="20"/>
          <w:szCs w:val="20"/>
        </w:rPr>
      </w:pPr>
    </w:p>
    <w:p w14:paraId="1FB33099" w14:textId="77777777" w:rsidR="007F49BC" w:rsidRPr="00CD35BA" w:rsidRDefault="007F49BC" w:rsidP="00974076">
      <w:pPr>
        <w:jc w:val="both"/>
        <w:rPr>
          <w:color w:val="000000"/>
          <w:sz w:val="20"/>
          <w:szCs w:val="20"/>
        </w:rPr>
      </w:pPr>
    </w:p>
    <w:p w14:paraId="385C0F56" w14:textId="77777777" w:rsidR="007F49BC" w:rsidRPr="00CD35BA" w:rsidRDefault="007F49BC" w:rsidP="00914D76">
      <w:pPr>
        <w:shd w:val="clear" w:color="auto" w:fill="D9D9D9"/>
        <w:rPr>
          <w:b/>
          <w:bCs/>
          <w:sz w:val="28"/>
          <w:szCs w:val="28"/>
        </w:rPr>
        <w:sectPr w:rsidR="007F49BC" w:rsidRPr="00CD35BA" w:rsidSect="00BA63FB">
          <w:type w:val="oddPage"/>
          <w:pgSz w:w="11906" w:h="16838"/>
          <w:pgMar w:top="993" w:right="991" w:bottom="851" w:left="1134" w:header="720" w:footer="475" w:gutter="0"/>
          <w:cols w:space="720"/>
        </w:sectPr>
      </w:pPr>
    </w:p>
    <w:p w14:paraId="3EC52119" w14:textId="77777777" w:rsidR="007F49BC" w:rsidRPr="00CD35BA" w:rsidRDefault="007F49BC" w:rsidP="00062C57">
      <w:pPr>
        <w:shd w:val="clear" w:color="auto" w:fill="D9D9D9"/>
        <w:ind w:left="-426"/>
        <w:rPr>
          <w:b/>
          <w:bCs/>
          <w:sz w:val="28"/>
          <w:szCs w:val="28"/>
        </w:rPr>
      </w:pPr>
      <w:r w:rsidRPr="00CD35BA">
        <w:rPr>
          <w:b/>
          <w:bCs/>
          <w:sz w:val="28"/>
          <w:szCs w:val="28"/>
        </w:rPr>
        <w:lastRenderedPageBreak/>
        <w:t>Values</w:t>
      </w:r>
    </w:p>
    <w:p w14:paraId="2B93812B" w14:textId="77777777" w:rsidR="007F49BC" w:rsidRPr="00CD35BA" w:rsidRDefault="007F49BC" w:rsidP="00062C57">
      <w:pPr>
        <w:ind w:left="-426"/>
        <w:rPr>
          <w:b/>
          <w:bCs/>
          <w:sz w:val="20"/>
          <w:szCs w:val="20"/>
        </w:rPr>
      </w:pPr>
    </w:p>
    <w:p w14:paraId="54CF143B" w14:textId="77777777" w:rsidR="00CD35BA" w:rsidRPr="00CD35BA" w:rsidRDefault="00CD35BA" w:rsidP="00062C57">
      <w:pPr>
        <w:widowControl w:val="0"/>
        <w:ind w:left="-426" w:right="3384"/>
        <w:jc w:val="both"/>
        <w:outlineLvl w:val="3"/>
        <w:rPr>
          <w:rFonts w:eastAsia="Arial"/>
          <w:b/>
          <w:bCs/>
          <w:sz w:val="20"/>
          <w:szCs w:val="20"/>
          <w:lang w:val="en-US" w:eastAsia="en-US"/>
        </w:rPr>
      </w:pPr>
      <w:bookmarkStart w:id="12" w:name="_Hlk102478965"/>
      <w:r w:rsidRPr="00CD35BA">
        <w:rPr>
          <w:rFonts w:eastAsia="Arial"/>
          <w:b/>
          <w:bCs/>
          <w:sz w:val="20"/>
          <w:szCs w:val="20"/>
          <w:lang w:val="en-US" w:eastAsia="en-US"/>
        </w:rPr>
        <w:t>BHFLHN Values</w:t>
      </w:r>
    </w:p>
    <w:p w14:paraId="2747EB75" w14:textId="77777777" w:rsidR="00CD35BA" w:rsidRPr="00CD35BA" w:rsidRDefault="00CD35BA" w:rsidP="00062C57">
      <w:pPr>
        <w:widowControl w:val="0"/>
        <w:ind w:left="-426"/>
        <w:jc w:val="both"/>
        <w:rPr>
          <w:rFonts w:eastAsia="Calibri"/>
          <w:b/>
          <w:bCs/>
          <w:sz w:val="20"/>
          <w:szCs w:val="20"/>
          <w:lang w:val="en-US" w:eastAsia="en-US"/>
        </w:rPr>
      </w:pPr>
    </w:p>
    <w:p w14:paraId="0D20C10C" w14:textId="77777777" w:rsidR="00CD35BA" w:rsidRPr="00CD35BA" w:rsidRDefault="00CD35BA" w:rsidP="00062C57">
      <w:pPr>
        <w:widowControl w:val="0"/>
        <w:tabs>
          <w:tab w:val="left" w:pos="3828"/>
        </w:tabs>
        <w:spacing w:after="40"/>
        <w:ind w:left="-426"/>
        <w:jc w:val="both"/>
        <w:rPr>
          <w:rFonts w:eastAsia="Arial"/>
          <w:spacing w:val="5"/>
          <w:sz w:val="20"/>
          <w:szCs w:val="20"/>
          <w:lang w:val="en-US" w:eastAsia="en-US"/>
        </w:rPr>
      </w:pPr>
      <w:r w:rsidRPr="00CD35BA">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3C9A9F29" w14:textId="77777777" w:rsidR="00CD35BA" w:rsidRPr="00CD35BA" w:rsidRDefault="00CD35BA" w:rsidP="00062C57">
      <w:pPr>
        <w:widowControl w:val="0"/>
        <w:ind w:left="-426"/>
        <w:jc w:val="both"/>
        <w:rPr>
          <w:rFonts w:eastAsia="Arial"/>
          <w:spacing w:val="5"/>
          <w:sz w:val="20"/>
          <w:szCs w:val="20"/>
          <w:lang w:val="en-US" w:eastAsia="en-US"/>
        </w:rPr>
      </w:pPr>
    </w:p>
    <w:p w14:paraId="12D8AB68" w14:textId="573F8A23" w:rsidR="00CD35BA" w:rsidRPr="003E1698" w:rsidRDefault="00CD35BA" w:rsidP="00062C57">
      <w:pPr>
        <w:numPr>
          <w:ilvl w:val="0"/>
          <w:numId w:val="25"/>
        </w:numPr>
        <w:tabs>
          <w:tab w:val="num" w:pos="360"/>
        </w:tabs>
        <w:ind w:left="360"/>
        <w:jc w:val="both"/>
        <w:rPr>
          <w:sz w:val="20"/>
          <w:szCs w:val="20"/>
        </w:rPr>
      </w:pPr>
      <w:r w:rsidRPr="003E1698">
        <w:rPr>
          <w:sz w:val="20"/>
          <w:szCs w:val="20"/>
        </w:rPr>
        <w:t xml:space="preserve">We are committed to the values of trust, respect, integrity, </w:t>
      </w:r>
      <w:r w:rsidR="00BA63FB" w:rsidRPr="003E1698">
        <w:rPr>
          <w:sz w:val="20"/>
          <w:szCs w:val="20"/>
        </w:rPr>
        <w:t>collaboration,</w:t>
      </w:r>
      <w:r w:rsidRPr="003E1698">
        <w:rPr>
          <w:sz w:val="20"/>
          <w:szCs w:val="20"/>
        </w:rPr>
        <w:t xml:space="preserve"> and kindness.</w:t>
      </w:r>
    </w:p>
    <w:p w14:paraId="1D348183"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We value care, excellence, innovation, creativity, leadership and equity in health care provision and health outcomes.</w:t>
      </w:r>
    </w:p>
    <w:p w14:paraId="02593212"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We demonstrate our values in our interactions with others in SA Health, the community, and those for whom we care.</w:t>
      </w:r>
    </w:p>
    <w:p w14:paraId="32E287D9" w14:textId="77777777" w:rsidR="00CD35BA" w:rsidRPr="00CD35BA" w:rsidRDefault="00CD35BA" w:rsidP="00062C57">
      <w:pPr>
        <w:widowControl w:val="0"/>
        <w:spacing w:before="7" w:line="100" w:lineRule="exact"/>
        <w:ind w:left="-426"/>
        <w:rPr>
          <w:rFonts w:eastAsia="Calibri"/>
          <w:sz w:val="10"/>
          <w:szCs w:val="10"/>
          <w:lang w:val="en-US" w:eastAsia="en-US"/>
        </w:rPr>
      </w:pPr>
    </w:p>
    <w:p w14:paraId="3782693A" w14:textId="77777777" w:rsidR="00CD35BA" w:rsidRPr="00CD35BA" w:rsidRDefault="00CD35BA" w:rsidP="00062C57">
      <w:pPr>
        <w:widowControl w:val="0"/>
        <w:spacing w:line="200" w:lineRule="exact"/>
        <w:ind w:left="-426"/>
        <w:rPr>
          <w:rFonts w:eastAsia="Calibri"/>
          <w:sz w:val="20"/>
          <w:szCs w:val="20"/>
          <w:lang w:val="en-US" w:eastAsia="en-US"/>
        </w:rPr>
      </w:pPr>
    </w:p>
    <w:p w14:paraId="210B94F0" w14:textId="77777777" w:rsidR="00CD35BA" w:rsidRPr="00CD35BA" w:rsidRDefault="00CD35BA" w:rsidP="00062C57">
      <w:pPr>
        <w:widowControl w:val="0"/>
        <w:ind w:left="-426" w:right="3384"/>
        <w:jc w:val="both"/>
        <w:outlineLvl w:val="3"/>
        <w:rPr>
          <w:rFonts w:eastAsia="Arial"/>
          <w:b/>
          <w:bCs/>
          <w:sz w:val="20"/>
          <w:szCs w:val="20"/>
          <w:lang w:val="en-US" w:eastAsia="en-US"/>
        </w:rPr>
      </w:pPr>
      <w:r w:rsidRPr="00CD35BA">
        <w:rPr>
          <w:rFonts w:eastAsia="Arial"/>
          <w:b/>
          <w:bCs/>
          <w:sz w:val="20"/>
          <w:szCs w:val="20"/>
          <w:lang w:val="en-US" w:eastAsia="en-US"/>
        </w:rPr>
        <w:t>Code of Ethics</w:t>
      </w:r>
    </w:p>
    <w:p w14:paraId="545D7DDF" w14:textId="77777777" w:rsidR="00CD35BA" w:rsidRPr="00CD35BA" w:rsidRDefault="00CD35BA" w:rsidP="00062C57">
      <w:pPr>
        <w:widowControl w:val="0"/>
        <w:autoSpaceDE w:val="0"/>
        <w:autoSpaceDN w:val="0"/>
        <w:adjustRightInd w:val="0"/>
        <w:ind w:left="-426"/>
        <w:jc w:val="both"/>
        <w:rPr>
          <w:rFonts w:eastAsia="Calibri"/>
          <w:color w:val="000000"/>
          <w:sz w:val="20"/>
          <w:szCs w:val="20"/>
          <w:lang w:val="en-US" w:eastAsia="en-US"/>
        </w:rPr>
      </w:pPr>
    </w:p>
    <w:p w14:paraId="21B2C72E" w14:textId="77777777" w:rsidR="00CD35BA" w:rsidRPr="00CD35BA" w:rsidRDefault="00CD35BA" w:rsidP="00062C57">
      <w:pPr>
        <w:widowControl w:val="0"/>
        <w:autoSpaceDE w:val="0"/>
        <w:autoSpaceDN w:val="0"/>
        <w:adjustRightInd w:val="0"/>
        <w:ind w:left="-426"/>
        <w:jc w:val="both"/>
        <w:rPr>
          <w:rFonts w:eastAsia="Arial"/>
          <w:spacing w:val="5"/>
          <w:sz w:val="20"/>
          <w:szCs w:val="20"/>
          <w:lang w:val="en-US" w:eastAsia="en-US"/>
        </w:rPr>
      </w:pPr>
      <w:r w:rsidRPr="00CD35BA">
        <w:rPr>
          <w:rFonts w:eastAsia="Arial"/>
          <w:spacing w:val="5"/>
          <w:sz w:val="20"/>
          <w:szCs w:val="20"/>
          <w:lang w:val="en-US" w:eastAsia="en-US"/>
        </w:rPr>
        <w:t>The Code of Ethics for the South Australian Public Sector provides an ethical framework for the public sector and applies to all public service employees:</w:t>
      </w:r>
    </w:p>
    <w:p w14:paraId="628FEA27" w14:textId="77777777" w:rsidR="00CD35BA" w:rsidRPr="00CD35BA" w:rsidRDefault="00CD35BA" w:rsidP="00062C57">
      <w:pPr>
        <w:widowControl w:val="0"/>
        <w:autoSpaceDE w:val="0"/>
        <w:autoSpaceDN w:val="0"/>
        <w:adjustRightInd w:val="0"/>
        <w:ind w:left="-426"/>
        <w:jc w:val="both"/>
        <w:rPr>
          <w:rFonts w:eastAsia="Arial"/>
          <w:spacing w:val="5"/>
          <w:sz w:val="20"/>
          <w:szCs w:val="20"/>
          <w:lang w:val="en-US" w:eastAsia="en-US"/>
        </w:rPr>
      </w:pPr>
    </w:p>
    <w:p w14:paraId="4616CE15"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Democratic Values - Helping the government, under the law to serve the people of South Australia.</w:t>
      </w:r>
    </w:p>
    <w:p w14:paraId="73ECD564"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Service, Respect and Courtesy - Serving the people of South Australia.</w:t>
      </w:r>
    </w:p>
    <w:p w14:paraId="5FC34E65"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Honesty and Integrity- Acting at all times in such a way as to uphold the public trust.</w:t>
      </w:r>
    </w:p>
    <w:p w14:paraId="62A35646"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Accountability- Holding ourselves accountable for everything we do.</w:t>
      </w:r>
    </w:p>
    <w:p w14:paraId="2F31B69D"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Professional Conduct Standards- Exhibiting the highest standards of professional conduct.</w:t>
      </w:r>
    </w:p>
    <w:p w14:paraId="21377031" w14:textId="77777777" w:rsidR="00CD35BA" w:rsidRPr="00CD35BA" w:rsidRDefault="00CD35BA" w:rsidP="00062C57">
      <w:pPr>
        <w:shd w:val="clear" w:color="auto" w:fill="FFFFFF"/>
        <w:spacing w:after="40"/>
        <w:ind w:left="-426"/>
        <w:jc w:val="both"/>
        <w:rPr>
          <w:rFonts w:eastAsia="Arial"/>
          <w:spacing w:val="5"/>
          <w:sz w:val="20"/>
          <w:szCs w:val="20"/>
          <w:lang w:val="en-US" w:eastAsia="en-US"/>
        </w:rPr>
      </w:pPr>
    </w:p>
    <w:p w14:paraId="66D7C265" w14:textId="77777777" w:rsidR="00CD35BA" w:rsidRPr="00CD35BA" w:rsidRDefault="00CD35BA" w:rsidP="00062C57">
      <w:pPr>
        <w:widowControl w:val="0"/>
        <w:ind w:left="-426"/>
        <w:jc w:val="both"/>
        <w:rPr>
          <w:rFonts w:eastAsia="Arial"/>
          <w:spacing w:val="5"/>
          <w:sz w:val="20"/>
          <w:szCs w:val="20"/>
          <w:lang w:val="en-US" w:eastAsia="en-US"/>
        </w:rPr>
      </w:pPr>
      <w:r w:rsidRPr="00CD35BA">
        <w:rPr>
          <w:rFonts w:eastAsia="Arial"/>
          <w:spacing w:val="5"/>
          <w:sz w:val="20"/>
          <w:szCs w:val="20"/>
          <w:lang w:val="en-US" w:eastAsia="en-US"/>
        </w:rPr>
        <w:t>The Code recognises that some public sector employees are also bound by codes of conduct relevant to their profession.</w:t>
      </w:r>
    </w:p>
    <w:p w14:paraId="7E49782D" w14:textId="77777777" w:rsidR="00CD35BA" w:rsidRPr="00CD35BA" w:rsidRDefault="00CD35BA" w:rsidP="00062C57">
      <w:pPr>
        <w:widowControl w:val="0"/>
        <w:ind w:left="-426"/>
        <w:jc w:val="both"/>
        <w:rPr>
          <w:rFonts w:eastAsia="Arial"/>
          <w:spacing w:val="5"/>
          <w:sz w:val="20"/>
          <w:szCs w:val="20"/>
          <w:lang w:val="en-US" w:eastAsia="en-US"/>
        </w:rPr>
      </w:pPr>
    </w:p>
    <w:p w14:paraId="63944E3B" w14:textId="77777777" w:rsidR="00CD35BA" w:rsidRPr="00CD35BA" w:rsidRDefault="00CD35BA" w:rsidP="00062C57">
      <w:pPr>
        <w:widowControl w:val="0"/>
        <w:ind w:left="-426"/>
        <w:jc w:val="both"/>
        <w:rPr>
          <w:rFonts w:eastAsia="Arial"/>
          <w:spacing w:val="5"/>
          <w:sz w:val="20"/>
          <w:szCs w:val="20"/>
          <w:lang w:val="en-US" w:eastAsia="en-US"/>
        </w:rPr>
      </w:pPr>
      <w:r w:rsidRPr="00CD35BA">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4B8A1F40" w14:textId="77777777" w:rsidR="00CD35BA" w:rsidRPr="00CD35BA" w:rsidRDefault="00CD35BA" w:rsidP="00062C57">
      <w:pPr>
        <w:widowControl w:val="0"/>
        <w:ind w:left="-426"/>
        <w:jc w:val="both"/>
        <w:rPr>
          <w:rFonts w:eastAsia="Calibri"/>
          <w:color w:val="000000"/>
          <w:sz w:val="20"/>
          <w:szCs w:val="20"/>
          <w:lang w:val="en-US" w:eastAsia="en-US"/>
        </w:rPr>
      </w:pPr>
    </w:p>
    <w:p w14:paraId="0CDDB0B8" w14:textId="77777777" w:rsidR="00CD35BA" w:rsidRPr="00CD35BA" w:rsidRDefault="00CD35BA" w:rsidP="00062C57">
      <w:pPr>
        <w:ind w:left="-426"/>
        <w:jc w:val="both"/>
        <w:rPr>
          <w:sz w:val="20"/>
          <w:szCs w:val="20"/>
          <w:lang w:val="en-GB" w:eastAsia="en-US"/>
        </w:rPr>
      </w:pPr>
      <w:r w:rsidRPr="00CD35BA">
        <w:rPr>
          <w:sz w:val="20"/>
          <w:szCs w:val="20"/>
          <w:lang w:val="en-GB" w:eastAsia="en-US"/>
        </w:rPr>
        <w:t>SA Health acknowledges culture and identity as being integral to Aboriginal health and wellbeing and is committed to improving the health of Aboriginal people.</w:t>
      </w:r>
    </w:p>
    <w:p w14:paraId="2FD14DD9" w14:textId="77777777" w:rsidR="00CD35BA" w:rsidRPr="00CD35BA" w:rsidRDefault="00CD35BA" w:rsidP="00062C57">
      <w:pPr>
        <w:ind w:left="-426"/>
        <w:jc w:val="both"/>
        <w:rPr>
          <w:sz w:val="20"/>
          <w:szCs w:val="20"/>
          <w:lang w:val="en-GB" w:eastAsia="en-US"/>
        </w:rPr>
      </w:pPr>
    </w:p>
    <w:p w14:paraId="0BA450DB" w14:textId="77777777" w:rsidR="00CD35BA" w:rsidRPr="00CD35BA" w:rsidRDefault="00CD35BA" w:rsidP="00062C57">
      <w:pPr>
        <w:ind w:left="-426"/>
        <w:jc w:val="both"/>
        <w:rPr>
          <w:sz w:val="10"/>
          <w:szCs w:val="10"/>
          <w:lang w:val="en-GB" w:eastAsia="en-US"/>
        </w:rPr>
      </w:pPr>
      <w:r w:rsidRPr="00CD35BA">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39BE9EED" w14:textId="77777777" w:rsidR="007F1C66" w:rsidRPr="00CD35BA" w:rsidRDefault="007F1C66" w:rsidP="00062C57">
      <w:pPr>
        <w:pStyle w:val="NormalIndent"/>
        <w:ind w:left="-426"/>
        <w:rPr>
          <w:rFonts w:ascii="Arial" w:hAnsi="Arial" w:cs="Arial"/>
        </w:rPr>
      </w:pPr>
    </w:p>
    <w:p w14:paraId="60E3BADE" w14:textId="77777777" w:rsidR="007F1C66" w:rsidRPr="00CD35BA" w:rsidRDefault="007F1C66" w:rsidP="00062C57">
      <w:pPr>
        <w:pStyle w:val="NormalIndent"/>
        <w:ind w:left="-426"/>
        <w:rPr>
          <w:rFonts w:ascii="Arial" w:hAnsi="Arial" w:cs="Arial"/>
        </w:rPr>
      </w:pPr>
    </w:p>
    <w:p w14:paraId="1B84CF83" w14:textId="77777777" w:rsidR="007F49BC" w:rsidRPr="00CD35BA" w:rsidRDefault="007F49BC" w:rsidP="00062C57">
      <w:pPr>
        <w:shd w:val="clear" w:color="auto" w:fill="D9D9D9"/>
        <w:ind w:left="-426"/>
        <w:rPr>
          <w:b/>
          <w:bCs/>
          <w:sz w:val="28"/>
          <w:szCs w:val="28"/>
        </w:rPr>
      </w:pPr>
      <w:r w:rsidRPr="00CD35BA">
        <w:rPr>
          <w:b/>
          <w:bCs/>
          <w:sz w:val="28"/>
          <w:szCs w:val="28"/>
        </w:rPr>
        <w:t>Approvals</w:t>
      </w:r>
    </w:p>
    <w:p w14:paraId="5119878A" w14:textId="77777777" w:rsidR="007F49BC" w:rsidRPr="00CD35BA" w:rsidRDefault="007F49BC" w:rsidP="00062C57">
      <w:pPr>
        <w:pStyle w:val="NormalIndent"/>
        <w:ind w:left="-426"/>
        <w:rPr>
          <w:rFonts w:ascii="Arial" w:hAnsi="Arial" w:cs="Arial"/>
          <w:sz w:val="20"/>
          <w:szCs w:val="20"/>
        </w:rPr>
      </w:pPr>
    </w:p>
    <w:p w14:paraId="5B71A6C0" w14:textId="77777777" w:rsidR="007F49BC" w:rsidRPr="00CD35BA" w:rsidRDefault="007F49BC" w:rsidP="00062C57">
      <w:pPr>
        <w:ind w:left="-426"/>
        <w:jc w:val="both"/>
        <w:rPr>
          <w:b/>
          <w:bCs/>
          <w:sz w:val="20"/>
          <w:szCs w:val="20"/>
        </w:rPr>
      </w:pPr>
      <w:r w:rsidRPr="00CD35BA">
        <w:rPr>
          <w:b/>
          <w:bCs/>
          <w:sz w:val="20"/>
          <w:szCs w:val="20"/>
        </w:rPr>
        <w:t>Role Description Approval</w:t>
      </w:r>
    </w:p>
    <w:p w14:paraId="321709FD" w14:textId="77777777" w:rsidR="007F49BC" w:rsidRPr="00CD35BA" w:rsidRDefault="007F49BC" w:rsidP="00062C57">
      <w:pPr>
        <w:ind w:left="-426"/>
        <w:jc w:val="both"/>
        <w:rPr>
          <w:b/>
          <w:bCs/>
          <w:sz w:val="20"/>
          <w:szCs w:val="20"/>
        </w:rPr>
      </w:pPr>
    </w:p>
    <w:p w14:paraId="38E6FA83" w14:textId="77777777" w:rsidR="007F49BC" w:rsidRPr="00CD35BA" w:rsidRDefault="007F49BC" w:rsidP="00062C57">
      <w:pPr>
        <w:tabs>
          <w:tab w:val="left" w:pos="3828"/>
        </w:tabs>
        <w:spacing w:after="40"/>
        <w:ind w:left="-426"/>
        <w:jc w:val="both"/>
        <w:rPr>
          <w:sz w:val="20"/>
          <w:szCs w:val="20"/>
        </w:rPr>
      </w:pPr>
      <w:r w:rsidRPr="00CD35BA">
        <w:rPr>
          <w:sz w:val="20"/>
          <w:szCs w:val="20"/>
        </w:rPr>
        <w:t>I acknowledge that the role I currently occupy has the delegated authority to authorise this document.</w:t>
      </w:r>
    </w:p>
    <w:p w14:paraId="102557FF" w14:textId="77777777" w:rsidR="007F49BC" w:rsidRPr="00CD35BA" w:rsidRDefault="007F49BC" w:rsidP="00062C57">
      <w:pPr>
        <w:tabs>
          <w:tab w:val="left" w:pos="3828"/>
        </w:tabs>
        <w:spacing w:after="40"/>
        <w:ind w:left="-426"/>
        <w:jc w:val="both"/>
        <w:rPr>
          <w:sz w:val="20"/>
          <w:szCs w:val="20"/>
        </w:rPr>
      </w:pPr>
    </w:p>
    <w:p w14:paraId="03AD9467" w14:textId="77777777" w:rsidR="007F49BC" w:rsidRPr="00CD35BA" w:rsidRDefault="007F49BC" w:rsidP="00062C57">
      <w:pPr>
        <w:tabs>
          <w:tab w:val="left" w:pos="3828"/>
        </w:tabs>
        <w:spacing w:after="40"/>
        <w:ind w:left="-426"/>
        <w:jc w:val="both"/>
        <w:rPr>
          <w:sz w:val="20"/>
          <w:szCs w:val="20"/>
        </w:rPr>
      </w:pPr>
      <w:r w:rsidRPr="00CD35BA">
        <w:rPr>
          <w:b/>
          <w:bCs/>
          <w:sz w:val="20"/>
          <w:szCs w:val="20"/>
        </w:rPr>
        <w:t>Name:</w:t>
      </w:r>
      <w:r w:rsidRPr="00CD35BA">
        <w:rPr>
          <w:sz w:val="20"/>
          <w:szCs w:val="20"/>
        </w:rPr>
        <w:tab/>
      </w:r>
      <w:r w:rsidRPr="00CD35BA">
        <w:rPr>
          <w:sz w:val="20"/>
          <w:szCs w:val="20"/>
        </w:rPr>
        <w:tab/>
      </w:r>
      <w:r w:rsidRPr="00CD35BA">
        <w:rPr>
          <w:b/>
          <w:bCs/>
          <w:sz w:val="20"/>
          <w:szCs w:val="20"/>
        </w:rPr>
        <w:t>Role Title:</w:t>
      </w:r>
      <w:r w:rsidRPr="00CD35BA">
        <w:rPr>
          <w:sz w:val="20"/>
          <w:szCs w:val="20"/>
        </w:rPr>
        <w:tab/>
      </w:r>
      <w:r w:rsidRPr="00CD35BA">
        <w:rPr>
          <w:sz w:val="20"/>
          <w:szCs w:val="20"/>
        </w:rPr>
        <w:tab/>
      </w:r>
    </w:p>
    <w:p w14:paraId="3522E0D3" w14:textId="77777777" w:rsidR="007F49BC" w:rsidRPr="00CD35BA" w:rsidRDefault="007F49BC" w:rsidP="00062C57">
      <w:pPr>
        <w:tabs>
          <w:tab w:val="left" w:pos="3828"/>
        </w:tabs>
        <w:spacing w:after="40"/>
        <w:ind w:left="-426"/>
        <w:jc w:val="both"/>
        <w:rPr>
          <w:sz w:val="20"/>
          <w:szCs w:val="20"/>
        </w:rPr>
      </w:pPr>
      <w:r w:rsidRPr="00CD35BA">
        <w:rPr>
          <w:sz w:val="20"/>
          <w:szCs w:val="20"/>
        </w:rPr>
        <w:tab/>
      </w:r>
      <w:r w:rsidRPr="00CD35BA">
        <w:rPr>
          <w:sz w:val="20"/>
          <w:szCs w:val="20"/>
        </w:rPr>
        <w:tab/>
      </w:r>
      <w:r w:rsidRPr="00CD35BA">
        <w:rPr>
          <w:sz w:val="20"/>
          <w:szCs w:val="20"/>
        </w:rPr>
        <w:tab/>
      </w:r>
      <w:r w:rsidRPr="00CD35BA">
        <w:rPr>
          <w:sz w:val="20"/>
          <w:szCs w:val="20"/>
        </w:rPr>
        <w:tab/>
      </w:r>
    </w:p>
    <w:p w14:paraId="1617DB57" w14:textId="77777777" w:rsidR="007F49BC" w:rsidRPr="00CD35BA" w:rsidRDefault="007F49BC" w:rsidP="00062C57">
      <w:pPr>
        <w:tabs>
          <w:tab w:val="left" w:pos="3828"/>
        </w:tabs>
        <w:spacing w:after="40"/>
        <w:ind w:left="-426"/>
        <w:jc w:val="both"/>
        <w:rPr>
          <w:sz w:val="20"/>
          <w:szCs w:val="20"/>
        </w:rPr>
      </w:pPr>
      <w:r w:rsidRPr="00CD35BA">
        <w:rPr>
          <w:b/>
          <w:bCs/>
          <w:sz w:val="20"/>
          <w:szCs w:val="20"/>
        </w:rPr>
        <w:t>Date:</w:t>
      </w:r>
      <w:r w:rsidR="00CD35BA" w:rsidRPr="00CD35BA">
        <w:rPr>
          <w:b/>
          <w:bCs/>
          <w:sz w:val="20"/>
          <w:szCs w:val="20"/>
        </w:rPr>
        <w:tab/>
      </w:r>
      <w:r w:rsidR="00CD35BA" w:rsidRPr="00CD35BA">
        <w:rPr>
          <w:b/>
          <w:bCs/>
          <w:sz w:val="20"/>
          <w:szCs w:val="20"/>
        </w:rPr>
        <w:tab/>
        <w:t>Signature:</w:t>
      </w:r>
    </w:p>
    <w:p w14:paraId="2C466688" w14:textId="77777777" w:rsidR="007F49BC" w:rsidRPr="00CD35BA" w:rsidRDefault="007F49BC" w:rsidP="00062C57">
      <w:pPr>
        <w:tabs>
          <w:tab w:val="left" w:pos="3828"/>
        </w:tabs>
        <w:spacing w:after="40"/>
        <w:ind w:left="-426"/>
        <w:rPr>
          <w:sz w:val="20"/>
          <w:szCs w:val="20"/>
        </w:rPr>
      </w:pPr>
    </w:p>
    <w:p w14:paraId="23D845A7" w14:textId="77777777" w:rsidR="007F49BC" w:rsidRPr="00CD35BA" w:rsidRDefault="007F49BC" w:rsidP="00062C57">
      <w:pPr>
        <w:shd w:val="clear" w:color="auto" w:fill="D9D9D9"/>
        <w:ind w:left="-426"/>
        <w:rPr>
          <w:b/>
          <w:bCs/>
          <w:sz w:val="28"/>
          <w:szCs w:val="28"/>
        </w:rPr>
      </w:pPr>
      <w:r w:rsidRPr="00CD35BA">
        <w:rPr>
          <w:b/>
          <w:bCs/>
          <w:sz w:val="28"/>
          <w:szCs w:val="28"/>
        </w:rPr>
        <w:t>Role Acceptance</w:t>
      </w:r>
    </w:p>
    <w:p w14:paraId="3AF4CDC4" w14:textId="77777777" w:rsidR="007F49BC" w:rsidRPr="00CD35BA" w:rsidRDefault="007F49BC" w:rsidP="00062C57">
      <w:pPr>
        <w:pStyle w:val="NormalIndent"/>
        <w:ind w:left="-426"/>
        <w:rPr>
          <w:rFonts w:ascii="Arial" w:hAnsi="Arial" w:cs="Arial"/>
          <w:sz w:val="20"/>
          <w:szCs w:val="20"/>
        </w:rPr>
      </w:pPr>
    </w:p>
    <w:p w14:paraId="5C86B796" w14:textId="77777777" w:rsidR="007F49BC" w:rsidRPr="00CD35BA" w:rsidRDefault="007F49BC" w:rsidP="00062C57">
      <w:pPr>
        <w:tabs>
          <w:tab w:val="left" w:pos="3828"/>
        </w:tabs>
        <w:spacing w:after="40"/>
        <w:ind w:left="-426"/>
        <w:jc w:val="both"/>
        <w:rPr>
          <w:b/>
          <w:bCs/>
          <w:sz w:val="20"/>
          <w:szCs w:val="20"/>
        </w:rPr>
      </w:pPr>
      <w:r w:rsidRPr="00CD35BA">
        <w:rPr>
          <w:b/>
          <w:bCs/>
          <w:sz w:val="20"/>
          <w:szCs w:val="20"/>
        </w:rPr>
        <w:t>Incumbent Acceptance</w:t>
      </w:r>
    </w:p>
    <w:p w14:paraId="373DD819" w14:textId="77777777" w:rsidR="007F49BC" w:rsidRPr="00CD35BA" w:rsidRDefault="007F49BC" w:rsidP="00062C57">
      <w:pPr>
        <w:tabs>
          <w:tab w:val="left" w:pos="3828"/>
        </w:tabs>
        <w:spacing w:after="40"/>
        <w:ind w:left="-426"/>
        <w:jc w:val="both"/>
        <w:rPr>
          <w:b/>
          <w:bCs/>
          <w:sz w:val="20"/>
          <w:szCs w:val="20"/>
        </w:rPr>
      </w:pPr>
    </w:p>
    <w:p w14:paraId="5A98126B" w14:textId="77777777" w:rsidR="007F49BC" w:rsidRPr="00CD35BA" w:rsidRDefault="007F49BC" w:rsidP="00062C57">
      <w:pPr>
        <w:ind w:left="-426"/>
        <w:jc w:val="both"/>
        <w:rPr>
          <w:sz w:val="20"/>
          <w:szCs w:val="20"/>
        </w:rPr>
      </w:pPr>
      <w:r w:rsidRPr="00CD35BA">
        <w:rPr>
          <w:sz w:val="20"/>
          <w:szCs w:val="20"/>
        </w:rPr>
        <w:t xml:space="preserve">I have read and understand the responsibilities associated with role, the role and organisational context and the values of SA Health as described within this document. </w:t>
      </w:r>
    </w:p>
    <w:p w14:paraId="17077CD3" w14:textId="77777777" w:rsidR="007F49BC" w:rsidRPr="00CD35BA" w:rsidRDefault="007F49BC" w:rsidP="00062C57">
      <w:pPr>
        <w:ind w:left="-426"/>
        <w:jc w:val="both"/>
        <w:rPr>
          <w:sz w:val="20"/>
          <w:szCs w:val="20"/>
        </w:rPr>
      </w:pPr>
    </w:p>
    <w:p w14:paraId="154C57FD" w14:textId="77777777" w:rsidR="007F49BC" w:rsidRPr="00CD35BA" w:rsidRDefault="007F49BC" w:rsidP="00062C57">
      <w:pPr>
        <w:ind w:left="-426"/>
        <w:jc w:val="both"/>
        <w:rPr>
          <w:sz w:val="20"/>
          <w:szCs w:val="20"/>
          <w:u w:val="single"/>
        </w:rPr>
      </w:pPr>
      <w:r w:rsidRPr="00CD35BA">
        <w:rPr>
          <w:b/>
          <w:bCs/>
          <w:sz w:val="20"/>
          <w:szCs w:val="20"/>
        </w:rPr>
        <w:t>Name:</w:t>
      </w:r>
      <w:r w:rsidRPr="00CD35BA">
        <w:rPr>
          <w:b/>
          <w:bCs/>
          <w:sz w:val="20"/>
          <w:szCs w:val="20"/>
        </w:rPr>
        <w:tab/>
      </w:r>
      <w:r w:rsidRPr="00CD35BA">
        <w:rPr>
          <w:sz w:val="20"/>
          <w:szCs w:val="20"/>
        </w:rPr>
        <w:tab/>
      </w:r>
      <w:r w:rsidRPr="00CD35BA">
        <w:rPr>
          <w:sz w:val="20"/>
          <w:szCs w:val="20"/>
        </w:rPr>
        <w:tab/>
      </w:r>
      <w:r w:rsidRPr="00CD35BA">
        <w:rPr>
          <w:sz w:val="20"/>
          <w:szCs w:val="20"/>
        </w:rPr>
        <w:tab/>
      </w:r>
      <w:r w:rsidRPr="00CD35BA">
        <w:rPr>
          <w:sz w:val="20"/>
          <w:szCs w:val="20"/>
        </w:rPr>
        <w:tab/>
      </w:r>
      <w:r w:rsidRPr="00CD35BA">
        <w:rPr>
          <w:sz w:val="20"/>
          <w:szCs w:val="20"/>
        </w:rPr>
        <w:tab/>
      </w:r>
      <w:r w:rsidRPr="00CD35BA">
        <w:rPr>
          <w:color w:val="000000"/>
          <w:sz w:val="20"/>
          <w:szCs w:val="20"/>
        </w:rPr>
        <w:tab/>
      </w:r>
      <w:r w:rsidRPr="00CD35BA">
        <w:rPr>
          <w:color w:val="000000"/>
          <w:sz w:val="20"/>
          <w:szCs w:val="20"/>
        </w:rPr>
        <w:tab/>
      </w:r>
    </w:p>
    <w:p w14:paraId="2CD83444" w14:textId="77777777" w:rsidR="007F49BC" w:rsidRPr="00CD35BA" w:rsidRDefault="007F49BC" w:rsidP="00062C57">
      <w:pPr>
        <w:ind w:left="-426"/>
        <w:jc w:val="both"/>
        <w:rPr>
          <w:color w:val="000000"/>
          <w:sz w:val="20"/>
          <w:szCs w:val="20"/>
        </w:rPr>
      </w:pPr>
    </w:p>
    <w:p w14:paraId="7D59E6BF" w14:textId="77777777" w:rsidR="007F49BC" w:rsidRPr="00CD35BA" w:rsidRDefault="007F49BC" w:rsidP="00062C57">
      <w:pPr>
        <w:tabs>
          <w:tab w:val="left" w:pos="3828"/>
        </w:tabs>
        <w:spacing w:after="40"/>
        <w:ind w:left="-426"/>
        <w:jc w:val="both"/>
      </w:pPr>
      <w:r w:rsidRPr="00CD35BA">
        <w:rPr>
          <w:b/>
          <w:bCs/>
          <w:color w:val="000000"/>
          <w:sz w:val="20"/>
          <w:szCs w:val="20"/>
        </w:rPr>
        <w:t>Date:</w:t>
      </w:r>
      <w:r w:rsidR="00CD35BA" w:rsidRPr="00CD35BA">
        <w:rPr>
          <w:b/>
          <w:bCs/>
          <w:color w:val="000000"/>
          <w:sz w:val="20"/>
          <w:szCs w:val="20"/>
        </w:rPr>
        <w:tab/>
      </w:r>
      <w:r w:rsidR="00CD35BA" w:rsidRPr="00CD35BA">
        <w:rPr>
          <w:b/>
          <w:bCs/>
          <w:color w:val="000000"/>
          <w:sz w:val="20"/>
          <w:szCs w:val="20"/>
        </w:rPr>
        <w:tab/>
        <w:t>Signature:</w:t>
      </w:r>
      <w:bookmarkEnd w:id="12"/>
    </w:p>
    <w:sectPr w:rsidR="007F49BC" w:rsidRPr="00CD35BA" w:rsidSect="00BA63FB">
      <w:pgSz w:w="11906" w:h="16838"/>
      <w:pgMar w:top="993" w:right="99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A0F0" w14:textId="77777777" w:rsidR="004D129E" w:rsidRDefault="004D129E">
      <w:r>
        <w:separator/>
      </w:r>
    </w:p>
  </w:endnote>
  <w:endnote w:type="continuationSeparator" w:id="0">
    <w:p w14:paraId="555F1933" w14:textId="77777777" w:rsidR="004D129E" w:rsidRDefault="004D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7E78"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4A749AE8" w14:textId="77777777" w:rsidR="0031626E" w:rsidRDefault="00155307">
    <w:pPr>
      <w:pStyle w:val="Footer"/>
    </w:pPr>
    <w:r>
      <w:rPr>
        <w:sz w:val="18"/>
        <w:szCs w:val="18"/>
      </w:rPr>
      <w:tab/>
      <w:t xml:space="preserve">For </w:t>
    </w:r>
    <w:r w:rsidRPr="003E1698">
      <w:rPr>
        <w:color w:val="FF0000"/>
        <w:sz w:val="18"/>
        <w:szCs w:val="18"/>
      </w:rPr>
      <w:t xml:space="preserve">Official </w:t>
    </w:r>
    <w:r>
      <w:rPr>
        <w:sz w:val="18"/>
        <w:szCs w:val="18"/>
      </w:rPr>
      <w:t xml:space="preserve">Use Only </w:t>
    </w:r>
    <w:r>
      <w:rPr>
        <w:rFonts w:ascii="ArialMT" w:hAnsi="ArialMT" w:cs="ArialMT"/>
        <w:sz w:val="18"/>
        <w:szCs w:val="18"/>
      </w:rPr>
      <w:t xml:space="preserve">– </w:t>
    </w:r>
    <w:r>
      <w:rPr>
        <w:sz w:val="18"/>
        <w:szCs w:val="18"/>
      </w:rPr>
      <w:t>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A70B" w14:textId="77777777" w:rsidR="004D129E" w:rsidRDefault="004D129E">
      <w:r>
        <w:separator/>
      </w:r>
    </w:p>
  </w:footnote>
  <w:footnote w:type="continuationSeparator" w:id="0">
    <w:p w14:paraId="6D99BBB6" w14:textId="77777777" w:rsidR="004D129E" w:rsidRDefault="004D1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5258" w14:textId="3D32A016" w:rsidR="00BF1B2E" w:rsidRDefault="00BF1B2E">
    <w:pPr>
      <w:pStyle w:val="Header"/>
    </w:pPr>
    <w:r>
      <w:rPr>
        <w:noProof/>
      </w:rPr>
      <mc:AlternateContent>
        <mc:Choice Requires="wps">
          <w:drawing>
            <wp:anchor distT="0" distB="0" distL="0" distR="0" simplePos="0" relativeHeight="251659264" behindDoc="0" locked="0" layoutInCell="1" allowOverlap="1" wp14:anchorId="5A343D4A" wp14:editId="387D7906">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449A6" w14:textId="769A1C86" w:rsidR="00BF1B2E" w:rsidRPr="00BF1B2E" w:rsidRDefault="00BF1B2E">
                          <w:pPr>
                            <w:rPr>
                              <w:rFonts w:eastAsia="Arial"/>
                              <w:color w:val="A80000"/>
                            </w:rPr>
                          </w:pPr>
                          <w:r w:rsidRPr="00BF1B2E">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343D4A"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25449A6" w14:textId="769A1C86" w:rsidR="00BF1B2E" w:rsidRPr="00BF1B2E" w:rsidRDefault="00BF1B2E">
                    <w:pPr>
                      <w:rPr>
                        <w:rFonts w:eastAsia="Arial"/>
                        <w:color w:val="A80000"/>
                      </w:rPr>
                    </w:pPr>
                    <w:r w:rsidRPr="00BF1B2E">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5A57" w14:textId="3A879044" w:rsidR="00BF1B2E" w:rsidRDefault="00BF1B2E">
    <w:pPr>
      <w:pStyle w:val="Header"/>
    </w:pPr>
    <w:r>
      <w:rPr>
        <w:noProof/>
      </w:rPr>
      <mc:AlternateContent>
        <mc:Choice Requires="wps">
          <w:drawing>
            <wp:anchor distT="0" distB="0" distL="0" distR="0" simplePos="0" relativeHeight="251658240" behindDoc="0" locked="0" layoutInCell="1" allowOverlap="1" wp14:anchorId="7DB64329" wp14:editId="6A9A8475">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E98CB" w14:textId="08087FD6" w:rsidR="00BF1B2E" w:rsidRPr="00BF1B2E" w:rsidRDefault="00BF1B2E">
                          <w:pPr>
                            <w:rPr>
                              <w:rFonts w:eastAsia="Arial"/>
                              <w:color w:val="A80000"/>
                            </w:rPr>
                          </w:pPr>
                          <w:r w:rsidRPr="00BF1B2E">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B64329"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10E98CB" w14:textId="08087FD6" w:rsidR="00BF1B2E" w:rsidRPr="00BF1B2E" w:rsidRDefault="00BF1B2E">
                    <w:pPr>
                      <w:rPr>
                        <w:rFonts w:eastAsia="Arial"/>
                        <w:color w:val="A80000"/>
                      </w:rPr>
                    </w:pPr>
                    <w:r w:rsidRPr="00BF1B2E">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3514D9"/>
    <w:multiLevelType w:val="hybridMultilevel"/>
    <w:tmpl w:val="F6F0F08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D7A96"/>
    <w:multiLevelType w:val="hybridMultilevel"/>
    <w:tmpl w:val="20687E4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0B6972"/>
    <w:multiLevelType w:val="hybridMultilevel"/>
    <w:tmpl w:val="225EFB5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172CF0"/>
    <w:multiLevelType w:val="singleLevel"/>
    <w:tmpl w:val="A4A02B04"/>
    <w:lvl w:ilvl="0">
      <w:start w:val="1"/>
      <w:numFmt w:val="bullet"/>
      <w:lvlText w:val="&gt;"/>
      <w:lvlJc w:val="left"/>
      <w:pPr>
        <w:ind w:left="720" w:hanging="360"/>
      </w:pPr>
      <w:rPr>
        <w:rFonts w:ascii="Courier New" w:hAnsi="Courier New" w:hint="default"/>
      </w:rPr>
    </w:lvl>
  </w:abstractNum>
  <w:abstractNum w:abstractNumId="21" w15:restartNumberingAfterBreak="0">
    <w:nsid w:val="598E6809"/>
    <w:multiLevelType w:val="hybridMultilevel"/>
    <w:tmpl w:val="D75C991C"/>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2" w15:restartNumberingAfterBreak="0">
    <w:nsid w:val="5C3A68D4"/>
    <w:multiLevelType w:val="hybridMultilevel"/>
    <w:tmpl w:val="D9786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787CCF"/>
    <w:multiLevelType w:val="hybridMultilevel"/>
    <w:tmpl w:val="A92A444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D22B9F"/>
    <w:multiLevelType w:val="hybridMultilevel"/>
    <w:tmpl w:val="5816BBA6"/>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7"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F2025B"/>
    <w:multiLevelType w:val="hybridMultilevel"/>
    <w:tmpl w:val="349EF01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9204273">
    <w:abstractNumId w:val="0"/>
  </w:num>
  <w:num w:numId="2" w16cid:durableId="2038770232">
    <w:abstractNumId w:val="4"/>
  </w:num>
  <w:num w:numId="3" w16cid:durableId="1530294205">
    <w:abstractNumId w:val="24"/>
  </w:num>
  <w:num w:numId="4" w16cid:durableId="247733130">
    <w:abstractNumId w:val="1"/>
  </w:num>
  <w:num w:numId="5" w16cid:durableId="565385932">
    <w:abstractNumId w:val="6"/>
  </w:num>
  <w:num w:numId="6" w16cid:durableId="856306244">
    <w:abstractNumId w:val="5"/>
  </w:num>
  <w:num w:numId="7" w16cid:durableId="1559168402">
    <w:abstractNumId w:val="30"/>
  </w:num>
  <w:num w:numId="8" w16cid:durableId="1670403541">
    <w:abstractNumId w:val="17"/>
  </w:num>
  <w:num w:numId="9" w16cid:durableId="1891185044">
    <w:abstractNumId w:val="11"/>
  </w:num>
  <w:num w:numId="10" w16cid:durableId="886336822">
    <w:abstractNumId w:val="15"/>
  </w:num>
  <w:num w:numId="11" w16cid:durableId="687872894">
    <w:abstractNumId w:val="32"/>
  </w:num>
  <w:num w:numId="12" w16cid:durableId="1338969397">
    <w:abstractNumId w:val="16"/>
  </w:num>
  <w:num w:numId="13" w16cid:durableId="1931936419">
    <w:abstractNumId w:val="10"/>
  </w:num>
  <w:num w:numId="14" w16cid:durableId="665324877">
    <w:abstractNumId w:val="25"/>
  </w:num>
  <w:num w:numId="15" w16cid:durableId="1666788141">
    <w:abstractNumId w:val="29"/>
  </w:num>
  <w:num w:numId="16" w16cid:durableId="25984891">
    <w:abstractNumId w:val="7"/>
  </w:num>
  <w:num w:numId="17" w16cid:durableId="1121221048">
    <w:abstractNumId w:val="8"/>
  </w:num>
  <w:num w:numId="18" w16cid:durableId="11147990">
    <w:abstractNumId w:val="14"/>
  </w:num>
  <w:num w:numId="19" w16cid:durableId="138227680">
    <w:abstractNumId w:val="18"/>
  </w:num>
  <w:num w:numId="20" w16cid:durableId="218788960">
    <w:abstractNumId w:val="12"/>
  </w:num>
  <w:num w:numId="21" w16cid:durableId="1549608960">
    <w:abstractNumId w:val="27"/>
  </w:num>
  <w:num w:numId="22" w16cid:durableId="1634098341">
    <w:abstractNumId w:val="28"/>
  </w:num>
  <w:num w:numId="23" w16cid:durableId="802776560">
    <w:abstractNumId w:val="22"/>
  </w:num>
  <w:num w:numId="24" w16cid:durableId="835849068">
    <w:abstractNumId w:val="21"/>
  </w:num>
  <w:num w:numId="25" w16cid:durableId="1738699736">
    <w:abstractNumId w:val="9"/>
  </w:num>
  <w:num w:numId="26" w16cid:durableId="2047488073">
    <w:abstractNumId w:val="18"/>
  </w:num>
  <w:num w:numId="27" w16cid:durableId="912665165">
    <w:abstractNumId w:val="0"/>
  </w:num>
  <w:num w:numId="28" w16cid:durableId="789395130">
    <w:abstractNumId w:val="13"/>
  </w:num>
  <w:num w:numId="29" w16cid:durableId="1053312232">
    <w:abstractNumId w:val="2"/>
  </w:num>
  <w:num w:numId="30" w16cid:durableId="795681498">
    <w:abstractNumId w:val="19"/>
  </w:num>
  <w:num w:numId="31" w16cid:durableId="638262446">
    <w:abstractNumId w:val="20"/>
  </w:num>
  <w:num w:numId="32" w16cid:durableId="1291857317">
    <w:abstractNumId w:val="26"/>
  </w:num>
  <w:num w:numId="33" w16cid:durableId="2112238756">
    <w:abstractNumId w:val="33"/>
  </w:num>
  <w:num w:numId="34" w16cid:durableId="841049386">
    <w:abstractNumId w:val="31"/>
  </w:num>
  <w:num w:numId="35" w16cid:durableId="910115131">
    <w:abstractNumId w:val="3"/>
  </w:num>
  <w:num w:numId="36" w16cid:durableId="878322976">
    <w:abstractNumId w:val="23"/>
  </w:num>
  <w:num w:numId="37" w16cid:durableId="1771637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07871"/>
    <w:rsid w:val="00027E10"/>
    <w:rsid w:val="00062C57"/>
    <w:rsid w:val="0007569D"/>
    <w:rsid w:val="00081FC4"/>
    <w:rsid w:val="00087882"/>
    <w:rsid w:val="00090E16"/>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465AF"/>
    <w:rsid w:val="00155307"/>
    <w:rsid w:val="00160677"/>
    <w:rsid w:val="001809B2"/>
    <w:rsid w:val="00185534"/>
    <w:rsid w:val="001871BC"/>
    <w:rsid w:val="00194CF4"/>
    <w:rsid w:val="001B3A26"/>
    <w:rsid w:val="001C1382"/>
    <w:rsid w:val="001C54BA"/>
    <w:rsid w:val="001C6982"/>
    <w:rsid w:val="001D4546"/>
    <w:rsid w:val="001E2309"/>
    <w:rsid w:val="0020155C"/>
    <w:rsid w:val="002201E4"/>
    <w:rsid w:val="00242F9C"/>
    <w:rsid w:val="00262B53"/>
    <w:rsid w:val="00271256"/>
    <w:rsid w:val="00277412"/>
    <w:rsid w:val="00283EDB"/>
    <w:rsid w:val="002A26CD"/>
    <w:rsid w:val="002A332D"/>
    <w:rsid w:val="002A5CAB"/>
    <w:rsid w:val="002C486D"/>
    <w:rsid w:val="002C7ACE"/>
    <w:rsid w:val="002D3AEC"/>
    <w:rsid w:val="002E32D0"/>
    <w:rsid w:val="002E42C7"/>
    <w:rsid w:val="002E52FA"/>
    <w:rsid w:val="002E58F1"/>
    <w:rsid w:val="002E60AB"/>
    <w:rsid w:val="002F60F3"/>
    <w:rsid w:val="0031626E"/>
    <w:rsid w:val="00317EEE"/>
    <w:rsid w:val="003527AD"/>
    <w:rsid w:val="00372B08"/>
    <w:rsid w:val="00384659"/>
    <w:rsid w:val="003863E2"/>
    <w:rsid w:val="003950F9"/>
    <w:rsid w:val="00395897"/>
    <w:rsid w:val="003B32BC"/>
    <w:rsid w:val="003C1CB1"/>
    <w:rsid w:val="003C5B4F"/>
    <w:rsid w:val="003E0D0E"/>
    <w:rsid w:val="003E1698"/>
    <w:rsid w:val="003E5410"/>
    <w:rsid w:val="00407474"/>
    <w:rsid w:val="0041484A"/>
    <w:rsid w:val="0041781C"/>
    <w:rsid w:val="004376D1"/>
    <w:rsid w:val="00453EEA"/>
    <w:rsid w:val="00483EB6"/>
    <w:rsid w:val="004852D9"/>
    <w:rsid w:val="00491AA1"/>
    <w:rsid w:val="004955A9"/>
    <w:rsid w:val="004A2835"/>
    <w:rsid w:val="004C0389"/>
    <w:rsid w:val="004D129E"/>
    <w:rsid w:val="004D44B8"/>
    <w:rsid w:val="004F0118"/>
    <w:rsid w:val="004F182B"/>
    <w:rsid w:val="004F2505"/>
    <w:rsid w:val="004F480C"/>
    <w:rsid w:val="004F5ACE"/>
    <w:rsid w:val="00500D51"/>
    <w:rsid w:val="00506633"/>
    <w:rsid w:val="00511DB1"/>
    <w:rsid w:val="005121CF"/>
    <w:rsid w:val="00521999"/>
    <w:rsid w:val="00521E73"/>
    <w:rsid w:val="00525D23"/>
    <w:rsid w:val="005514CB"/>
    <w:rsid w:val="00553947"/>
    <w:rsid w:val="00557EB7"/>
    <w:rsid w:val="005651AC"/>
    <w:rsid w:val="00595032"/>
    <w:rsid w:val="005A645C"/>
    <w:rsid w:val="005C056C"/>
    <w:rsid w:val="005C56A3"/>
    <w:rsid w:val="005D352A"/>
    <w:rsid w:val="006116BE"/>
    <w:rsid w:val="00641D2D"/>
    <w:rsid w:val="00643A8A"/>
    <w:rsid w:val="00646186"/>
    <w:rsid w:val="00646C47"/>
    <w:rsid w:val="0065352C"/>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952DE"/>
    <w:rsid w:val="007B3C01"/>
    <w:rsid w:val="007B665A"/>
    <w:rsid w:val="007E4A5E"/>
    <w:rsid w:val="007F1C66"/>
    <w:rsid w:val="007F49BC"/>
    <w:rsid w:val="008004E3"/>
    <w:rsid w:val="0082372C"/>
    <w:rsid w:val="00834F0D"/>
    <w:rsid w:val="00840188"/>
    <w:rsid w:val="008509D9"/>
    <w:rsid w:val="008575CF"/>
    <w:rsid w:val="00874472"/>
    <w:rsid w:val="00874E82"/>
    <w:rsid w:val="00883E94"/>
    <w:rsid w:val="00887279"/>
    <w:rsid w:val="008911BA"/>
    <w:rsid w:val="008B1924"/>
    <w:rsid w:val="008B3C5E"/>
    <w:rsid w:val="008B7A98"/>
    <w:rsid w:val="008C3E29"/>
    <w:rsid w:val="008E3A43"/>
    <w:rsid w:val="008E7707"/>
    <w:rsid w:val="00904B80"/>
    <w:rsid w:val="00914D76"/>
    <w:rsid w:val="009366C3"/>
    <w:rsid w:val="00936BBE"/>
    <w:rsid w:val="00945B5A"/>
    <w:rsid w:val="00974076"/>
    <w:rsid w:val="009809ED"/>
    <w:rsid w:val="00991975"/>
    <w:rsid w:val="009A4208"/>
    <w:rsid w:val="009A52FA"/>
    <w:rsid w:val="009D0E3A"/>
    <w:rsid w:val="009D0E7F"/>
    <w:rsid w:val="009E57A1"/>
    <w:rsid w:val="009E63F1"/>
    <w:rsid w:val="00A016A3"/>
    <w:rsid w:val="00A34B59"/>
    <w:rsid w:val="00A50C51"/>
    <w:rsid w:val="00A52980"/>
    <w:rsid w:val="00A63831"/>
    <w:rsid w:val="00AA035D"/>
    <w:rsid w:val="00AC0C59"/>
    <w:rsid w:val="00AC535C"/>
    <w:rsid w:val="00AD3200"/>
    <w:rsid w:val="00B0442D"/>
    <w:rsid w:val="00B066F2"/>
    <w:rsid w:val="00B42D2B"/>
    <w:rsid w:val="00B500FE"/>
    <w:rsid w:val="00B77587"/>
    <w:rsid w:val="00B8319A"/>
    <w:rsid w:val="00BA63FB"/>
    <w:rsid w:val="00BC0001"/>
    <w:rsid w:val="00BC7458"/>
    <w:rsid w:val="00BD450E"/>
    <w:rsid w:val="00BD7472"/>
    <w:rsid w:val="00BF1B2E"/>
    <w:rsid w:val="00BF420F"/>
    <w:rsid w:val="00C02310"/>
    <w:rsid w:val="00C066F9"/>
    <w:rsid w:val="00C1504D"/>
    <w:rsid w:val="00C17122"/>
    <w:rsid w:val="00C33493"/>
    <w:rsid w:val="00C73BB8"/>
    <w:rsid w:val="00C82A7D"/>
    <w:rsid w:val="00CB019E"/>
    <w:rsid w:val="00CB0897"/>
    <w:rsid w:val="00CB4DB9"/>
    <w:rsid w:val="00CC0F15"/>
    <w:rsid w:val="00CC4570"/>
    <w:rsid w:val="00CD20B2"/>
    <w:rsid w:val="00CD35BA"/>
    <w:rsid w:val="00CD5712"/>
    <w:rsid w:val="00CF3355"/>
    <w:rsid w:val="00CF6FF8"/>
    <w:rsid w:val="00D225BF"/>
    <w:rsid w:val="00D4243D"/>
    <w:rsid w:val="00D56B41"/>
    <w:rsid w:val="00D859DE"/>
    <w:rsid w:val="00D93539"/>
    <w:rsid w:val="00D94C6B"/>
    <w:rsid w:val="00DA1C17"/>
    <w:rsid w:val="00DE52BC"/>
    <w:rsid w:val="00DF160F"/>
    <w:rsid w:val="00E20E89"/>
    <w:rsid w:val="00E26F13"/>
    <w:rsid w:val="00E338CC"/>
    <w:rsid w:val="00E414C1"/>
    <w:rsid w:val="00E43EB4"/>
    <w:rsid w:val="00E452D3"/>
    <w:rsid w:val="00E67734"/>
    <w:rsid w:val="00E80294"/>
    <w:rsid w:val="00E8476D"/>
    <w:rsid w:val="00E90AF2"/>
    <w:rsid w:val="00EC1EAE"/>
    <w:rsid w:val="00ED1811"/>
    <w:rsid w:val="00ED6556"/>
    <w:rsid w:val="00EF6C9D"/>
    <w:rsid w:val="00F06B87"/>
    <w:rsid w:val="00F22DD3"/>
    <w:rsid w:val="00F23D9C"/>
    <w:rsid w:val="00F246FC"/>
    <w:rsid w:val="00F30108"/>
    <w:rsid w:val="00F3303E"/>
    <w:rsid w:val="00F436B3"/>
    <w:rsid w:val="00F4667A"/>
    <w:rsid w:val="00F55894"/>
    <w:rsid w:val="00F667C9"/>
    <w:rsid w:val="00F836BF"/>
    <w:rsid w:val="00F943FA"/>
    <w:rsid w:val="00FF31C2"/>
    <w:rsid w:val="00FF7B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3310B97B"/>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2D0"/>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paragraph" w:styleId="Heading9">
    <w:name w:val="heading 9"/>
    <w:basedOn w:val="Normal"/>
    <w:next w:val="Normal"/>
    <w:link w:val="Heading9Char"/>
    <w:semiHidden/>
    <w:unhideWhenUsed/>
    <w:qFormat/>
    <w:locked/>
    <w:rsid w:val="009E57A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character" w:customStyle="1" w:styleId="Heading9Char">
    <w:name w:val="Heading 9 Char"/>
    <w:basedOn w:val="DefaultParagraphFont"/>
    <w:link w:val="Heading9"/>
    <w:rsid w:val="009E57A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E57A1"/>
    <w:pPr>
      <w:ind w:left="720"/>
      <w:contextualSpacing/>
    </w:pPr>
  </w:style>
  <w:style w:type="paragraph" w:customStyle="1" w:styleId="Default">
    <w:name w:val="Default"/>
    <w:rsid w:val="001465AF"/>
    <w:pPr>
      <w:autoSpaceDE w:val="0"/>
      <w:autoSpaceDN w:val="0"/>
      <w:adjustRightInd w:val="0"/>
    </w:pPr>
    <w:rPr>
      <w:rFonts w:ascii="Arial" w:hAnsi="Arial" w:cs="Arial"/>
      <w:color w:val="000000"/>
      <w:sz w:val="24"/>
      <w:szCs w:val="24"/>
    </w:rPr>
  </w:style>
  <w:style w:type="character" w:styleId="Emphasis">
    <w:name w:val="Emphasis"/>
    <w:qFormat/>
    <w:locked/>
    <w:rsid w:val="001465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1902">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057776282">
      <w:bodyDiv w:val="1"/>
      <w:marLeft w:val="0"/>
      <w:marRight w:val="0"/>
      <w:marTop w:val="0"/>
      <w:marBottom w:val="0"/>
      <w:divBdr>
        <w:top w:val="none" w:sz="0" w:space="0" w:color="auto"/>
        <w:left w:val="none" w:sz="0" w:space="0" w:color="auto"/>
        <w:bottom w:val="none" w:sz="0" w:space="0" w:color="auto"/>
        <w:right w:val="none" w:sz="0" w:space="0" w:color="auto"/>
      </w:divBdr>
    </w:div>
    <w:div w:id="1270158325">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698772543">
      <w:bodyDiv w:val="1"/>
      <w:marLeft w:val="0"/>
      <w:marRight w:val="0"/>
      <w:marTop w:val="0"/>
      <w:marBottom w:val="0"/>
      <w:divBdr>
        <w:top w:val="none" w:sz="0" w:space="0" w:color="auto"/>
        <w:left w:val="none" w:sz="0" w:space="0" w:color="auto"/>
        <w:bottom w:val="none" w:sz="0" w:space="0" w:color="auto"/>
        <w:right w:val="none" w:sz="0" w:space="0" w:color="auto"/>
      </w:divBdr>
    </w:div>
    <w:div w:id="1860000183">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870022025">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 w:id="21461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gov.sharepoint.com/sites/CHSA/LHN/BHF/PeopleAndCulture/Pages/BHFLHN-Criminal-and-Relevant-History-Screening-(under-developmen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gov.sharepoint.com/sites/CHSAX/procedures/Documents/rLHN%20Implement%20Immunisation%20HCW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DF1F35DBED422B8F03B7E17D200850"/>
        <w:category>
          <w:name w:val="General"/>
          <w:gallery w:val="placeholder"/>
        </w:category>
        <w:types>
          <w:type w:val="bbPlcHdr"/>
        </w:types>
        <w:behaviors>
          <w:behavior w:val="content"/>
        </w:behaviors>
        <w:guid w:val="{436FEEEF-00C9-4901-B942-72468C4ED0BD}"/>
      </w:docPartPr>
      <w:docPartBody>
        <w:p w:rsidR="006D7368" w:rsidRDefault="00996216" w:rsidP="00996216">
          <w:pPr>
            <w:pStyle w:val="95DF1F35DBED422B8F03B7E17D200850"/>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057640"/>
    <w:rsid w:val="0027515B"/>
    <w:rsid w:val="002C2D1E"/>
    <w:rsid w:val="006D7368"/>
    <w:rsid w:val="00784E03"/>
    <w:rsid w:val="00996216"/>
    <w:rsid w:val="00B97865"/>
    <w:rsid w:val="00DA4CA1"/>
    <w:rsid w:val="00E177CC"/>
    <w:rsid w:val="00F178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216"/>
    <w:rPr>
      <w:color w:val="808080"/>
    </w:rPr>
  </w:style>
  <w:style w:type="paragraph" w:customStyle="1" w:styleId="95DF1F35DBED422B8F03B7E17D200850">
    <w:name w:val="95DF1F35DBED422B8F03B7E17D200850"/>
    <w:rsid w:val="00996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down;</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xsi:nil="tru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Harrison, Ann (Health)</DisplayName>
        <AccountId>1258</AccountId>
        <AccountType/>
      </UserInfo>
    </SharedWithUsers>
    <MigrationMethod xmlns="0870645f-f71d-4436-956e-999c4f3971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53" ma:contentTypeDescription="" ma:contentTypeScope="" ma:versionID="eddaaccb21130e12b1de850c687b7abc">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b985232a8b1c222ad661bcc729526295"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minOccurs="0"/>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element ref="ns3:MediaServiceSearchProperties" minOccurs="0"/>
                <xsd:element ref="ns3:MigrationMeth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nillable="true" ma:displayName="Document Type" ma:format="Dropdown" ma:internalName="Document_x0020_Typ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enumeration value="Administrative Information"/>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format="Dropdown" ma:internalName="Document_x0020_Sponsor">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DateTaken" ma:index="54" nillable="true" ma:displayName="MediaServiceDateTaken" ma:hidden="true" ma:indexed="true" ma:internalName="MediaServiceDateTaken" ma:readOnly="true">
      <xsd:simpleType>
        <xsd:restriction base="dms:Text"/>
      </xsd:simpleType>
    </xsd:element>
    <xsd:element name="MediaLengthInSeconds" ma:index="55" nillable="true" ma:displayName="MediaLengthInSeconds" ma:hidden="true" ma:internalName="MediaLengthInSeconds" ma:readOnly="true">
      <xsd:simpleType>
        <xsd:restriction base="dms:Unknown"/>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igrationMethod" ma:index="57" nillable="true" ma:displayName="Migration Method" ma:format="Dropdown" ma:internalName="MigrationMethod">
      <xsd:simpleType>
        <xsd:restriction base="dms:Choice">
          <xsd:enumeration value="Manual"/>
          <xsd:enumeration value="Bulk"/>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C95AA-2B02-4570-80CC-77BC4CB79535}">
  <ds:schemaRefs>
    <ds:schemaRef ds:uri="http://schemas.microsoft.com/sharepoint/v3"/>
    <ds:schemaRef ds:uri="5d34e48b-a69a-4043-bcd1-6cdbd42024e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17ab3085-0d25-4ec0-936b-ba99370cc71c"/>
    <ds:schemaRef ds:uri="http://purl.org/dc/dcmitype/"/>
    <ds:schemaRef ds:uri="http://schemas.openxmlformats.org/package/2006/metadata/core-properties"/>
    <ds:schemaRef ds:uri="0870645f-f71d-4436-956e-999c4f39716a"/>
    <ds:schemaRef ds:uri="http://www.w3.org/XML/1998/namespace"/>
  </ds:schemaRefs>
</ds:datastoreItem>
</file>

<file path=customXml/itemProps3.xml><?xml version="1.0" encoding="utf-8"?>
<ds:datastoreItem xmlns:ds="http://schemas.openxmlformats.org/officeDocument/2006/customXml" ds:itemID="{EF9D82FB-F0B5-44D1-B7C8-2A421859B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5.xml><?xml version="1.0" encoding="utf-8"?>
<ds:datastoreItem xmlns:ds="http://schemas.openxmlformats.org/officeDocument/2006/customXml" ds:itemID="{4FDC221E-77FB-4F1B-A403-4847EB377420}">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2833</Words>
  <Characters>17561</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Kerri A Hartley</dc:creator>
  <cp:keywords/>
  <cp:lastModifiedBy>Virgo, Melissa (Health)</cp:lastModifiedBy>
  <cp:revision>2</cp:revision>
  <cp:lastPrinted>2024-05-28T04:06:00Z</cp:lastPrinted>
  <dcterms:created xsi:type="dcterms:W3CDTF">2024-07-10T01:18:00Z</dcterms:created>
  <dcterms:modified xsi:type="dcterms:W3CDTF">2024-07-10T01:18:00Z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ontentTypeId">
    <vt:lpwstr>0x010100342069BC32247C449C965FA13151A4B0009671464BE4112241AA9B3D00743C2DF2</vt:lpwstr>
  </property>
  <property fmtid="{D5CDD505-2E9C-101B-9397-08002B2CF9AE}" pid="15" name="ClassificationContentMarkingHeaderShapeIds">
    <vt:lpwstr>1,3,4</vt:lpwstr>
  </property>
  <property fmtid="{D5CDD505-2E9C-101B-9397-08002B2CF9AE}" pid="16" name="ClassificationContentMarkingHeaderFontProps">
    <vt:lpwstr>#a80000,12,Arial</vt:lpwstr>
  </property>
  <property fmtid="{D5CDD505-2E9C-101B-9397-08002B2CF9AE}" pid="17" name="ClassificationContentMarkingHeaderText">
    <vt:lpwstr>OFFICIAL</vt:lpwstr>
  </property>
  <property fmtid="{D5CDD505-2E9C-101B-9397-08002B2CF9AE}" pid="18" name="MSIP_Label_77274858-3b1d-4431-8679-d878f40e28fd_Enabled">
    <vt:lpwstr>true</vt:lpwstr>
  </property>
  <property fmtid="{D5CDD505-2E9C-101B-9397-08002B2CF9AE}" pid="19" name="MSIP_Label_77274858-3b1d-4431-8679-d878f40e28fd_SetDate">
    <vt:lpwstr>2022-09-20T02:44:34Z</vt:lpwstr>
  </property>
  <property fmtid="{D5CDD505-2E9C-101B-9397-08002B2CF9AE}" pid="20" name="MSIP_Label_77274858-3b1d-4431-8679-d878f40e28fd_Method">
    <vt:lpwstr>Privileged</vt:lpwstr>
  </property>
  <property fmtid="{D5CDD505-2E9C-101B-9397-08002B2CF9AE}" pid="21" name="MSIP_Label_77274858-3b1d-4431-8679-d878f40e28fd_Name">
    <vt:lpwstr>-Official</vt:lpwstr>
  </property>
  <property fmtid="{D5CDD505-2E9C-101B-9397-08002B2CF9AE}" pid="22" name="MSIP_Label_77274858-3b1d-4431-8679-d878f40e28fd_SiteId">
    <vt:lpwstr>bda528f7-fca9-432f-bc98-bd7e90d40906</vt:lpwstr>
  </property>
  <property fmtid="{D5CDD505-2E9C-101B-9397-08002B2CF9AE}" pid="23" name="MSIP_Label_77274858-3b1d-4431-8679-d878f40e28fd_ActionId">
    <vt:lpwstr>c563a313-43b8-4749-b90d-9ed73c10c4ab</vt:lpwstr>
  </property>
  <property fmtid="{D5CDD505-2E9C-101B-9397-08002B2CF9AE}" pid="24" name="MSIP_Label_77274858-3b1d-4431-8679-d878f40e28fd_ContentBits">
    <vt:lpwstr>1</vt:lpwstr>
  </property>
</Properties>
</file>