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15BF4" w14:textId="77777777" w:rsidR="006077AB" w:rsidRPr="001B3FF5" w:rsidRDefault="006077AB" w:rsidP="00106E84">
      <w:pPr>
        <w:spacing w:after="0" w:line="240" w:lineRule="auto"/>
        <w:rPr>
          <w:rFonts w:ascii="Arial" w:hAnsi="Arial" w:cs="Arial"/>
          <w:sz w:val="18"/>
          <w:szCs w:val="18"/>
        </w:rPr>
      </w:pPr>
    </w:p>
    <w:p w14:paraId="3BE1A35D" w14:textId="77777777" w:rsidR="0035198D" w:rsidRDefault="0035198D" w:rsidP="00106E84">
      <w:pPr>
        <w:spacing w:after="0" w:line="240" w:lineRule="auto"/>
        <w:rPr>
          <w:rFonts w:ascii="Arial" w:hAnsi="Arial" w:cs="Arial"/>
          <w:sz w:val="18"/>
          <w:szCs w:val="18"/>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4293"/>
        <w:gridCol w:w="5315"/>
      </w:tblGrid>
      <w:tr w:rsidR="0035198D" w:rsidRPr="00044E05" w14:paraId="1D0DA822" w14:textId="77777777" w:rsidTr="007B7002">
        <w:tc>
          <w:tcPr>
            <w:tcW w:w="4503" w:type="dxa"/>
            <w:shd w:val="clear" w:color="auto" w:fill="E4F1F4"/>
          </w:tcPr>
          <w:p w14:paraId="5A450D36" w14:textId="77777777" w:rsidR="0035198D" w:rsidRPr="008A2710" w:rsidRDefault="0035198D" w:rsidP="00106E84">
            <w:pPr>
              <w:spacing w:after="60"/>
              <w:rPr>
                <w:rFonts w:ascii="Arial" w:hAnsi="Arial" w:cs="Arial"/>
                <w:b/>
                <w:color w:val="000000" w:themeColor="text1"/>
                <w:sz w:val="20"/>
                <w:szCs w:val="20"/>
              </w:rPr>
            </w:pPr>
            <w:r w:rsidRPr="008A2710">
              <w:rPr>
                <w:rFonts w:ascii="Arial" w:hAnsi="Arial" w:cs="Arial"/>
                <w:b/>
                <w:color w:val="000000" w:themeColor="text1"/>
                <w:sz w:val="20"/>
                <w:szCs w:val="20"/>
              </w:rPr>
              <w:t>Position</w:t>
            </w:r>
          </w:p>
        </w:tc>
        <w:sdt>
          <w:sdtPr>
            <w:rPr>
              <w:rFonts w:ascii="Arial" w:hAnsi="Arial" w:cs="Arial"/>
              <w:color w:val="000000" w:themeColor="text1"/>
              <w:sz w:val="20"/>
              <w:szCs w:val="20"/>
            </w:rPr>
            <w:id w:val="1751538845"/>
            <w:placeholder>
              <w:docPart w:val="8134878BEAE842D0B49C2E34E3F3E473"/>
            </w:placeholder>
          </w:sdtPr>
          <w:sdtEndPr/>
          <w:sdtContent>
            <w:tc>
              <w:tcPr>
                <w:tcW w:w="5577" w:type="dxa"/>
                <w:shd w:val="clear" w:color="auto" w:fill="E4F1F4"/>
              </w:tcPr>
              <w:p w14:paraId="2618B612" w14:textId="023E492C" w:rsidR="0035198D" w:rsidRPr="008A2710" w:rsidRDefault="005B1B02" w:rsidP="00106E84">
                <w:pPr>
                  <w:spacing w:after="60"/>
                  <w:rPr>
                    <w:rFonts w:ascii="Arial" w:hAnsi="Arial" w:cs="Arial"/>
                    <w:color w:val="000000" w:themeColor="text1"/>
                    <w:sz w:val="20"/>
                    <w:szCs w:val="20"/>
                  </w:rPr>
                </w:pPr>
                <w:r>
                  <w:rPr>
                    <w:rFonts w:ascii="Arial" w:hAnsi="Arial" w:cs="Arial"/>
                    <w:color w:val="000000" w:themeColor="text1"/>
                    <w:sz w:val="20"/>
                    <w:szCs w:val="20"/>
                  </w:rPr>
                  <w:t>MeS2-</w:t>
                </w:r>
                <w:r w:rsidR="00130CEC">
                  <w:rPr>
                    <w:rFonts w:ascii="Arial" w:hAnsi="Arial" w:cs="Arial"/>
                    <w:color w:val="000000" w:themeColor="text1"/>
                    <w:sz w:val="20"/>
                    <w:szCs w:val="20"/>
                  </w:rPr>
                  <w:t>Program Coordinator</w:t>
                </w:r>
                <w:r>
                  <w:rPr>
                    <w:rFonts w:ascii="Arial" w:hAnsi="Arial" w:cs="Arial"/>
                    <w:color w:val="000000" w:themeColor="text1"/>
                    <w:sz w:val="20"/>
                    <w:szCs w:val="20"/>
                  </w:rPr>
                  <w:t xml:space="preserve"> - BOSS</w:t>
                </w:r>
              </w:p>
            </w:tc>
          </w:sdtContent>
        </w:sdt>
      </w:tr>
      <w:tr w:rsidR="0035198D" w:rsidRPr="00044E05" w14:paraId="2B8EF16A" w14:textId="77777777" w:rsidTr="007B7002">
        <w:tc>
          <w:tcPr>
            <w:tcW w:w="4503" w:type="dxa"/>
            <w:shd w:val="clear" w:color="auto" w:fill="E4F1F4"/>
          </w:tcPr>
          <w:p w14:paraId="2FF7E0CB" w14:textId="77777777" w:rsidR="0035198D" w:rsidRPr="008A2710" w:rsidRDefault="0035198D" w:rsidP="00106E84">
            <w:pPr>
              <w:spacing w:after="60"/>
              <w:rPr>
                <w:rFonts w:ascii="Arial" w:hAnsi="Arial" w:cs="Arial"/>
                <w:b/>
                <w:color w:val="000000" w:themeColor="text1"/>
                <w:sz w:val="20"/>
                <w:szCs w:val="20"/>
              </w:rPr>
            </w:pPr>
            <w:r w:rsidRPr="008A2710">
              <w:rPr>
                <w:rFonts w:ascii="Arial" w:hAnsi="Arial" w:cs="Arial"/>
                <w:b/>
                <w:color w:val="000000" w:themeColor="text1"/>
                <w:sz w:val="20"/>
                <w:szCs w:val="20"/>
              </w:rPr>
              <w:t>Classification</w:t>
            </w:r>
          </w:p>
        </w:tc>
        <w:sdt>
          <w:sdtPr>
            <w:rPr>
              <w:rFonts w:ascii="Arial" w:hAnsi="Arial" w:cs="Arial"/>
              <w:color w:val="000000" w:themeColor="text1"/>
              <w:sz w:val="20"/>
              <w:szCs w:val="20"/>
            </w:rPr>
            <w:id w:val="951522009"/>
            <w:placeholder>
              <w:docPart w:val="9805338E54174EABB540F964D3246E35"/>
            </w:placeholder>
          </w:sdtPr>
          <w:sdtEndPr/>
          <w:sdtContent>
            <w:tc>
              <w:tcPr>
                <w:tcW w:w="5577" w:type="dxa"/>
                <w:shd w:val="clear" w:color="auto" w:fill="E4F1F4"/>
              </w:tcPr>
              <w:p w14:paraId="53778750" w14:textId="0538E537" w:rsidR="0035198D" w:rsidRPr="008A2710" w:rsidRDefault="00130CEC" w:rsidP="00106E84">
                <w:pPr>
                  <w:spacing w:after="60"/>
                  <w:rPr>
                    <w:rFonts w:ascii="Arial" w:hAnsi="Arial" w:cs="Arial"/>
                    <w:color w:val="000000" w:themeColor="text1"/>
                    <w:sz w:val="20"/>
                    <w:szCs w:val="20"/>
                  </w:rPr>
                </w:pPr>
                <w:r w:rsidRPr="00130CEC">
                  <w:rPr>
                    <w:rFonts w:ascii="Arial" w:hAnsi="Arial" w:cs="Arial"/>
                    <w:color w:val="000000" w:themeColor="text1"/>
                    <w:sz w:val="20"/>
                    <w:szCs w:val="20"/>
                  </w:rPr>
                  <w:t xml:space="preserve">MES2 </w:t>
                </w:r>
              </w:p>
            </w:tc>
          </w:sdtContent>
        </w:sdt>
      </w:tr>
      <w:tr w:rsidR="0035198D" w:rsidRPr="00044E05" w14:paraId="008DF717" w14:textId="77777777" w:rsidTr="007B7002">
        <w:tc>
          <w:tcPr>
            <w:tcW w:w="4503" w:type="dxa"/>
            <w:shd w:val="clear" w:color="auto" w:fill="E4F1F4"/>
          </w:tcPr>
          <w:p w14:paraId="25D031D2" w14:textId="77777777" w:rsidR="0035198D" w:rsidRPr="008A2710" w:rsidRDefault="0035198D" w:rsidP="00106E84">
            <w:pPr>
              <w:spacing w:after="60"/>
              <w:rPr>
                <w:rFonts w:ascii="Arial" w:hAnsi="Arial" w:cs="Arial"/>
                <w:b/>
                <w:color w:val="000000" w:themeColor="text1"/>
                <w:sz w:val="20"/>
                <w:szCs w:val="20"/>
              </w:rPr>
            </w:pPr>
            <w:r w:rsidRPr="008A2710">
              <w:rPr>
                <w:rFonts w:ascii="Arial" w:hAnsi="Arial" w:cs="Arial"/>
                <w:b/>
                <w:color w:val="000000" w:themeColor="text1"/>
                <w:sz w:val="20"/>
                <w:szCs w:val="20"/>
              </w:rPr>
              <w:t>Division</w:t>
            </w:r>
          </w:p>
        </w:tc>
        <w:sdt>
          <w:sdtPr>
            <w:rPr>
              <w:rFonts w:ascii="Arial" w:hAnsi="Arial" w:cs="Arial"/>
              <w:color w:val="000000" w:themeColor="text1"/>
              <w:sz w:val="20"/>
              <w:szCs w:val="20"/>
            </w:rPr>
            <w:id w:val="1230344375"/>
            <w:placeholder>
              <w:docPart w:val="382125B3657D4A729E19A1523F68E607"/>
            </w:placeholder>
          </w:sdtPr>
          <w:sdtEndPr/>
          <w:sdtContent>
            <w:tc>
              <w:tcPr>
                <w:tcW w:w="5577" w:type="dxa"/>
                <w:shd w:val="clear" w:color="auto" w:fill="E4F1F4"/>
              </w:tcPr>
              <w:p w14:paraId="3F14159D" w14:textId="6963BBA1" w:rsidR="0035198D" w:rsidRPr="008A2710" w:rsidRDefault="00130CEC" w:rsidP="00106E84">
                <w:pPr>
                  <w:spacing w:after="60"/>
                  <w:rPr>
                    <w:rFonts w:ascii="Arial" w:hAnsi="Arial" w:cs="Arial"/>
                    <w:color w:val="000000" w:themeColor="text1"/>
                    <w:sz w:val="20"/>
                    <w:szCs w:val="20"/>
                  </w:rPr>
                </w:pPr>
                <w:r>
                  <w:rPr>
                    <w:rFonts w:ascii="Arial" w:hAnsi="Arial" w:cs="Arial"/>
                    <w:color w:val="000000" w:themeColor="text1"/>
                    <w:sz w:val="20"/>
                    <w:szCs w:val="20"/>
                  </w:rPr>
                  <w:t>SAPOM</w:t>
                </w:r>
              </w:p>
            </w:tc>
          </w:sdtContent>
        </w:sdt>
      </w:tr>
      <w:tr w:rsidR="0035198D" w:rsidRPr="00044E05" w14:paraId="7B1D333D" w14:textId="77777777" w:rsidTr="007B7002">
        <w:tc>
          <w:tcPr>
            <w:tcW w:w="4503" w:type="dxa"/>
            <w:shd w:val="clear" w:color="auto" w:fill="E4F1F4"/>
          </w:tcPr>
          <w:p w14:paraId="614CD2AB" w14:textId="77777777" w:rsidR="0035198D" w:rsidRPr="008A2710" w:rsidRDefault="0035198D" w:rsidP="00106E84">
            <w:pPr>
              <w:spacing w:after="60"/>
              <w:rPr>
                <w:rFonts w:ascii="Arial" w:hAnsi="Arial" w:cs="Arial"/>
                <w:b/>
                <w:color w:val="000000" w:themeColor="text1"/>
                <w:sz w:val="20"/>
                <w:szCs w:val="20"/>
              </w:rPr>
            </w:pPr>
            <w:r w:rsidRPr="008A2710">
              <w:rPr>
                <w:rFonts w:ascii="Arial" w:hAnsi="Arial" w:cs="Arial"/>
                <w:b/>
                <w:color w:val="000000" w:themeColor="text1"/>
                <w:sz w:val="20"/>
                <w:szCs w:val="20"/>
              </w:rPr>
              <w:t>Department / Section / Unit / Ward</w:t>
            </w:r>
          </w:p>
        </w:tc>
        <w:sdt>
          <w:sdtPr>
            <w:rPr>
              <w:rFonts w:ascii="Arial" w:hAnsi="Arial" w:cs="Arial"/>
              <w:color w:val="000000" w:themeColor="text1"/>
              <w:sz w:val="20"/>
              <w:szCs w:val="20"/>
            </w:rPr>
            <w:id w:val="670768582"/>
            <w:placeholder>
              <w:docPart w:val="9E8E3C8187AF488DA805C77DFA639A51"/>
            </w:placeholder>
          </w:sdtPr>
          <w:sdtEndPr/>
          <w:sdtContent>
            <w:tc>
              <w:tcPr>
                <w:tcW w:w="5577" w:type="dxa"/>
                <w:shd w:val="clear" w:color="auto" w:fill="E4F1F4"/>
              </w:tcPr>
              <w:p w14:paraId="5B3AD57E" w14:textId="50632099" w:rsidR="0035198D" w:rsidRPr="008A2710" w:rsidRDefault="00130CEC" w:rsidP="00106E84">
                <w:pPr>
                  <w:spacing w:after="60"/>
                  <w:rPr>
                    <w:rFonts w:ascii="Arial" w:hAnsi="Arial" w:cs="Arial"/>
                    <w:color w:val="000000" w:themeColor="text1"/>
                    <w:sz w:val="20"/>
                    <w:szCs w:val="20"/>
                  </w:rPr>
                </w:pPr>
                <w:proofErr w:type="spellStart"/>
                <w:r>
                  <w:rPr>
                    <w:rFonts w:ascii="Arial" w:hAnsi="Arial" w:cs="Arial"/>
                    <w:color w:val="000000" w:themeColor="text1"/>
                    <w:sz w:val="20"/>
                    <w:szCs w:val="20"/>
                  </w:rPr>
                  <w:t>OesophagoGastric</w:t>
                </w:r>
                <w:proofErr w:type="spellEnd"/>
                <w:r>
                  <w:rPr>
                    <w:rFonts w:ascii="Arial" w:hAnsi="Arial" w:cs="Arial"/>
                    <w:color w:val="000000" w:themeColor="text1"/>
                    <w:sz w:val="20"/>
                    <w:szCs w:val="20"/>
                  </w:rPr>
                  <w:t xml:space="preserve"> Surgery</w:t>
                </w:r>
              </w:p>
            </w:tc>
          </w:sdtContent>
        </w:sdt>
      </w:tr>
      <w:tr w:rsidR="0035198D" w:rsidRPr="00044E05" w14:paraId="6182E601" w14:textId="77777777" w:rsidTr="007B7002">
        <w:tc>
          <w:tcPr>
            <w:tcW w:w="4503" w:type="dxa"/>
            <w:shd w:val="clear" w:color="auto" w:fill="E4F1F4"/>
          </w:tcPr>
          <w:p w14:paraId="2A439DA7" w14:textId="77777777" w:rsidR="0035198D" w:rsidRPr="008A2710" w:rsidRDefault="0035198D" w:rsidP="00106E84">
            <w:pPr>
              <w:rPr>
                <w:rFonts w:ascii="Arial" w:hAnsi="Arial" w:cs="Arial"/>
                <w:b/>
                <w:color w:val="000000" w:themeColor="text1"/>
                <w:sz w:val="20"/>
                <w:szCs w:val="20"/>
              </w:rPr>
            </w:pPr>
            <w:r w:rsidRPr="008A2710">
              <w:rPr>
                <w:rFonts w:ascii="Arial" w:hAnsi="Arial" w:cs="Arial"/>
                <w:b/>
                <w:color w:val="000000" w:themeColor="text1"/>
                <w:sz w:val="20"/>
                <w:szCs w:val="20"/>
              </w:rPr>
              <w:t>Role reports to</w:t>
            </w:r>
          </w:p>
        </w:tc>
        <w:tc>
          <w:tcPr>
            <w:tcW w:w="5577" w:type="dxa"/>
            <w:shd w:val="clear" w:color="auto" w:fill="E4F1F4"/>
          </w:tcPr>
          <w:p w14:paraId="7F03D81F" w14:textId="77777777" w:rsidR="0035198D" w:rsidRPr="008A2710" w:rsidRDefault="0035198D" w:rsidP="00106E84">
            <w:pPr>
              <w:jc w:val="both"/>
              <w:rPr>
                <w:rFonts w:ascii="Arial" w:hAnsi="Arial" w:cs="Arial"/>
                <w:color w:val="000000" w:themeColor="text1"/>
                <w:sz w:val="20"/>
                <w:szCs w:val="20"/>
              </w:rPr>
            </w:pPr>
            <w:r w:rsidRPr="008A2710">
              <w:rPr>
                <w:rFonts w:ascii="Arial" w:hAnsi="Arial" w:cs="Arial"/>
                <w:color w:val="000000" w:themeColor="text1"/>
                <w:sz w:val="20"/>
                <w:szCs w:val="20"/>
              </w:rPr>
              <w:t>Operationally:</w:t>
            </w:r>
          </w:p>
          <w:p w14:paraId="51870FE7" w14:textId="4027EE41" w:rsidR="0035198D" w:rsidRPr="008A2710" w:rsidRDefault="009126D0" w:rsidP="00106E84">
            <w:pPr>
              <w:pStyle w:val="ListParagraph"/>
              <w:numPr>
                <w:ilvl w:val="0"/>
                <w:numId w:val="3"/>
              </w:numPr>
              <w:rPr>
                <w:rFonts w:ascii="Arial" w:hAnsi="Arial" w:cs="Arial"/>
                <w:color w:val="000000" w:themeColor="text1"/>
                <w:sz w:val="20"/>
              </w:rPr>
            </w:pPr>
            <w:sdt>
              <w:sdtPr>
                <w:rPr>
                  <w:rFonts w:ascii="Arial" w:hAnsi="Arial" w:cs="Arial"/>
                  <w:color w:val="000000" w:themeColor="text1"/>
                  <w:sz w:val="20"/>
                </w:rPr>
                <w:id w:val="-2046824901"/>
                <w:placeholder>
                  <w:docPart w:val="DEA83CAD3EFD4F2CAFE9AEC6C4FF7FA9"/>
                </w:placeholder>
              </w:sdtPr>
              <w:sdtEndPr/>
              <w:sdtContent>
                <w:r w:rsidR="00130CEC" w:rsidRPr="00130CEC">
                  <w:rPr>
                    <w:rFonts w:ascii="Arial" w:hAnsi="Arial" w:cs="Arial"/>
                    <w:color w:val="000000" w:themeColor="text1"/>
                    <w:sz w:val="20"/>
                  </w:rPr>
                  <w:t>Personal Assistant to Director SAPOM</w:t>
                </w:r>
              </w:sdtContent>
            </w:sdt>
          </w:p>
          <w:p w14:paraId="4579E776" w14:textId="77777777" w:rsidR="0035198D" w:rsidRPr="008A2710" w:rsidRDefault="0035198D" w:rsidP="00106E84">
            <w:pPr>
              <w:jc w:val="both"/>
              <w:rPr>
                <w:rFonts w:ascii="Arial" w:hAnsi="Arial" w:cs="Arial"/>
                <w:color w:val="000000" w:themeColor="text1"/>
                <w:sz w:val="20"/>
                <w:szCs w:val="20"/>
              </w:rPr>
            </w:pPr>
            <w:r w:rsidRPr="008A2710">
              <w:rPr>
                <w:rFonts w:ascii="Arial" w:hAnsi="Arial" w:cs="Arial"/>
                <w:color w:val="000000" w:themeColor="text1"/>
                <w:sz w:val="20"/>
                <w:szCs w:val="20"/>
              </w:rPr>
              <w:t>Professionally:</w:t>
            </w:r>
          </w:p>
          <w:p w14:paraId="70B16BD6" w14:textId="2610734A" w:rsidR="0035198D" w:rsidRPr="008A2710" w:rsidRDefault="009126D0" w:rsidP="00106E84">
            <w:pPr>
              <w:pStyle w:val="ListParagraph"/>
              <w:numPr>
                <w:ilvl w:val="0"/>
                <w:numId w:val="4"/>
              </w:numPr>
              <w:spacing w:after="60"/>
              <w:ind w:left="357" w:hanging="357"/>
              <w:rPr>
                <w:rFonts w:ascii="Arial" w:hAnsi="Arial" w:cs="Arial"/>
                <w:color w:val="000000" w:themeColor="text1"/>
                <w:sz w:val="20"/>
              </w:rPr>
            </w:pPr>
            <w:sdt>
              <w:sdtPr>
                <w:rPr>
                  <w:rFonts w:ascii="Arial" w:hAnsi="Arial" w:cs="Arial"/>
                  <w:color w:val="000000" w:themeColor="text1"/>
                  <w:sz w:val="20"/>
                </w:rPr>
                <w:id w:val="-1284875350"/>
                <w:placeholder>
                  <w:docPart w:val="162E0896689B40688C2F25F5F7072C9E"/>
                </w:placeholder>
              </w:sdtPr>
              <w:sdtEndPr/>
              <w:sdtContent>
                <w:r w:rsidR="00130CEC">
                  <w:rPr>
                    <w:rFonts w:ascii="Arial" w:hAnsi="Arial" w:cs="Arial"/>
                    <w:color w:val="000000" w:themeColor="text1"/>
                    <w:sz w:val="20"/>
                  </w:rPr>
                  <w:t>Head of Unit, Upper GI Surgery</w:t>
                </w:r>
              </w:sdtContent>
            </w:sdt>
          </w:p>
        </w:tc>
      </w:tr>
      <w:tr w:rsidR="0035198D" w14:paraId="3F516C13" w14:textId="77777777" w:rsidTr="007B7002">
        <w:tc>
          <w:tcPr>
            <w:tcW w:w="4503" w:type="dxa"/>
            <w:shd w:val="clear" w:color="auto" w:fill="E4F1F4"/>
          </w:tcPr>
          <w:p w14:paraId="75BE988A" w14:textId="77777777" w:rsidR="0035198D" w:rsidRPr="008A2710" w:rsidRDefault="0035198D" w:rsidP="00106E84">
            <w:pPr>
              <w:rPr>
                <w:rFonts w:ascii="Arial" w:hAnsi="Arial" w:cs="Arial"/>
                <w:b/>
                <w:sz w:val="20"/>
                <w:szCs w:val="20"/>
              </w:rPr>
            </w:pPr>
            <w:r w:rsidRPr="008A2710">
              <w:rPr>
                <w:rFonts w:ascii="Arial" w:hAnsi="Arial" w:cs="Arial"/>
                <w:b/>
                <w:sz w:val="20"/>
                <w:szCs w:val="20"/>
              </w:rPr>
              <w:t>CHRIS 21 Position Number</w:t>
            </w:r>
          </w:p>
          <w:sdt>
            <w:sdtPr>
              <w:rPr>
                <w:rFonts w:ascii="Arial" w:hAnsi="Arial" w:cs="Arial"/>
                <w:sz w:val="20"/>
                <w:szCs w:val="20"/>
              </w:rPr>
              <w:id w:val="1635219595"/>
              <w:placeholder>
                <w:docPart w:val="3B53C022BA1F417783038BE9BEA1CCE9"/>
              </w:placeholder>
            </w:sdtPr>
            <w:sdtEndPr/>
            <w:sdtContent>
              <w:p w14:paraId="2BEEE0B8" w14:textId="04DD8AFB" w:rsidR="0035198D" w:rsidRPr="008A2710" w:rsidRDefault="005B1B02" w:rsidP="00784677">
                <w:pPr>
                  <w:spacing w:after="60"/>
                  <w:rPr>
                    <w:rFonts w:ascii="Arial" w:hAnsi="Arial" w:cs="Arial"/>
                    <w:sz w:val="20"/>
                    <w:szCs w:val="20"/>
                  </w:rPr>
                </w:pPr>
                <w:r>
                  <w:rPr>
                    <w:rFonts w:ascii="Arial" w:hAnsi="Arial" w:cs="Arial"/>
                    <w:sz w:val="20"/>
                    <w:szCs w:val="20"/>
                  </w:rPr>
                  <w:t>P55963</w:t>
                </w:r>
              </w:p>
            </w:sdtContent>
          </w:sdt>
        </w:tc>
        <w:tc>
          <w:tcPr>
            <w:tcW w:w="5577" w:type="dxa"/>
            <w:shd w:val="clear" w:color="auto" w:fill="E4F1F4"/>
          </w:tcPr>
          <w:p w14:paraId="062FAC9E" w14:textId="41C33A18" w:rsidR="0035198D" w:rsidRPr="008A2710" w:rsidRDefault="0035198D" w:rsidP="00106E84">
            <w:pPr>
              <w:rPr>
                <w:rFonts w:ascii="Arial" w:hAnsi="Arial" w:cs="Arial"/>
                <w:b/>
                <w:sz w:val="20"/>
                <w:szCs w:val="20"/>
              </w:rPr>
            </w:pPr>
            <w:r w:rsidRPr="008A2710">
              <w:rPr>
                <w:rFonts w:ascii="Arial" w:hAnsi="Arial" w:cs="Arial"/>
                <w:b/>
                <w:sz w:val="20"/>
                <w:szCs w:val="20"/>
              </w:rPr>
              <w:t>Role Created / Review Date</w:t>
            </w:r>
            <w:r w:rsidR="007731B4">
              <w:rPr>
                <w:rFonts w:ascii="Arial" w:hAnsi="Arial" w:cs="Arial"/>
                <w:b/>
                <w:sz w:val="20"/>
                <w:szCs w:val="20"/>
              </w:rPr>
              <w:t xml:space="preserve"> </w:t>
            </w:r>
            <w:r w:rsidR="007731B4" w:rsidRPr="007731B4">
              <w:rPr>
                <w:rFonts w:ascii="Arial" w:hAnsi="Arial" w:cs="Arial"/>
                <w:bCs/>
                <w:sz w:val="20"/>
                <w:szCs w:val="20"/>
              </w:rPr>
              <w:t>SALHN2023-24-044</w:t>
            </w:r>
            <w:r w:rsidR="00BD5D23">
              <w:rPr>
                <w:rFonts w:ascii="Arial" w:hAnsi="Arial" w:cs="Arial"/>
                <w:bCs/>
                <w:sz w:val="20"/>
                <w:szCs w:val="20"/>
              </w:rPr>
              <w:t>8</w:t>
            </w:r>
          </w:p>
          <w:sdt>
            <w:sdtPr>
              <w:rPr>
                <w:rFonts w:ascii="Arial" w:hAnsi="Arial" w:cs="Arial"/>
                <w:sz w:val="20"/>
                <w:szCs w:val="20"/>
              </w:rPr>
              <w:id w:val="1739282558"/>
              <w:placeholder>
                <w:docPart w:val="9D964CF1B78B4F61BD641AFB5CF29E94"/>
              </w:placeholder>
              <w:date w:fullDate="2024-05-23T00:00:00Z">
                <w:dateFormat w:val="dd/MM/yyyy"/>
                <w:lid w:val="en-AU"/>
                <w:storeMappedDataAs w:val="dateTime"/>
                <w:calendar w:val="gregorian"/>
              </w:date>
            </w:sdtPr>
            <w:sdtEndPr/>
            <w:sdtContent>
              <w:p w14:paraId="6DFDDE98" w14:textId="6D35FBB1" w:rsidR="0035198D" w:rsidRPr="008A2710" w:rsidRDefault="00130CEC" w:rsidP="00784677">
                <w:pPr>
                  <w:spacing w:after="60"/>
                  <w:rPr>
                    <w:rFonts w:ascii="Arial" w:hAnsi="Arial" w:cs="Arial"/>
                    <w:sz w:val="20"/>
                    <w:szCs w:val="20"/>
                  </w:rPr>
                </w:pPr>
                <w:r>
                  <w:rPr>
                    <w:rFonts w:ascii="Arial" w:hAnsi="Arial" w:cs="Arial"/>
                    <w:sz w:val="20"/>
                    <w:szCs w:val="20"/>
                  </w:rPr>
                  <w:t>2</w:t>
                </w:r>
                <w:r w:rsidR="00BD5D23">
                  <w:rPr>
                    <w:rFonts w:ascii="Arial" w:hAnsi="Arial" w:cs="Arial"/>
                    <w:sz w:val="20"/>
                    <w:szCs w:val="20"/>
                  </w:rPr>
                  <w:t>3</w:t>
                </w:r>
                <w:r>
                  <w:rPr>
                    <w:rFonts w:ascii="Arial" w:hAnsi="Arial" w:cs="Arial"/>
                    <w:sz w:val="20"/>
                    <w:szCs w:val="20"/>
                  </w:rPr>
                  <w:t>/0</w:t>
                </w:r>
                <w:r w:rsidR="00363C50">
                  <w:rPr>
                    <w:rFonts w:ascii="Arial" w:hAnsi="Arial" w:cs="Arial"/>
                    <w:sz w:val="20"/>
                    <w:szCs w:val="20"/>
                  </w:rPr>
                  <w:t>5</w:t>
                </w:r>
                <w:r>
                  <w:rPr>
                    <w:rFonts w:ascii="Arial" w:hAnsi="Arial" w:cs="Arial"/>
                    <w:sz w:val="20"/>
                    <w:szCs w:val="20"/>
                  </w:rPr>
                  <w:t>/2024</w:t>
                </w:r>
              </w:p>
            </w:sdtContent>
          </w:sdt>
        </w:tc>
      </w:tr>
      <w:tr w:rsidR="0035198D" w14:paraId="27A750EA" w14:textId="77777777" w:rsidTr="007B7002">
        <w:tc>
          <w:tcPr>
            <w:tcW w:w="4503" w:type="dxa"/>
            <w:shd w:val="clear" w:color="auto" w:fill="E4F1F4"/>
          </w:tcPr>
          <w:p w14:paraId="31ABDC4F" w14:textId="77777777" w:rsidR="0035198D" w:rsidRPr="008A2710" w:rsidRDefault="0035198D" w:rsidP="00106E84">
            <w:pPr>
              <w:rPr>
                <w:rFonts w:ascii="Arial" w:hAnsi="Arial" w:cs="Arial"/>
                <w:b/>
                <w:sz w:val="20"/>
                <w:szCs w:val="20"/>
              </w:rPr>
            </w:pPr>
            <w:r w:rsidRPr="008A2710">
              <w:rPr>
                <w:rFonts w:ascii="Arial" w:hAnsi="Arial" w:cs="Arial"/>
                <w:b/>
                <w:sz w:val="20"/>
                <w:szCs w:val="20"/>
              </w:rPr>
              <w:t>Criminal History Clearance Requirements</w:t>
            </w:r>
          </w:p>
          <w:p w14:paraId="292FA083" w14:textId="361E2DA2" w:rsidR="0035198D" w:rsidRPr="008A2710" w:rsidRDefault="009126D0" w:rsidP="00106E84">
            <w:pPr>
              <w:tabs>
                <w:tab w:val="left" w:pos="318"/>
              </w:tabs>
              <w:rPr>
                <w:rFonts w:ascii="Arial" w:hAnsi="Arial" w:cs="Arial"/>
                <w:color w:val="000000" w:themeColor="text1"/>
                <w:sz w:val="20"/>
                <w:szCs w:val="20"/>
              </w:rPr>
            </w:pPr>
            <w:sdt>
              <w:sdtPr>
                <w:rPr>
                  <w:rFonts w:ascii="Arial" w:hAnsi="Arial" w:cs="Arial"/>
                  <w:color w:val="64B0C4"/>
                  <w:sz w:val="20"/>
                  <w:szCs w:val="20"/>
                </w:rPr>
                <w:id w:val="-1493174783"/>
                <w14:checkbox>
                  <w14:checked w14:val="1"/>
                  <w14:checkedState w14:val="2612" w14:font="MS Gothic"/>
                  <w14:uncheckedState w14:val="2610" w14:font="MS Gothic"/>
                </w14:checkbox>
              </w:sdtPr>
              <w:sdtEndPr/>
              <w:sdtContent>
                <w:r w:rsidR="00F64E78">
                  <w:rPr>
                    <w:rFonts w:ascii="MS Gothic" w:eastAsia="MS Gothic" w:hAnsi="MS Gothic" w:cs="Arial" w:hint="eastAsia"/>
                    <w:color w:val="64B0C4"/>
                    <w:sz w:val="20"/>
                    <w:szCs w:val="20"/>
                  </w:rPr>
                  <w:t>☒</w:t>
                </w:r>
              </w:sdtContent>
            </w:sdt>
            <w:r w:rsidR="0035198D" w:rsidRPr="008A2710">
              <w:rPr>
                <w:rFonts w:ascii="Arial" w:hAnsi="Arial" w:cs="Arial"/>
                <w:color w:val="000000" w:themeColor="text1"/>
                <w:sz w:val="20"/>
                <w:szCs w:val="20"/>
              </w:rPr>
              <w:t xml:space="preserve">  </w:t>
            </w:r>
            <w:r w:rsidR="00C93314">
              <w:rPr>
                <w:rFonts w:ascii="Arial" w:hAnsi="Arial" w:cs="Arial"/>
                <w:color w:val="000000" w:themeColor="text1"/>
                <w:sz w:val="20"/>
                <w:szCs w:val="20"/>
              </w:rPr>
              <w:t>National Police Clearance</w:t>
            </w:r>
          </w:p>
          <w:p w14:paraId="02F1B50C" w14:textId="708A7D07" w:rsidR="0035198D" w:rsidRPr="00C93314" w:rsidRDefault="009126D0" w:rsidP="00C93314">
            <w:pPr>
              <w:tabs>
                <w:tab w:val="left" w:pos="318"/>
                <w:tab w:val="left" w:pos="4740"/>
              </w:tabs>
              <w:rPr>
                <w:rFonts w:ascii="Arial" w:hAnsi="Arial" w:cs="Arial"/>
                <w:color w:val="000000" w:themeColor="text1"/>
                <w:sz w:val="20"/>
                <w:szCs w:val="20"/>
              </w:rPr>
            </w:pPr>
            <w:sdt>
              <w:sdtPr>
                <w:rPr>
                  <w:rFonts w:ascii="Arial" w:hAnsi="Arial" w:cs="Arial"/>
                  <w:color w:val="64B0C4"/>
                  <w:sz w:val="20"/>
                  <w:szCs w:val="20"/>
                </w:rPr>
                <w:id w:val="-438987624"/>
                <w14:checkbox>
                  <w14:checked w14:val="0"/>
                  <w14:checkedState w14:val="2612" w14:font="MS Gothic"/>
                  <w14:uncheckedState w14:val="2610" w14:font="MS Gothic"/>
                </w14:checkbox>
              </w:sdtPr>
              <w:sdtEndPr/>
              <w:sdtContent>
                <w:r w:rsidR="0035198D" w:rsidRPr="008A2710">
                  <w:rPr>
                    <w:rFonts w:ascii="MS Gothic" w:eastAsia="MS Gothic" w:hAnsi="MS Gothic" w:cs="MS Gothic" w:hint="eastAsia"/>
                    <w:color w:val="64B0C4"/>
                    <w:sz w:val="20"/>
                    <w:szCs w:val="20"/>
                  </w:rPr>
                  <w:t>☐</w:t>
                </w:r>
              </w:sdtContent>
            </w:sdt>
            <w:r w:rsidR="0035198D" w:rsidRPr="008A2710">
              <w:rPr>
                <w:rFonts w:ascii="Arial" w:hAnsi="Arial" w:cs="Arial"/>
                <w:color w:val="000000" w:themeColor="text1"/>
                <w:sz w:val="20"/>
                <w:szCs w:val="20"/>
              </w:rPr>
              <w:t xml:space="preserve">  Child - Prescribed </w:t>
            </w:r>
            <w:r w:rsidR="0035198D" w:rsidRPr="002C4043">
              <w:rPr>
                <w:rFonts w:ascii="Arial" w:hAnsi="Arial" w:cs="Arial"/>
                <w:color w:val="000000" w:themeColor="text1"/>
                <w:sz w:val="16"/>
                <w:szCs w:val="20"/>
              </w:rPr>
              <w:t>(Working with Children Check)</w:t>
            </w:r>
          </w:p>
        </w:tc>
        <w:tc>
          <w:tcPr>
            <w:tcW w:w="5577" w:type="dxa"/>
            <w:shd w:val="clear" w:color="auto" w:fill="E4F1F4"/>
          </w:tcPr>
          <w:p w14:paraId="0DBB37EC" w14:textId="77777777" w:rsidR="0035198D" w:rsidRPr="008A2710" w:rsidRDefault="0035198D" w:rsidP="00106E84">
            <w:pPr>
              <w:rPr>
                <w:rFonts w:ascii="Arial" w:hAnsi="Arial" w:cs="Arial"/>
                <w:b/>
                <w:sz w:val="20"/>
                <w:szCs w:val="20"/>
              </w:rPr>
            </w:pPr>
            <w:r w:rsidRPr="008A2710">
              <w:rPr>
                <w:rFonts w:ascii="Arial" w:hAnsi="Arial" w:cs="Arial"/>
                <w:b/>
                <w:sz w:val="20"/>
                <w:szCs w:val="20"/>
              </w:rPr>
              <w:t>Immunisation Risk Category</w:t>
            </w:r>
          </w:p>
          <w:sdt>
            <w:sdtPr>
              <w:rPr>
                <w:rFonts w:ascii="Arial" w:hAnsi="Arial" w:cs="Arial"/>
                <w:color w:val="000000" w:themeColor="text1"/>
                <w:sz w:val="20"/>
                <w:szCs w:val="20"/>
              </w:rPr>
              <w:id w:val="1093512857"/>
              <w:dropDownList>
                <w:listItem w:value="Choose an item."/>
                <w:listItem w:displayText="Category A (direct contact with blood or body substances" w:value="Category A (direct contact with blood or body substances"/>
                <w:listItem w:displayText="Category B (indirect contact with blood or body substances)" w:value="Category B (indirect contact with blood or body substances)"/>
                <w:listItem w:displayText="Category C (minimal patient contact)" w:value="Category C (minimal patient contact)"/>
              </w:dropDownList>
            </w:sdtPr>
            <w:sdtEndPr/>
            <w:sdtContent>
              <w:p w14:paraId="625D12CE" w14:textId="5B76BC60" w:rsidR="0035198D" w:rsidRPr="008A2710" w:rsidRDefault="00130CEC" w:rsidP="00106E84">
                <w:pPr>
                  <w:tabs>
                    <w:tab w:val="left" w:pos="522"/>
                  </w:tabs>
                  <w:spacing w:after="120"/>
                  <w:rPr>
                    <w:rFonts w:ascii="Arial" w:hAnsi="Arial" w:cs="Arial"/>
                    <w:color w:val="000000" w:themeColor="text1"/>
                    <w:sz w:val="20"/>
                    <w:szCs w:val="20"/>
                  </w:rPr>
                </w:pPr>
                <w:r>
                  <w:rPr>
                    <w:rFonts w:ascii="Arial" w:hAnsi="Arial" w:cs="Arial"/>
                    <w:color w:val="000000" w:themeColor="text1"/>
                    <w:sz w:val="20"/>
                    <w:szCs w:val="20"/>
                  </w:rPr>
                  <w:t>Category A (direct contact with blood or body substances</w:t>
                </w:r>
              </w:p>
            </w:sdtContent>
          </w:sdt>
        </w:tc>
      </w:tr>
    </w:tbl>
    <w:p w14:paraId="58D7DFF2" w14:textId="77777777" w:rsidR="0035198D" w:rsidRPr="00701BF0" w:rsidRDefault="0035198D" w:rsidP="00106E84">
      <w:pPr>
        <w:spacing w:after="0" w:line="240" w:lineRule="auto"/>
        <w:rPr>
          <w:rFonts w:ascii="Arial" w:hAnsi="Arial" w:cs="Arial"/>
          <w:sz w:val="20"/>
          <w:szCs w:val="20"/>
        </w:rPr>
      </w:pPr>
    </w:p>
    <w:p w14:paraId="6CB736EE" w14:textId="77777777" w:rsidR="0035198D" w:rsidRPr="00701BF0" w:rsidRDefault="0035198D" w:rsidP="00106E84">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868"/>
        <w:tblLook w:val="04A0" w:firstRow="1" w:lastRow="0" w:firstColumn="1" w:lastColumn="0" w:noHBand="0" w:noVBand="1"/>
      </w:tblPr>
      <w:tblGrid>
        <w:gridCol w:w="9638"/>
      </w:tblGrid>
      <w:tr w:rsidR="008A2710" w:rsidRPr="002334CF" w14:paraId="1B353133" w14:textId="77777777" w:rsidTr="00CF379A">
        <w:trPr>
          <w:trHeight w:val="425"/>
        </w:trPr>
        <w:tc>
          <w:tcPr>
            <w:tcW w:w="10080" w:type="dxa"/>
            <w:shd w:val="clear" w:color="auto" w:fill="005868"/>
            <w:vAlign w:val="center"/>
          </w:tcPr>
          <w:p w14:paraId="4BC33781" w14:textId="77777777" w:rsidR="007F6477" w:rsidRPr="002334CF" w:rsidRDefault="007F6477" w:rsidP="00106E84">
            <w:pPr>
              <w:spacing w:before="60" w:after="60"/>
              <w:rPr>
                <w:rFonts w:ascii="Arial" w:hAnsi="Arial" w:cs="Arial"/>
                <w:b/>
                <w:color w:val="65C5B3"/>
                <w:sz w:val="24"/>
                <w:szCs w:val="20"/>
              </w:rPr>
            </w:pPr>
            <w:r w:rsidRPr="002334CF">
              <w:rPr>
                <w:rFonts w:ascii="Arial" w:hAnsi="Arial" w:cs="Arial"/>
                <w:b/>
                <w:color w:val="65C5B3"/>
                <w:sz w:val="24"/>
                <w:szCs w:val="20"/>
              </w:rPr>
              <w:t>JOB SPECIFICATION</w:t>
            </w:r>
          </w:p>
        </w:tc>
      </w:tr>
    </w:tbl>
    <w:p w14:paraId="62AD2321" w14:textId="77777777" w:rsidR="007F6477" w:rsidRPr="00701BF0" w:rsidRDefault="007F6477"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8A2710" w:rsidRPr="00701BF0" w14:paraId="7FF70064" w14:textId="77777777" w:rsidTr="00D2103D">
        <w:trPr>
          <w:trHeight w:val="397"/>
        </w:trPr>
        <w:tc>
          <w:tcPr>
            <w:tcW w:w="10080" w:type="dxa"/>
            <w:shd w:val="clear" w:color="auto" w:fill="64B0C4"/>
            <w:vAlign w:val="center"/>
          </w:tcPr>
          <w:p w14:paraId="27298C45" w14:textId="77777777" w:rsidR="008A2710" w:rsidRPr="00D2103D" w:rsidRDefault="008A2710"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Primary Objective(s) of role:</w:t>
            </w:r>
          </w:p>
        </w:tc>
      </w:tr>
      <w:tr w:rsidR="008A2710" w:rsidRPr="00701BF0" w14:paraId="6C7DE35D" w14:textId="77777777" w:rsidTr="008A2710">
        <w:trPr>
          <w:trHeight w:val="397"/>
        </w:trPr>
        <w:sdt>
          <w:sdtPr>
            <w:rPr>
              <w:rFonts w:ascii="Arial" w:hAnsi="Arial" w:cs="Arial"/>
              <w:sz w:val="20"/>
              <w:szCs w:val="20"/>
            </w:rPr>
            <w:id w:val="333424738"/>
          </w:sdtPr>
          <w:sdtEndPr/>
          <w:sdtContent>
            <w:tc>
              <w:tcPr>
                <w:tcW w:w="10080" w:type="dxa"/>
                <w:vAlign w:val="center"/>
              </w:tcPr>
              <w:p w14:paraId="140C486B" w14:textId="77777777" w:rsidR="00130CEC" w:rsidRPr="00130CEC" w:rsidRDefault="00130CEC" w:rsidP="00130CEC">
                <w:pPr>
                  <w:spacing w:before="60" w:after="60"/>
                  <w:rPr>
                    <w:rFonts w:ascii="Arial" w:hAnsi="Arial" w:cs="Arial"/>
                    <w:sz w:val="20"/>
                    <w:szCs w:val="20"/>
                  </w:rPr>
                </w:pPr>
                <w:r w:rsidRPr="00130CEC">
                  <w:rPr>
                    <w:rFonts w:ascii="Arial" w:hAnsi="Arial" w:cs="Arial"/>
                    <w:sz w:val="20"/>
                    <w:szCs w:val="20"/>
                  </w:rPr>
                  <w:t xml:space="preserve">Barrett’s oesophagus is a premalignant condition with a risk of progressing to oesophageal adenocarcinoma.  The BOSS program currently identifies those with Barrett’s oesophagus that have undergone upper endoscopy procedures in SALHN, enrols them into endoscopic surveillance managed under structured guidelines.  The objective is to detect oesophageal adenocarcinoma at an earlier and curable stage to improve health outcomes. </w:t>
                </w:r>
              </w:p>
              <w:p w14:paraId="3642E1F3" w14:textId="77777777" w:rsidR="00130CEC" w:rsidRPr="00130CEC" w:rsidRDefault="00130CEC" w:rsidP="00130CEC">
                <w:pPr>
                  <w:spacing w:before="60" w:after="60"/>
                  <w:rPr>
                    <w:rFonts w:ascii="Arial" w:hAnsi="Arial" w:cs="Arial"/>
                    <w:sz w:val="20"/>
                    <w:szCs w:val="20"/>
                  </w:rPr>
                </w:pPr>
                <w:r w:rsidRPr="00130CEC">
                  <w:rPr>
                    <w:rFonts w:ascii="Arial" w:hAnsi="Arial" w:cs="Arial"/>
                    <w:sz w:val="20"/>
                    <w:szCs w:val="20"/>
                  </w:rPr>
                  <w:t xml:space="preserve">The BOSS program provides efficient, streamlined review of patients to minimise their use of SALHN outpatient services, encourages patient adherence to surveillance recommendations and monitors Barrett’s oesophagus upper endoscopy practice compliance. </w:t>
                </w:r>
              </w:p>
              <w:p w14:paraId="3EE30025" w14:textId="77777777" w:rsidR="00130CEC" w:rsidRPr="00130CEC" w:rsidRDefault="00130CEC" w:rsidP="00130CEC">
                <w:pPr>
                  <w:spacing w:before="60" w:after="60"/>
                  <w:rPr>
                    <w:rFonts w:ascii="Arial" w:hAnsi="Arial" w:cs="Arial"/>
                    <w:sz w:val="20"/>
                    <w:szCs w:val="20"/>
                  </w:rPr>
                </w:pPr>
                <w:r w:rsidRPr="00130CEC">
                  <w:rPr>
                    <w:rFonts w:ascii="Arial" w:hAnsi="Arial" w:cs="Arial"/>
                    <w:sz w:val="20"/>
                    <w:szCs w:val="20"/>
                  </w:rPr>
                  <w:t xml:space="preserve">The BOSS program coordinator is responsible for managing the program, overseeing the 0.2 FTE BOSS program administrative officer, and liaising with medical and endoscopy staff. BOSS significantly reduces demand on clinics, endoscopy services and clinician time. </w:t>
                </w:r>
              </w:p>
              <w:p w14:paraId="79B05A64" w14:textId="784200BF" w:rsidR="00130CEC" w:rsidRPr="00130CEC" w:rsidRDefault="00130CEC" w:rsidP="00130CEC">
                <w:pPr>
                  <w:spacing w:before="60" w:after="60"/>
                  <w:rPr>
                    <w:rFonts w:ascii="Arial" w:hAnsi="Arial" w:cs="Arial"/>
                    <w:sz w:val="20"/>
                    <w:szCs w:val="20"/>
                  </w:rPr>
                </w:pPr>
                <w:r>
                  <w:rPr>
                    <w:rFonts w:ascii="Arial" w:hAnsi="Arial" w:cs="Arial"/>
                    <w:sz w:val="20"/>
                    <w:szCs w:val="20"/>
                  </w:rPr>
                  <w:t>F</w:t>
                </w:r>
                <w:r w:rsidRPr="00130CEC">
                  <w:rPr>
                    <w:rFonts w:ascii="Arial" w:hAnsi="Arial" w:cs="Arial"/>
                    <w:sz w:val="20"/>
                    <w:szCs w:val="20"/>
                  </w:rPr>
                  <w:t>unctions undertaken by the BOSS program Co-ordinator include:</w:t>
                </w:r>
              </w:p>
              <w:p w14:paraId="7D889FFE" w14:textId="77777777" w:rsidR="00130CEC" w:rsidRPr="00130CEC" w:rsidRDefault="00130CEC" w:rsidP="00130CEC">
                <w:pPr>
                  <w:spacing w:before="60" w:after="60"/>
                  <w:rPr>
                    <w:rFonts w:ascii="Arial" w:hAnsi="Arial" w:cs="Arial"/>
                    <w:sz w:val="20"/>
                    <w:szCs w:val="20"/>
                  </w:rPr>
                </w:pPr>
                <w:r w:rsidRPr="00130CEC">
                  <w:rPr>
                    <w:rFonts w:ascii="Arial" w:hAnsi="Arial" w:cs="Arial"/>
                    <w:sz w:val="20"/>
                    <w:szCs w:val="20"/>
                  </w:rPr>
                  <w:t>•</w:t>
                </w:r>
                <w:r w:rsidRPr="00130CEC">
                  <w:rPr>
                    <w:rFonts w:ascii="Arial" w:hAnsi="Arial" w:cs="Arial"/>
                    <w:sz w:val="20"/>
                    <w:szCs w:val="20"/>
                  </w:rPr>
                  <w:tab/>
                  <w:t xml:space="preserve">identification of patients with newly diagnosed Barrett Oesophagus, </w:t>
                </w:r>
              </w:p>
              <w:p w14:paraId="7D6EC23D" w14:textId="77777777" w:rsidR="00130CEC" w:rsidRPr="00130CEC" w:rsidRDefault="00130CEC" w:rsidP="00130CEC">
                <w:pPr>
                  <w:spacing w:before="60" w:after="60"/>
                  <w:rPr>
                    <w:rFonts w:ascii="Arial" w:hAnsi="Arial" w:cs="Arial"/>
                    <w:sz w:val="20"/>
                    <w:szCs w:val="20"/>
                  </w:rPr>
                </w:pPr>
                <w:r w:rsidRPr="00130CEC">
                  <w:rPr>
                    <w:rFonts w:ascii="Arial" w:hAnsi="Arial" w:cs="Arial"/>
                    <w:sz w:val="20"/>
                    <w:szCs w:val="20"/>
                  </w:rPr>
                  <w:t>•</w:t>
                </w:r>
                <w:r w:rsidRPr="00130CEC">
                  <w:rPr>
                    <w:rFonts w:ascii="Arial" w:hAnsi="Arial" w:cs="Arial"/>
                    <w:sz w:val="20"/>
                    <w:szCs w:val="20"/>
                  </w:rPr>
                  <w:tab/>
                  <w:t xml:space="preserve">collection, collation and assessment of endoscopy and pathology reports proposing recommendations, </w:t>
                </w:r>
              </w:p>
              <w:p w14:paraId="1D1E9ED1" w14:textId="77777777" w:rsidR="00130CEC" w:rsidRPr="00130CEC" w:rsidRDefault="00130CEC" w:rsidP="00130CEC">
                <w:pPr>
                  <w:spacing w:before="60" w:after="60"/>
                  <w:rPr>
                    <w:rFonts w:ascii="Arial" w:hAnsi="Arial" w:cs="Arial"/>
                    <w:sz w:val="20"/>
                    <w:szCs w:val="20"/>
                  </w:rPr>
                </w:pPr>
                <w:r w:rsidRPr="00130CEC">
                  <w:rPr>
                    <w:rFonts w:ascii="Arial" w:hAnsi="Arial" w:cs="Arial"/>
                    <w:sz w:val="20"/>
                    <w:szCs w:val="20"/>
                  </w:rPr>
                  <w:t>•</w:t>
                </w:r>
                <w:r w:rsidRPr="00130CEC">
                  <w:rPr>
                    <w:rFonts w:ascii="Arial" w:hAnsi="Arial" w:cs="Arial"/>
                    <w:sz w:val="20"/>
                    <w:szCs w:val="20"/>
                  </w:rPr>
                  <w:tab/>
                  <w:t>generating procedure summaries, procedure referrals and obtaining surveillance approvals from responsible medical practitioners,</w:t>
                </w:r>
              </w:p>
              <w:p w14:paraId="3ABF66C2" w14:textId="77777777" w:rsidR="00130CEC" w:rsidRPr="00130CEC" w:rsidRDefault="00130CEC" w:rsidP="00130CEC">
                <w:pPr>
                  <w:spacing w:before="60" w:after="60"/>
                  <w:rPr>
                    <w:rFonts w:ascii="Arial" w:hAnsi="Arial" w:cs="Arial"/>
                    <w:sz w:val="20"/>
                    <w:szCs w:val="20"/>
                  </w:rPr>
                </w:pPr>
                <w:r w:rsidRPr="00130CEC">
                  <w:rPr>
                    <w:rFonts w:ascii="Arial" w:hAnsi="Arial" w:cs="Arial"/>
                    <w:sz w:val="20"/>
                    <w:szCs w:val="20"/>
                  </w:rPr>
                  <w:t>•</w:t>
                </w:r>
                <w:r w:rsidRPr="00130CEC">
                  <w:rPr>
                    <w:rFonts w:ascii="Arial" w:hAnsi="Arial" w:cs="Arial"/>
                    <w:sz w:val="20"/>
                    <w:szCs w:val="20"/>
                  </w:rPr>
                  <w:tab/>
                  <w:t>managing the BOSS data base and data entry,</w:t>
                </w:r>
              </w:p>
              <w:p w14:paraId="5BD5E81B" w14:textId="77777777" w:rsidR="00130CEC" w:rsidRPr="00130CEC" w:rsidRDefault="00130CEC" w:rsidP="00130CEC">
                <w:pPr>
                  <w:spacing w:before="60" w:after="60"/>
                  <w:rPr>
                    <w:rFonts w:ascii="Arial" w:hAnsi="Arial" w:cs="Arial"/>
                    <w:sz w:val="20"/>
                    <w:szCs w:val="20"/>
                  </w:rPr>
                </w:pPr>
                <w:r w:rsidRPr="00130CEC">
                  <w:rPr>
                    <w:rFonts w:ascii="Arial" w:hAnsi="Arial" w:cs="Arial"/>
                    <w:sz w:val="20"/>
                    <w:szCs w:val="20"/>
                  </w:rPr>
                  <w:t>•</w:t>
                </w:r>
                <w:r w:rsidRPr="00130CEC">
                  <w:rPr>
                    <w:rFonts w:ascii="Arial" w:hAnsi="Arial" w:cs="Arial"/>
                    <w:sz w:val="20"/>
                    <w:szCs w:val="20"/>
                  </w:rPr>
                  <w:tab/>
                  <w:t>disseminating surveillance recommendations,</w:t>
                </w:r>
              </w:p>
              <w:p w14:paraId="38364686" w14:textId="77777777" w:rsidR="00130CEC" w:rsidRPr="00130CEC" w:rsidRDefault="00130CEC" w:rsidP="00130CEC">
                <w:pPr>
                  <w:spacing w:before="60" w:after="60"/>
                  <w:rPr>
                    <w:rFonts w:ascii="Arial" w:hAnsi="Arial" w:cs="Arial"/>
                    <w:sz w:val="20"/>
                    <w:szCs w:val="20"/>
                  </w:rPr>
                </w:pPr>
                <w:r w:rsidRPr="00130CEC">
                  <w:rPr>
                    <w:rFonts w:ascii="Arial" w:hAnsi="Arial" w:cs="Arial"/>
                    <w:sz w:val="20"/>
                    <w:szCs w:val="20"/>
                  </w:rPr>
                  <w:t>•</w:t>
                </w:r>
                <w:r w:rsidRPr="00130CEC">
                  <w:rPr>
                    <w:rFonts w:ascii="Arial" w:hAnsi="Arial" w:cs="Arial"/>
                    <w:sz w:val="20"/>
                    <w:szCs w:val="20"/>
                  </w:rPr>
                  <w:tab/>
                  <w:t>close monitoring of high-risk patient surveillance and treatment co-ordinated for patients with dysplasia or cancer findings, and</w:t>
                </w:r>
              </w:p>
              <w:p w14:paraId="153C600B" w14:textId="77777777" w:rsidR="00130CEC" w:rsidRPr="00130CEC" w:rsidRDefault="00130CEC" w:rsidP="00130CEC">
                <w:pPr>
                  <w:spacing w:before="60" w:after="60"/>
                  <w:rPr>
                    <w:rFonts w:ascii="Arial" w:hAnsi="Arial" w:cs="Arial"/>
                    <w:sz w:val="20"/>
                    <w:szCs w:val="20"/>
                  </w:rPr>
                </w:pPr>
                <w:r w:rsidRPr="00130CEC">
                  <w:rPr>
                    <w:rFonts w:ascii="Arial" w:hAnsi="Arial" w:cs="Arial"/>
                    <w:sz w:val="20"/>
                    <w:szCs w:val="20"/>
                  </w:rPr>
                  <w:t>•</w:t>
                </w:r>
                <w:r w:rsidRPr="00130CEC">
                  <w:rPr>
                    <w:rFonts w:ascii="Arial" w:hAnsi="Arial" w:cs="Arial"/>
                    <w:sz w:val="20"/>
                    <w:szCs w:val="20"/>
                  </w:rPr>
                  <w:tab/>
                  <w:t xml:space="preserve">procedure guidelines, consumer health information and other tasks. </w:t>
                </w:r>
              </w:p>
              <w:p w14:paraId="71AFD328" w14:textId="740D72D0" w:rsidR="00130CEC" w:rsidRPr="00130CEC" w:rsidRDefault="00130CEC" w:rsidP="00130CEC">
                <w:pPr>
                  <w:spacing w:before="60" w:after="60"/>
                  <w:rPr>
                    <w:rFonts w:ascii="Arial" w:hAnsi="Arial" w:cs="Arial"/>
                    <w:sz w:val="20"/>
                    <w:szCs w:val="20"/>
                  </w:rPr>
                </w:pPr>
                <w:r w:rsidRPr="00130CEC">
                  <w:rPr>
                    <w:rFonts w:ascii="Arial" w:hAnsi="Arial" w:cs="Arial"/>
                    <w:sz w:val="20"/>
                    <w:szCs w:val="20"/>
                  </w:rPr>
                  <w:t xml:space="preserve">Additionally, </w:t>
                </w:r>
                <w:r w:rsidR="002B3D66">
                  <w:rPr>
                    <w:rFonts w:ascii="Arial" w:hAnsi="Arial" w:cs="Arial"/>
                    <w:sz w:val="20"/>
                    <w:szCs w:val="20"/>
                  </w:rPr>
                  <w:t>t</w:t>
                </w:r>
                <w:r w:rsidRPr="00130CEC">
                  <w:rPr>
                    <w:rFonts w:ascii="Arial" w:hAnsi="Arial" w:cs="Arial"/>
                    <w:sz w:val="20"/>
                    <w:szCs w:val="20"/>
                  </w:rPr>
                  <w:t xml:space="preserve">he Co-ordinator conducts phone consults with patients to provide information regarding their Barrett’s oesophagus diagnosis; the recommended surveillance; information on the BOSS program; the importance of anti-reflux medication compliance; and fields queries. They also conduct phone consults with withdrawn patients to provide explanation of the change to their surveillance after medical review. </w:t>
                </w:r>
              </w:p>
              <w:p w14:paraId="41D6E78D" w14:textId="22460A7F" w:rsidR="008A2710" w:rsidRPr="00784677" w:rsidRDefault="00130CEC" w:rsidP="00130CEC">
                <w:pPr>
                  <w:spacing w:before="60" w:after="60"/>
                  <w:rPr>
                    <w:rFonts w:ascii="Arial" w:hAnsi="Arial" w:cs="Arial"/>
                    <w:sz w:val="20"/>
                    <w:szCs w:val="20"/>
                  </w:rPr>
                </w:pPr>
                <w:r w:rsidRPr="00130CEC">
                  <w:rPr>
                    <w:rFonts w:ascii="Arial" w:hAnsi="Arial" w:cs="Arial"/>
                    <w:sz w:val="20"/>
                    <w:szCs w:val="20"/>
                  </w:rPr>
                  <w:t xml:space="preserve">They provide a single point of contact for patients, endoscopy unit staff and medical practitioners for BOSS program issues. </w:t>
                </w:r>
              </w:p>
            </w:tc>
          </w:sdtContent>
        </w:sdt>
      </w:tr>
    </w:tbl>
    <w:p w14:paraId="34884A24" w14:textId="77777777" w:rsidR="008A2710" w:rsidRPr="00701BF0" w:rsidRDefault="008A2710"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38D9B25B" w14:textId="77777777" w:rsidTr="00D2103D">
        <w:trPr>
          <w:trHeight w:val="397"/>
        </w:trPr>
        <w:tc>
          <w:tcPr>
            <w:tcW w:w="10080" w:type="dxa"/>
            <w:shd w:val="clear" w:color="auto" w:fill="64B0C4"/>
            <w:vAlign w:val="center"/>
          </w:tcPr>
          <w:p w14:paraId="6B911B85" w14:textId="77777777" w:rsidR="00701BF0" w:rsidRPr="00D2103D" w:rsidRDefault="00701BF0"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Direct Reports:</w:t>
            </w:r>
            <w:r w:rsidRPr="00D2103D">
              <w:rPr>
                <w:rFonts w:ascii="Arial" w:hAnsi="Arial" w:cs="Arial"/>
                <w:color w:val="FFFFFF" w:themeColor="background1"/>
                <w:sz w:val="16"/>
                <w:szCs w:val="20"/>
              </w:rPr>
              <w:t xml:space="preserve"> (List positions reporting directly to this position)</w:t>
            </w:r>
          </w:p>
        </w:tc>
      </w:tr>
      <w:tr w:rsidR="00701BF0" w:rsidRPr="00701BF0" w14:paraId="09FAA956" w14:textId="77777777" w:rsidTr="00D570E2">
        <w:trPr>
          <w:trHeight w:val="397"/>
        </w:trPr>
        <w:tc>
          <w:tcPr>
            <w:tcW w:w="10080" w:type="dxa"/>
            <w:vAlign w:val="center"/>
          </w:tcPr>
          <w:p w14:paraId="129C1C69" w14:textId="67BFE48C" w:rsidR="00701BF0" w:rsidRPr="00784677" w:rsidRDefault="009126D0" w:rsidP="00106E84">
            <w:pPr>
              <w:pStyle w:val="ListParagraph"/>
              <w:numPr>
                <w:ilvl w:val="0"/>
                <w:numId w:val="9"/>
              </w:numPr>
              <w:spacing w:before="60" w:after="60"/>
              <w:ind w:left="284" w:hanging="284"/>
              <w:rPr>
                <w:rFonts w:ascii="Arial" w:hAnsi="Arial" w:cs="Arial"/>
                <w:sz w:val="20"/>
              </w:rPr>
            </w:pPr>
            <w:sdt>
              <w:sdtPr>
                <w:rPr>
                  <w:rFonts w:ascii="Arial" w:hAnsi="Arial" w:cs="Arial"/>
                  <w:sz w:val="20"/>
                </w:rPr>
                <w:id w:val="-1029633035"/>
              </w:sdtPr>
              <w:sdtEndPr/>
              <w:sdtContent>
                <w:r w:rsidR="002B3D66">
                  <w:rPr>
                    <w:rFonts w:ascii="Arial" w:hAnsi="Arial" w:cs="Arial"/>
                    <w:sz w:val="20"/>
                  </w:rPr>
                  <w:t>T</w:t>
                </w:r>
                <w:r w:rsidR="002B3D66" w:rsidRPr="002B3D66">
                  <w:rPr>
                    <w:rFonts w:ascii="Arial" w:hAnsi="Arial" w:cs="Arial"/>
                    <w:sz w:val="20"/>
                  </w:rPr>
                  <w:t>he 0.2 FTE BOSS program administrative officer</w:t>
                </w:r>
              </w:sdtContent>
            </w:sdt>
          </w:p>
        </w:tc>
      </w:tr>
    </w:tbl>
    <w:p w14:paraId="703EFCC4" w14:textId="77777777" w:rsidR="00701BF0" w:rsidRPr="00701BF0" w:rsidRDefault="00701BF0"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6540D2CF" w14:textId="77777777" w:rsidTr="00D2103D">
        <w:trPr>
          <w:trHeight w:val="397"/>
        </w:trPr>
        <w:tc>
          <w:tcPr>
            <w:tcW w:w="10080" w:type="dxa"/>
            <w:shd w:val="clear" w:color="auto" w:fill="64B0C4"/>
            <w:vAlign w:val="center"/>
          </w:tcPr>
          <w:p w14:paraId="3B73D1B5" w14:textId="77777777" w:rsidR="00701BF0" w:rsidRPr="00D2103D" w:rsidRDefault="00701BF0"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Key Relationships / Interactions:</w:t>
            </w:r>
          </w:p>
        </w:tc>
      </w:tr>
      <w:tr w:rsidR="00701BF0" w:rsidRPr="00701BF0" w14:paraId="71162CB5" w14:textId="77777777" w:rsidTr="00D570E2">
        <w:trPr>
          <w:trHeight w:val="397"/>
        </w:trPr>
        <w:tc>
          <w:tcPr>
            <w:tcW w:w="10080" w:type="dxa"/>
            <w:vAlign w:val="center"/>
          </w:tcPr>
          <w:p w14:paraId="02E44909" w14:textId="77777777" w:rsidR="00701BF0" w:rsidRPr="00701BF0" w:rsidRDefault="00701BF0" w:rsidP="00106E84">
            <w:pPr>
              <w:spacing w:before="60" w:after="60"/>
              <w:jc w:val="both"/>
              <w:rPr>
                <w:rFonts w:ascii="Arial" w:hAnsi="Arial" w:cs="Arial"/>
                <w:color w:val="000000"/>
                <w:sz w:val="20"/>
                <w:szCs w:val="20"/>
              </w:rPr>
            </w:pPr>
            <w:r w:rsidRPr="00701BF0">
              <w:rPr>
                <w:rFonts w:ascii="Arial" w:hAnsi="Arial" w:cs="Arial"/>
                <w:color w:val="000000"/>
                <w:sz w:val="20"/>
                <w:szCs w:val="20"/>
              </w:rPr>
              <w:t>Internal</w:t>
            </w:r>
            <w:r>
              <w:rPr>
                <w:rFonts w:ascii="Arial" w:hAnsi="Arial" w:cs="Arial"/>
                <w:color w:val="000000"/>
                <w:sz w:val="20"/>
                <w:szCs w:val="20"/>
              </w:rPr>
              <w:t>:</w:t>
            </w:r>
          </w:p>
          <w:sdt>
            <w:sdtPr>
              <w:rPr>
                <w:rFonts w:ascii="Arial" w:hAnsi="Arial" w:cs="Arial"/>
                <w:sz w:val="20"/>
              </w:rPr>
              <w:id w:val="2082951340"/>
            </w:sdtPr>
            <w:sdtEndPr/>
            <w:sdtContent>
              <w:p w14:paraId="6E8A0735" w14:textId="2B8035E0" w:rsidR="002B759D" w:rsidRDefault="002B759D" w:rsidP="002B759D">
                <w:pPr>
                  <w:pStyle w:val="ListParagraph"/>
                  <w:numPr>
                    <w:ilvl w:val="0"/>
                    <w:numId w:val="7"/>
                  </w:numPr>
                  <w:spacing w:before="60" w:after="60"/>
                  <w:rPr>
                    <w:rFonts w:ascii="Arial" w:hAnsi="Arial" w:cs="Arial"/>
                    <w:sz w:val="20"/>
                  </w:rPr>
                </w:pPr>
                <w:r w:rsidRPr="002B759D">
                  <w:rPr>
                    <w:rFonts w:ascii="Arial" w:hAnsi="Arial" w:cs="Arial"/>
                    <w:sz w:val="20"/>
                  </w:rPr>
                  <w:t xml:space="preserve">Reports directly to the </w:t>
                </w:r>
                <w:r>
                  <w:rPr>
                    <w:rFonts w:ascii="Arial" w:hAnsi="Arial" w:cs="Arial"/>
                    <w:sz w:val="20"/>
                  </w:rPr>
                  <w:t>Head of Unit</w:t>
                </w:r>
                <w:r w:rsidRPr="002B759D">
                  <w:rPr>
                    <w:rFonts w:ascii="Arial" w:hAnsi="Arial" w:cs="Arial"/>
                    <w:sz w:val="20"/>
                  </w:rPr>
                  <w:t>, Oesophagogastric Surgery, Southern Adelaide Local Health Network.</w:t>
                </w:r>
              </w:p>
              <w:p w14:paraId="709F93C9" w14:textId="5D70BE29" w:rsidR="002B759D" w:rsidRDefault="002B759D" w:rsidP="002B759D">
                <w:pPr>
                  <w:pStyle w:val="ListParagraph"/>
                  <w:numPr>
                    <w:ilvl w:val="0"/>
                    <w:numId w:val="7"/>
                  </w:numPr>
                  <w:spacing w:before="60" w:after="60"/>
                  <w:rPr>
                    <w:rFonts w:ascii="Arial" w:hAnsi="Arial" w:cs="Arial"/>
                    <w:sz w:val="20"/>
                  </w:rPr>
                </w:pPr>
                <w:r>
                  <w:rPr>
                    <w:rFonts w:ascii="Arial" w:hAnsi="Arial" w:cs="Arial"/>
                    <w:sz w:val="20"/>
                  </w:rPr>
                  <w:t xml:space="preserve">Surgeons and gastroenterologists performing endoscopies for the BOSS </w:t>
                </w:r>
                <w:proofErr w:type="gramStart"/>
                <w:r>
                  <w:rPr>
                    <w:rFonts w:ascii="Arial" w:hAnsi="Arial" w:cs="Arial"/>
                    <w:sz w:val="20"/>
                  </w:rPr>
                  <w:t>program</w:t>
                </w:r>
                <w:proofErr w:type="gramEnd"/>
              </w:p>
              <w:p w14:paraId="493C16DE" w14:textId="109765BE" w:rsidR="00391ADA" w:rsidRPr="002B759D" w:rsidRDefault="00CC1D21" w:rsidP="002B759D">
                <w:pPr>
                  <w:pStyle w:val="ListParagraph"/>
                  <w:numPr>
                    <w:ilvl w:val="0"/>
                    <w:numId w:val="7"/>
                  </w:numPr>
                  <w:spacing w:before="60" w:after="60"/>
                  <w:rPr>
                    <w:rFonts w:ascii="Arial" w:hAnsi="Arial" w:cs="Arial"/>
                    <w:sz w:val="20"/>
                  </w:rPr>
                </w:pPr>
                <w:r>
                  <w:rPr>
                    <w:rFonts w:ascii="Arial" w:hAnsi="Arial" w:cs="Arial"/>
                    <w:sz w:val="20"/>
                  </w:rPr>
                  <w:t>Upper GI Cancer nurse specialist</w:t>
                </w:r>
              </w:p>
              <w:p w14:paraId="742D92BC" w14:textId="2C784803" w:rsidR="002B759D" w:rsidRPr="002B759D" w:rsidRDefault="002B759D" w:rsidP="002B759D">
                <w:pPr>
                  <w:pStyle w:val="ListParagraph"/>
                  <w:numPr>
                    <w:ilvl w:val="0"/>
                    <w:numId w:val="7"/>
                  </w:numPr>
                  <w:spacing w:before="60" w:after="60"/>
                  <w:rPr>
                    <w:rFonts w:ascii="Arial" w:hAnsi="Arial" w:cs="Arial"/>
                    <w:sz w:val="20"/>
                  </w:rPr>
                </w:pPr>
                <w:r w:rsidRPr="002B759D">
                  <w:rPr>
                    <w:rFonts w:ascii="Arial" w:hAnsi="Arial" w:cs="Arial"/>
                    <w:sz w:val="20"/>
                  </w:rPr>
                  <w:t>Collaboratively, works with all members of the health care team and health researchers.</w:t>
                </w:r>
              </w:p>
              <w:p w14:paraId="0AD29F16" w14:textId="37C478B6" w:rsidR="00701BF0" w:rsidRPr="00983DA5" w:rsidRDefault="002B759D" w:rsidP="002B759D">
                <w:pPr>
                  <w:pStyle w:val="ListParagraph"/>
                  <w:numPr>
                    <w:ilvl w:val="0"/>
                    <w:numId w:val="7"/>
                  </w:numPr>
                  <w:spacing w:before="60" w:after="60"/>
                  <w:rPr>
                    <w:rFonts w:ascii="Arial" w:hAnsi="Arial" w:cs="Arial"/>
                    <w:color w:val="000000"/>
                    <w:sz w:val="20"/>
                    <w:u w:val="single"/>
                  </w:rPr>
                </w:pPr>
                <w:r w:rsidRPr="002B759D">
                  <w:rPr>
                    <w:rFonts w:ascii="Arial" w:hAnsi="Arial" w:cs="Arial"/>
                    <w:sz w:val="20"/>
                  </w:rPr>
                  <w:t xml:space="preserve">Operationally, reports to the Personal </w:t>
                </w:r>
                <w:r w:rsidR="00E40FF4">
                  <w:rPr>
                    <w:rFonts w:ascii="Arial" w:hAnsi="Arial" w:cs="Arial"/>
                    <w:sz w:val="20"/>
                  </w:rPr>
                  <w:t>A</w:t>
                </w:r>
                <w:r w:rsidRPr="002B759D">
                  <w:rPr>
                    <w:rFonts w:ascii="Arial" w:hAnsi="Arial" w:cs="Arial"/>
                    <w:sz w:val="20"/>
                  </w:rPr>
                  <w:t>ssistant to Director SAPOM.</w:t>
                </w:r>
              </w:p>
            </w:sdtContent>
          </w:sdt>
          <w:p w14:paraId="4D2DC70A" w14:textId="77777777" w:rsidR="00701BF0" w:rsidRPr="00701BF0" w:rsidRDefault="00701BF0" w:rsidP="00106E84">
            <w:pPr>
              <w:spacing w:before="60" w:after="60"/>
              <w:jc w:val="both"/>
              <w:rPr>
                <w:rFonts w:ascii="Arial" w:hAnsi="Arial" w:cs="Arial"/>
                <w:color w:val="000000"/>
                <w:sz w:val="20"/>
                <w:szCs w:val="20"/>
              </w:rPr>
            </w:pPr>
            <w:r w:rsidRPr="00701BF0">
              <w:rPr>
                <w:rFonts w:ascii="Arial" w:hAnsi="Arial" w:cs="Arial"/>
                <w:color w:val="000000"/>
                <w:sz w:val="20"/>
                <w:szCs w:val="20"/>
              </w:rPr>
              <w:t>External</w:t>
            </w:r>
            <w:r>
              <w:rPr>
                <w:rFonts w:ascii="Arial" w:hAnsi="Arial" w:cs="Arial"/>
                <w:color w:val="000000"/>
                <w:sz w:val="20"/>
                <w:szCs w:val="20"/>
              </w:rPr>
              <w:t>:</w:t>
            </w:r>
          </w:p>
          <w:p w14:paraId="7039B65E" w14:textId="62F65AF0" w:rsidR="00701BF0" w:rsidRPr="00701BF0" w:rsidRDefault="009126D0" w:rsidP="00784677">
            <w:pPr>
              <w:pStyle w:val="BodyText2"/>
              <w:numPr>
                <w:ilvl w:val="0"/>
                <w:numId w:val="8"/>
              </w:numPr>
              <w:spacing w:before="60" w:after="60"/>
              <w:ind w:left="284" w:hanging="284"/>
              <w:rPr>
                <w:rFonts w:ascii="Arial" w:hAnsi="Arial" w:cs="Arial"/>
                <w:b w:val="0"/>
                <w:sz w:val="20"/>
              </w:rPr>
            </w:pPr>
            <w:sdt>
              <w:sdtPr>
                <w:rPr>
                  <w:rFonts w:ascii="Arial" w:hAnsi="Arial" w:cs="Arial"/>
                  <w:b w:val="0"/>
                  <w:sz w:val="20"/>
                </w:rPr>
                <w:id w:val="886310054"/>
              </w:sdtPr>
              <w:sdtEndPr/>
              <w:sdtContent>
                <w:r w:rsidR="002B3D66">
                  <w:rPr>
                    <w:rFonts w:ascii="Arial" w:hAnsi="Arial" w:cs="Arial"/>
                    <w:b w:val="0"/>
                    <w:sz w:val="20"/>
                  </w:rPr>
                  <w:t>Patients with Barrett’s oesophagus</w:t>
                </w:r>
                <w:r w:rsidR="002B759D">
                  <w:rPr>
                    <w:rFonts w:ascii="Arial" w:hAnsi="Arial" w:cs="Arial"/>
                    <w:b w:val="0"/>
                    <w:sz w:val="20"/>
                  </w:rPr>
                  <w:t>, General Practitioners, researchers</w:t>
                </w:r>
              </w:sdtContent>
            </w:sdt>
          </w:p>
        </w:tc>
      </w:tr>
    </w:tbl>
    <w:p w14:paraId="7ABDFFA1" w14:textId="77777777" w:rsidR="00701BF0" w:rsidRPr="00701BF0" w:rsidRDefault="00701BF0"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6091E683" w14:textId="77777777" w:rsidTr="00D2103D">
        <w:trPr>
          <w:trHeight w:val="397"/>
        </w:trPr>
        <w:tc>
          <w:tcPr>
            <w:tcW w:w="10080" w:type="dxa"/>
            <w:shd w:val="clear" w:color="auto" w:fill="64B0C4"/>
            <w:vAlign w:val="center"/>
          </w:tcPr>
          <w:p w14:paraId="6604C8A2" w14:textId="77777777" w:rsidR="00701BF0" w:rsidRPr="00D2103D" w:rsidRDefault="00701BF0"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Challenges associated with Role:</w:t>
            </w:r>
          </w:p>
        </w:tc>
      </w:tr>
      <w:tr w:rsidR="00701BF0" w:rsidRPr="00701BF0" w14:paraId="74581FC1" w14:textId="77777777" w:rsidTr="00D570E2">
        <w:trPr>
          <w:trHeight w:val="397"/>
        </w:trPr>
        <w:tc>
          <w:tcPr>
            <w:tcW w:w="10080" w:type="dxa"/>
            <w:vAlign w:val="center"/>
          </w:tcPr>
          <w:p w14:paraId="58450C80" w14:textId="77777777" w:rsidR="00701BF0" w:rsidRPr="00701BF0" w:rsidRDefault="00701BF0" w:rsidP="00106E84">
            <w:pPr>
              <w:spacing w:before="60" w:after="60"/>
              <w:rPr>
                <w:rFonts w:ascii="Arial" w:hAnsi="Arial" w:cs="Arial"/>
                <w:sz w:val="20"/>
              </w:rPr>
            </w:pPr>
            <w:r>
              <w:rPr>
                <w:rFonts w:ascii="Arial" w:hAnsi="Arial" w:cs="Arial"/>
                <w:sz w:val="20"/>
              </w:rPr>
              <w:t>Major challenges currently associated with the role include:</w:t>
            </w:r>
          </w:p>
          <w:sdt>
            <w:sdtPr>
              <w:rPr>
                <w:rFonts w:ascii="Arial" w:hAnsi="Arial" w:cs="Arial"/>
                <w:b w:val="0"/>
                <w:sz w:val="20"/>
              </w:rPr>
              <w:id w:val="1994064457"/>
            </w:sdtPr>
            <w:sdtEndPr/>
            <w:sdtContent>
              <w:p w14:paraId="595E9917" w14:textId="77777777" w:rsidR="00701BF0" w:rsidRPr="004606E9" w:rsidRDefault="004606E9" w:rsidP="00784677">
                <w:pPr>
                  <w:pStyle w:val="BodyText2"/>
                  <w:numPr>
                    <w:ilvl w:val="0"/>
                    <w:numId w:val="9"/>
                  </w:numPr>
                  <w:spacing w:before="60" w:after="60"/>
                  <w:ind w:left="284" w:hanging="284"/>
                  <w:rPr>
                    <w:rFonts w:ascii="Arial" w:hAnsi="Arial" w:cs="Arial"/>
                    <w:sz w:val="20"/>
                  </w:rPr>
                </w:pPr>
                <w:r>
                  <w:rPr>
                    <w:rFonts w:ascii="Arial" w:hAnsi="Arial" w:cs="Arial"/>
                    <w:b w:val="0"/>
                    <w:sz w:val="20"/>
                  </w:rPr>
                  <w:t>Providing 100% capture of all patients on Barrett’s surveillance</w:t>
                </w:r>
              </w:p>
              <w:p w14:paraId="5F63E7A5" w14:textId="77777777" w:rsidR="004606E9" w:rsidRPr="004606E9" w:rsidRDefault="004606E9" w:rsidP="00784677">
                <w:pPr>
                  <w:pStyle w:val="BodyText2"/>
                  <w:numPr>
                    <w:ilvl w:val="0"/>
                    <w:numId w:val="9"/>
                  </w:numPr>
                  <w:spacing w:before="60" w:after="60"/>
                  <w:ind w:left="284" w:hanging="284"/>
                  <w:rPr>
                    <w:rFonts w:ascii="Arial" w:hAnsi="Arial" w:cs="Arial"/>
                    <w:sz w:val="20"/>
                  </w:rPr>
                </w:pPr>
                <w:r>
                  <w:rPr>
                    <w:rFonts w:ascii="Arial" w:hAnsi="Arial" w:cs="Arial"/>
                    <w:b w:val="0"/>
                    <w:sz w:val="20"/>
                  </w:rPr>
                  <w:t>Coordinating patient care with multiple surgeons and gastroenterologists</w:t>
                </w:r>
              </w:p>
              <w:p w14:paraId="12074A85" w14:textId="77777777" w:rsidR="004606E9" w:rsidRPr="004606E9" w:rsidRDefault="004606E9" w:rsidP="00784677">
                <w:pPr>
                  <w:pStyle w:val="BodyText2"/>
                  <w:numPr>
                    <w:ilvl w:val="0"/>
                    <w:numId w:val="9"/>
                  </w:numPr>
                  <w:spacing w:before="60" w:after="60"/>
                  <w:ind w:left="284" w:hanging="284"/>
                  <w:rPr>
                    <w:rFonts w:ascii="Arial" w:hAnsi="Arial" w:cs="Arial"/>
                    <w:sz w:val="20"/>
                  </w:rPr>
                </w:pPr>
                <w:r>
                  <w:rPr>
                    <w:rFonts w:ascii="Arial" w:hAnsi="Arial" w:cs="Arial"/>
                    <w:b w:val="0"/>
                    <w:sz w:val="20"/>
                  </w:rPr>
                  <w:t>Accurately assessing patient health and co-morbidity to ensure appropriate endoscopy</w:t>
                </w:r>
              </w:p>
              <w:p w14:paraId="1727C640" w14:textId="77777777" w:rsidR="004606E9" w:rsidRPr="004606E9" w:rsidRDefault="004606E9" w:rsidP="00784677">
                <w:pPr>
                  <w:pStyle w:val="BodyText2"/>
                  <w:numPr>
                    <w:ilvl w:val="0"/>
                    <w:numId w:val="9"/>
                  </w:numPr>
                  <w:spacing w:before="60" w:after="60"/>
                  <w:ind w:left="284" w:hanging="284"/>
                  <w:rPr>
                    <w:rFonts w:ascii="Arial" w:hAnsi="Arial" w:cs="Arial"/>
                    <w:sz w:val="20"/>
                  </w:rPr>
                </w:pPr>
                <w:r>
                  <w:rPr>
                    <w:rFonts w:ascii="Arial" w:hAnsi="Arial" w:cs="Arial"/>
                    <w:b w:val="0"/>
                    <w:sz w:val="20"/>
                  </w:rPr>
                  <w:t>Fielding calls on demand from patients and their families</w:t>
                </w:r>
              </w:p>
              <w:p w14:paraId="0470E6ED" w14:textId="77777777" w:rsidR="004606E9" w:rsidRPr="004606E9" w:rsidRDefault="004606E9" w:rsidP="004606E9">
                <w:pPr>
                  <w:pStyle w:val="BodyText2"/>
                  <w:numPr>
                    <w:ilvl w:val="0"/>
                    <w:numId w:val="9"/>
                  </w:numPr>
                  <w:spacing w:before="60" w:after="60"/>
                  <w:ind w:left="284" w:hanging="284"/>
                  <w:rPr>
                    <w:rFonts w:ascii="Arial" w:hAnsi="Arial" w:cs="Arial"/>
                    <w:sz w:val="20"/>
                  </w:rPr>
                </w:pPr>
                <w:r>
                  <w:rPr>
                    <w:rFonts w:ascii="Arial" w:hAnsi="Arial" w:cs="Arial"/>
                    <w:b w:val="0"/>
                    <w:sz w:val="20"/>
                  </w:rPr>
                  <w:t>Accurate interpretation of pathology reports</w:t>
                </w:r>
              </w:p>
              <w:p w14:paraId="29D4DB8D" w14:textId="77777777" w:rsidR="004606E9" w:rsidRPr="004606E9" w:rsidRDefault="004606E9" w:rsidP="004606E9">
                <w:pPr>
                  <w:pStyle w:val="BodyText2"/>
                  <w:numPr>
                    <w:ilvl w:val="0"/>
                    <w:numId w:val="9"/>
                  </w:numPr>
                  <w:spacing w:before="60" w:after="60"/>
                  <w:ind w:left="284" w:hanging="284"/>
                  <w:rPr>
                    <w:rFonts w:ascii="Arial" w:hAnsi="Arial" w:cs="Arial"/>
                    <w:sz w:val="20"/>
                  </w:rPr>
                </w:pPr>
                <w:r w:rsidRPr="004606E9">
                  <w:rPr>
                    <w:rFonts w:ascii="Arial" w:hAnsi="Arial" w:cs="Arial"/>
                    <w:b w:val="0"/>
                    <w:bCs/>
                    <w:sz w:val="20"/>
                  </w:rPr>
                  <w:t>Securely using a database with a large patient cohort.</w:t>
                </w:r>
              </w:p>
              <w:p w14:paraId="6BFD6D54" w14:textId="7D6BC0EA" w:rsidR="004606E9" w:rsidRPr="004606E9" w:rsidRDefault="004606E9" w:rsidP="004606E9">
                <w:pPr>
                  <w:pStyle w:val="BodyText2"/>
                  <w:numPr>
                    <w:ilvl w:val="0"/>
                    <w:numId w:val="9"/>
                  </w:numPr>
                  <w:spacing w:before="60" w:after="60"/>
                  <w:ind w:left="284" w:hanging="284"/>
                  <w:rPr>
                    <w:rFonts w:ascii="Arial" w:hAnsi="Arial" w:cs="Arial"/>
                    <w:sz w:val="20"/>
                  </w:rPr>
                </w:pPr>
                <w:r w:rsidRPr="004606E9">
                  <w:rPr>
                    <w:rFonts w:ascii="Arial" w:hAnsi="Arial" w:cs="Arial"/>
                    <w:b w:val="0"/>
                    <w:bCs/>
                    <w:sz w:val="20"/>
                  </w:rPr>
                  <w:t>Managing difficult situations and people in times of stress.</w:t>
                </w:r>
              </w:p>
            </w:sdtContent>
          </w:sdt>
        </w:tc>
      </w:tr>
      <w:tr w:rsidR="004606E9" w:rsidRPr="00701BF0" w14:paraId="4F1D39CF" w14:textId="77777777" w:rsidTr="00D570E2">
        <w:trPr>
          <w:trHeight w:val="397"/>
        </w:trPr>
        <w:tc>
          <w:tcPr>
            <w:tcW w:w="10080" w:type="dxa"/>
            <w:vAlign w:val="center"/>
          </w:tcPr>
          <w:p w14:paraId="5399D214" w14:textId="77777777" w:rsidR="004606E9" w:rsidRDefault="004606E9" w:rsidP="00106E84">
            <w:pPr>
              <w:spacing w:before="60" w:after="60"/>
              <w:rPr>
                <w:rFonts w:ascii="Arial" w:hAnsi="Arial" w:cs="Arial"/>
                <w:sz w:val="20"/>
              </w:rPr>
            </w:pPr>
          </w:p>
        </w:tc>
      </w:tr>
    </w:tbl>
    <w:p w14:paraId="73C73336" w14:textId="77777777" w:rsidR="00CF379A" w:rsidRPr="00701BF0" w:rsidRDefault="00CF379A"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13E6E2BC" w14:textId="77777777" w:rsidTr="0037159B">
        <w:trPr>
          <w:trHeight w:val="397"/>
        </w:trPr>
        <w:tc>
          <w:tcPr>
            <w:tcW w:w="9854" w:type="dxa"/>
            <w:shd w:val="clear" w:color="auto" w:fill="64B0C4"/>
            <w:vAlign w:val="center"/>
          </w:tcPr>
          <w:p w14:paraId="3C048173" w14:textId="77777777" w:rsidR="00CF379A" w:rsidRPr="00D2103D" w:rsidRDefault="00CF379A"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Delegations:</w:t>
            </w:r>
            <w:r w:rsidRPr="00D2103D">
              <w:rPr>
                <w:rFonts w:ascii="Arial" w:hAnsi="Arial" w:cs="Arial"/>
                <w:color w:val="FFFFFF" w:themeColor="background1"/>
                <w:sz w:val="16"/>
                <w:szCs w:val="20"/>
              </w:rPr>
              <w:t xml:space="preserve"> (As defined in SALHN instruments of delegations)</w:t>
            </w:r>
          </w:p>
        </w:tc>
      </w:tr>
      <w:tr w:rsidR="00CF379A" w:rsidRPr="00701BF0" w14:paraId="750B311C" w14:textId="77777777" w:rsidTr="0037159B">
        <w:trPr>
          <w:trHeight w:val="397"/>
        </w:trPr>
        <w:tc>
          <w:tcPr>
            <w:tcW w:w="9854" w:type="dxa"/>
            <w:vAlign w:val="center"/>
          </w:tcPr>
          <w:p w14:paraId="1B95047D" w14:textId="77777777" w:rsidR="00CF379A" w:rsidRPr="00CF379A" w:rsidRDefault="00CF379A" w:rsidP="00106E84">
            <w:pPr>
              <w:spacing w:before="60" w:after="60"/>
              <w:rPr>
                <w:rFonts w:ascii="Arial" w:hAnsi="Arial" w:cs="Arial"/>
                <w:sz w:val="16"/>
                <w:szCs w:val="20"/>
              </w:rPr>
            </w:pPr>
            <w:r w:rsidRPr="00CF379A">
              <w:rPr>
                <w:rFonts w:ascii="Arial" w:hAnsi="Arial" w:cs="Arial"/>
                <w:sz w:val="16"/>
                <w:szCs w:val="20"/>
              </w:rPr>
              <w:t>(Levels / limits of authority in relation to finance, human resources, Work Health and Safety and administrative requirements as defined by Departmental delegations and policies.)</w:t>
            </w:r>
          </w:p>
          <w:p w14:paraId="3EDA001C" w14:textId="3C8822ED" w:rsidR="00CF379A" w:rsidRPr="0055123F" w:rsidRDefault="00CF379A" w:rsidP="00106E84">
            <w:pPr>
              <w:tabs>
                <w:tab w:val="left" w:pos="2268"/>
              </w:tabs>
              <w:spacing w:before="120" w:after="60"/>
              <w:rPr>
                <w:rFonts w:ascii="Arial" w:hAnsi="Arial" w:cs="Arial"/>
                <w:sz w:val="20"/>
                <w:szCs w:val="20"/>
              </w:rPr>
            </w:pPr>
            <w:r>
              <w:rPr>
                <w:rFonts w:ascii="Arial" w:hAnsi="Arial" w:cs="Arial"/>
                <w:sz w:val="20"/>
                <w:szCs w:val="20"/>
              </w:rPr>
              <w:t>Financial</w:t>
            </w:r>
            <w:r>
              <w:rPr>
                <w:rFonts w:ascii="Arial" w:hAnsi="Arial" w:cs="Arial"/>
                <w:sz w:val="20"/>
                <w:szCs w:val="20"/>
              </w:rPr>
              <w:tab/>
            </w:r>
            <w:sdt>
              <w:sdtPr>
                <w:rPr>
                  <w:rFonts w:ascii="Arial" w:hAnsi="Arial" w:cs="Arial"/>
                  <w:sz w:val="20"/>
                  <w:szCs w:val="20"/>
                </w:rPr>
                <w:id w:val="-1173328716"/>
                <w:dropDownList>
                  <w:listItem w:value="Choose an item."/>
                  <w:listItem w:displayText="N/A" w:value="N/A"/>
                  <w:listItem w:displayText="Level 4" w:value="Level 4"/>
                  <w:listItem w:displayText="Level 5" w:value="Level 5"/>
                  <w:listItem w:displayText="Level 6" w:value="Level 6"/>
                  <w:listItem w:displayText="Level 7" w:value="Level 7"/>
                  <w:listItem w:displayText="Level 8" w:value="Level 8"/>
                </w:dropDownList>
              </w:sdtPr>
              <w:sdtEndPr/>
              <w:sdtContent>
                <w:r w:rsidR="002B3D66">
                  <w:rPr>
                    <w:rFonts w:ascii="Arial" w:hAnsi="Arial" w:cs="Arial"/>
                    <w:sz w:val="20"/>
                    <w:szCs w:val="20"/>
                  </w:rPr>
                  <w:t>N/A</w:t>
                </w:r>
              </w:sdtContent>
            </w:sdt>
          </w:p>
          <w:p w14:paraId="4C42FDB3" w14:textId="11399098" w:rsidR="00CF379A" w:rsidRPr="0055123F" w:rsidRDefault="00CF379A" w:rsidP="00106E84">
            <w:pPr>
              <w:tabs>
                <w:tab w:val="left" w:pos="2268"/>
              </w:tabs>
              <w:spacing w:before="60" w:after="60"/>
              <w:rPr>
                <w:rFonts w:ascii="Arial" w:hAnsi="Arial" w:cs="Arial"/>
                <w:sz w:val="20"/>
                <w:szCs w:val="20"/>
              </w:rPr>
            </w:pPr>
            <w:r>
              <w:rPr>
                <w:rFonts w:ascii="Arial" w:hAnsi="Arial" w:cs="Arial"/>
                <w:sz w:val="20"/>
                <w:szCs w:val="20"/>
              </w:rPr>
              <w:t>Human Resources</w:t>
            </w:r>
            <w:r w:rsidRPr="0055123F">
              <w:rPr>
                <w:rFonts w:ascii="Arial" w:hAnsi="Arial" w:cs="Arial"/>
                <w:sz w:val="20"/>
                <w:szCs w:val="20"/>
              </w:rPr>
              <w:tab/>
            </w:r>
            <w:sdt>
              <w:sdtPr>
                <w:rPr>
                  <w:rFonts w:ascii="Arial" w:hAnsi="Arial" w:cs="Arial"/>
                  <w:sz w:val="20"/>
                  <w:szCs w:val="20"/>
                </w:rPr>
                <w:id w:val="-1952545711"/>
                <w:dropDownList>
                  <w:listItem w:value="Choose an item."/>
                  <w:listItem w:displayText="N/A" w:value="N/A"/>
                  <w:listItem w:displayText="Level 2" w:value="Level 2"/>
                  <w:listItem w:displayText="Level 3" w:value="Level 3"/>
                  <w:listItem w:displayText="Level 4" w:value="Level 4"/>
                  <w:listItem w:displayText="Level 5" w:value="Level 5"/>
                  <w:listItem w:displayText="Level 6" w:value="Level 6"/>
                </w:dropDownList>
              </w:sdtPr>
              <w:sdtEndPr/>
              <w:sdtContent>
                <w:r w:rsidR="002B3D66">
                  <w:rPr>
                    <w:rFonts w:ascii="Arial" w:hAnsi="Arial" w:cs="Arial"/>
                    <w:sz w:val="20"/>
                    <w:szCs w:val="20"/>
                  </w:rPr>
                  <w:t>N/A</w:t>
                </w:r>
              </w:sdtContent>
            </w:sdt>
          </w:p>
          <w:p w14:paraId="410B9977" w14:textId="308F0180" w:rsidR="00CF379A" w:rsidRPr="00701BF0" w:rsidRDefault="00CF379A" w:rsidP="00106E84">
            <w:pPr>
              <w:tabs>
                <w:tab w:val="left" w:pos="2268"/>
              </w:tabs>
              <w:spacing w:before="60" w:after="60"/>
              <w:rPr>
                <w:rFonts w:ascii="Arial" w:hAnsi="Arial" w:cs="Arial"/>
                <w:sz w:val="20"/>
                <w:szCs w:val="20"/>
              </w:rPr>
            </w:pPr>
            <w:r w:rsidRPr="0055123F">
              <w:rPr>
                <w:rFonts w:ascii="Arial" w:hAnsi="Arial" w:cs="Arial"/>
                <w:sz w:val="20"/>
              </w:rPr>
              <w:t>Procurement</w:t>
            </w:r>
            <w:r w:rsidRPr="0055123F">
              <w:rPr>
                <w:rFonts w:ascii="Arial" w:hAnsi="Arial" w:cs="Arial"/>
                <w:sz w:val="20"/>
              </w:rPr>
              <w:tab/>
            </w:r>
            <w:sdt>
              <w:sdtPr>
                <w:rPr>
                  <w:rFonts w:ascii="Arial" w:hAnsi="Arial" w:cs="Arial"/>
                  <w:sz w:val="20"/>
                </w:rPr>
                <w:id w:val="2020725837"/>
                <w:dropDownList>
                  <w:listItem w:value="Choose an item."/>
                  <w:listItem w:displayText="N/A" w:value="N/A"/>
                  <w:listItem w:displayText="Level 2" w:value="Level 2"/>
                  <w:listItem w:displayText="Level 3" w:value="Level 3"/>
                  <w:listItem w:displayText="Level 4" w:value="Level 4"/>
                  <w:listItem w:displayText="Level 5" w:value="Level 5"/>
                  <w:listItem w:displayText="Level 6" w:value="Level 6"/>
                </w:dropDownList>
              </w:sdtPr>
              <w:sdtEndPr/>
              <w:sdtContent>
                <w:r w:rsidR="002B3D66">
                  <w:rPr>
                    <w:rFonts w:ascii="Arial" w:hAnsi="Arial" w:cs="Arial"/>
                    <w:sz w:val="20"/>
                  </w:rPr>
                  <w:t>N/A</w:t>
                </w:r>
              </w:sdtContent>
            </w:sdt>
          </w:p>
        </w:tc>
      </w:tr>
    </w:tbl>
    <w:p w14:paraId="4967F8EE" w14:textId="77777777" w:rsidR="00337304" w:rsidRDefault="00337304">
      <w:r>
        <w:br w:type="page"/>
      </w: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1D013C86" w14:textId="77777777" w:rsidTr="00B46A72">
        <w:trPr>
          <w:trHeight w:val="397"/>
        </w:trPr>
        <w:tc>
          <w:tcPr>
            <w:tcW w:w="9854" w:type="dxa"/>
            <w:shd w:val="clear" w:color="auto" w:fill="64B0C4"/>
            <w:vAlign w:val="center"/>
          </w:tcPr>
          <w:p w14:paraId="34C5A2BF" w14:textId="77777777" w:rsidR="00E7482F" w:rsidRPr="00D2103D" w:rsidRDefault="00337304" w:rsidP="00106E84">
            <w:pPr>
              <w:rPr>
                <w:rFonts w:ascii="Arial" w:hAnsi="Arial" w:cs="Arial"/>
                <w:b/>
                <w:color w:val="FFFFFF" w:themeColor="background1"/>
                <w:sz w:val="20"/>
                <w:szCs w:val="20"/>
              </w:rPr>
            </w:pPr>
            <w:r>
              <w:lastRenderedPageBreak/>
              <w:br w:type="page"/>
            </w:r>
            <w:r w:rsidR="00E7482F" w:rsidRPr="00D2103D">
              <w:rPr>
                <w:rFonts w:ascii="Arial" w:hAnsi="Arial" w:cs="Arial"/>
                <w:b/>
                <w:color w:val="FFFFFF" w:themeColor="background1"/>
                <w:sz w:val="20"/>
                <w:szCs w:val="20"/>
              </w:rPr>
              <w:t>Resilience</w:t>
            </w:r>
          </w:p>
        </w:tc>
      </w:tr>
      <w:tr w:rsidR="00E7482F" w:rsidRPr="00701BF0" w14:paraId="4B3F628B" w14:textId="77777777" w:rsidTr="00B46A72">
        <w:trPr>
          <w:trHeight w:val="397"/>
        </w:trPr>
        <w:tc>
          <w:tcPr>
            <w:tcW w:w="9854" w:type="dxa"/>
            <w:vAlign w:val="center"/>
          </w:tcPr>
          <w:p w14:paraId="537BB0ED" w14:textId="77777777" w:rsidR="00E7482F" w:rsidRPr="00701BF0" w:rsidRDefault="00E7482F" w:rsidP="00106E84">
            <w:pPr>
              <w:rPr>
                <w:rFonts w:ascii="Arial" w:hAnsi="Arial" w:cs="Arial"/>
                <w:sz w:val="20"/>
                <w:szCs w:val="20"/>
              </w:rPr>
            </w:pPr>
            <w:r>
              <w:rPr>
                <w:rFonts w:ascii="Arial" w:hAnsi="Arial" w:cs="Arial"/>
                <w:sz w:val="20"/>
                <w:szCs w:val="20"/>
              </w:rPr>
              <w:t>SA Health employees persevere to achieve goals, stay calm under pressure and are open to feedback.</w:t>
            </w:r>
          </w:p>
        </w:tc>
      </w:tr>
    </w:tbl>
    <w:p w14:paraId="59B43E4B" w14:textId="77777777" w:rsidR="00E7482F" w:rsidRDefault="00E7482F"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4B17690C" w14:textId="77777777" w:rsidTr="00D2103D">
        <w:trPr>
          <w:trHeight w:val="397"/>
        </w:trPr>
        <w:tc>
          <w:tcPr>
            <w:tcW w:w="10080" w:type="dxa"/>
            <w:shd w:val="clear" w:color="auto" w:fill="64B0C4"/>
            <w:vAlign w:val="center"/>
          </w:tcPr>
          <w:p w14:paraId="72C6AE3E" w14:textId="77777777" w:rsidR="00E7482F" w:rsidRPr="00D2103D" w:rsidRDefault="00E7482F"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Performance Development</w:t>
            </w:r>
          </w:p>
        </w:tc>
      </w:tr>
      <w:tr w:rsidR="00E7482F" w:rsidRPr="00701BF0" w14:paraId="5795790C" w14:textId="77777777" w:rsidTr="00D570E2">
        <w:trPr>
          <w:trHeight w:val="397"/>
        </w:trPr>
        <w:tc>
          <w:tcPr>
            <w:tcW w:w="10080" w:type="dxa"/>
            <w:vAlign w:val="center"/>
          </w:tcPr>
          <w:p w14:paraId="5C25DA2F" w14:textId="77777777" w:rsidR="00E7482F" w:rsidRDefault="00E7482F" w:rsidP="00106E84">
            <w:pPr>
              <w:spacing w:before="60" w:after="60" w:line="280" w:lineRule="atLeast"/>
              <w:rPr>
                <w:rFonts w:ascii="Arial" w:hAnsi="Arial" w:cs="Arial"/>
                <w:sz w:val="20"/>
                <w:szCs w:val="20"/>
              </w:rPr>
            </w:pPr>
            <w:r>
              <w:rPr>
                <w:rFonts w:ascii="Arial" w:hAnsi="Arial" w:cs="Arial"/>
                <w:sz w:val="20"/>
                <w:szCs w:val="20"/>
              </w:rPr>
              <w:t>As an individual it is your responsibility to actively participate in the Performance Review &amp; Development Program which will include a six (6) monthly review of your performance against the responsibilities and key result areas associated with your position.</w:t>
            </w:r>
          </w:p>
          <w:p w14:paraId="33301B56" w14:textId="77777777" w:rsidR="00E7482F" w:rsidRPr="00701BF0" w:rsidRDefault="00E7482F" w:rsidP="00106E84">
            <w:pPr>
              <w:spacing w:before="60" w:after="60" w:line="280" w:lineRule="atLeast"/>
              <w:rPr>
                <w:rFonts w:ascii="Arial" w:hAnsi="Arial" w:cs="Arial"/>
                <w:sz w:val="20"/>
                <w:szCs w:val="20"/>
              </w:rPr>
            </w:pPr>
            <w:r>
              <w:rPr>
                <w:rFonts w:ascii="Arial" w:hAnsi="Arial" w:cs="Arial"/>
                <w:sz w:val="20"/>
                <w:szCs w:val="20"/>
              </w:rPr>
              <w:t>As a Manager you, or your delegate, are required to action the Performance Review &amp; Development Program inclusive of six (6) monthly reviews, for all employees for whom you are responsible.</w:t>
            </w:r>
          </w:p>
        </w:tc>
      </w:tr>
    </w:tbl>
    <w:p w14:paraId="1C51B427" w14:textId="77777777" w:rsidR="00E7482F" w:rsidRDefault="00E7482F"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0D20CC83" w14:textId="77777777" w:rsidTr="00D2103D">
        <w:trPr>
          <w:trHeight w:val="397"/>
        </w:trPr>
        <w:tc>
          <w:tcPr>
            <w:tcW w:w="10080" w:type="dxa"/>
            <w:shd w:val="clear" w:color="auto" w:fill="64B0C4"/>
            <w:vAlign w:val="center"/>
          </w:tcPr>
          <w:p w14:paraId="0578FA23" w14:textId="77777777" w:rsidR="00E7482F" w:rsidRPr="00D2103D" w:rsidRDefault="00E7482F"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General Requirements</w:t>
            </w:r>
          </w:p>
        </w:tc>
      </w:tr>
      <w:tr w:rsidR="00E7482F" w:rsidRPr="00701BF0" w14:paraId="11E3566E" w14:textId="77777777" w:rsidTr="00D570E2">
        <w:trPr>
          <w:trHeight w:val="397"/>
        </w:trPr>
        <w:tc>
          <w:tcPr>
            <w:tcW w:w="10080" w:type="dxa"/>
            <w:vAlign w:val="center"/>
          </w:tcPr>
          <w:p w14:paraId="3E526F1E" w14:textId="77777777" w:rsidR="00E7482F" w:rsidRPr="002C4043" w:rsidRDefault="00E7482F" w:rsidP="00106E84">
            <w:pPr>
              <w:spacing w:before="60" w:after="60" w:line="280" w:lineRule="atLeast"/>
              <w:rPr>
                <w:rFonts w:ascii="Arial" w:hAnsi="Arial" w:cs="Arial"/>
                <w:sz w:val="20"/>
              </w:rPr>
            </w:pPr>
            <w:r w:rsidRPr="002C4043">
              <w:rPr>
                <w:rFonts w:ascii="Arial" w:hAnsi="Arial" w:cs="Arial"/>
                <w:sz w:val="20"/>
              </w:rPr>
              <w:t>Managers and staff are required to work in accordance with the Code of Ethics for South Australian Public Sector, Policies, Procedures and legislative requirements including but not limited to:</w:t>
            </w:r>
          </w:p>
          <w:p w14:paraId="7B7DAE35" w14:textId="77777777" w:rsidR="00E7482F" w:rsidRPr="002C4043" w:rsidRDefault="00E7482F" w:rsidP="00C93314">
            <w:pPr>
              <w:pStyle w:val="BodyText2"/>
              <w:numPr>
                <w:ilvl w:val="0"/>
                <w:numId w:val="9"/>
              </w:numPr>
              <w:spacing w:before="60" w:after="60" w:line="280" w:lineRule="atLeast"/>
              <w:jc w:val="left"/>
              <w:rPr>
                <w:rFonts w:ascii="Arial" w:hAnsi="Arial" w:cs="Arial"/>
                <w:b w:val="0"/>
                <w:sz w:val="20"/>
              </w:rPr>
            </w:pPr>
            <w:r w:rsidRPr="002C4043">
              <w:rPr>
                <w:rFonts w:ascii="Arial" w:hAnsi="Arial" w:cs="Arial"/>
                <w:b w:val="0"/>
                <w:sz w:val="20"/>
              </w:rPr>
              <w:t>National Safety and Quality Health Care Service Standards.</w:t>
            </w:r>
          </w:p>
          <w:p w14:paraId="1F911F11" w14:textId="77777777" w:rsidR="00E7482F" w:rsidRPr="002C4043" w:rsidRDefault="00E7482F" w:rsidP="00C93314">
            <w:pPr>
              <w:pStyle w:val="BodyText2"/>
              <w:numPr>
                <w:ilvl w:val="0"/>
                <w:numId w:val="9"/>
              </w:numPr>
              <w:spacing w:before="60" w:after="60" w:line="280" w:lineRule="atLeast"/>
              <w:rPr>
                <w:rFonts w:ascii="Arial" w:hAnsi="Arial" w:cs="Arial"/>
                <w:b w:val="0"/>
                <w:sz w:val="20"/>
              </w:rPr>
            </w:pPr>
            <w:r w:rsidRPr="002C4043">
              <w:rPr>
                <w:rFonts w:ascii="Arial" w:hAnsi="Arial" w:cs="Arial"/>
                <w:b w:val="0"/>
                <w:i/>
                <w:sz w:val="20"/>
              </w:rPr>
              <w:t>Work Health and Safety Act 2012</w:t>
            </w:r>
            <w:r w:rsidRPr="002C4043">
              <w:rPr>
                <w:rFonts w:ascii="Arial" w:hAnsi="Arial" w:cs="Arial"/>
                <w:b w:val="0"/>
                <w:sz w:val="20"/>
              </w:rPr>
              <w:t xml:space="preserve"> (SA) and when relevant WHS Defined Officers must meet due diligence requirements.</w:t>
            </w:r>
          </w:p>
          <w:p w14:paraId="1D6193BD" w14:textId="77777777" w:rsidR="00E7482F" w:rsidRPr="002C4043" w:rsidRDefault="00E7482F" w:rsidP="00C93314">
            <w:pPr>
              <w:pStyle w:val="BodyText2"/>
              <w:numPr>
                <w:ilvl w:val="0"/>
                <w:numId w:val="9"/>
              </w:numPr>
              <w:spacing w:before="60" w:after="60" w:line="280" w:lineRule="atLeast"/>
              <w:rPr>
                <w:rFonts w:ascii="Arial" w:hAnsi="Arial" w:cs="Arial"/>
                <w:b w:val="0"/>
                <w:i/>
                <w:sz w:val="20"/>
              </w:rPr>
            </w:pPr>
            <w:r w:rsidRPr="002C4043">
              <w:rPr>
                <w:rFonts w:ascii="Arial" w:hAnsi="Arial" w:cs="Arial"/>
                <w:b w:val="0"/>
                <w:i/>
                <w:sz w:val="20"/>
              </w:rPr>
              <w:t>Return to Work Act 2014 (SA)</w:t>
            </w:r>
            <w:r w:rsidRPr="002C4043">
              <w:rPr>
                <w:rFonts w:ascii="Arial" w:hAnsi="Arial" w:cs="Arial"/>
                <w:b w:val="0"/>
                <w:sz w:val="20"/>
              </w:rPr>
              <w:t>, facilitating the recovery, maintenance or early return to work of employees with work related injury / illness.</w:t>
            </w:r>
          </w:p>
          <w:p w14:paraId="436D74DB" w14:textId="77777777" w:rsidR="00E7482F" w:rsidRPr="003303B1" w:rsidRDefault="00E7482F" w:rsidP="00C93314">
            <w:pPr>
              <w:pStyle w:val="BodyText2"/>
              <w:numPr>
                <w:ilvl w:val="0"/>
                <w:numId w:val="9"/>
              </w:numPr>
              <w:spacing w:before="60" w:after="60" w:line="280" w:lineRule="atLeast"/>
              <w:rPr>
                <w:rFonts w:ascii="Arial" w:hAnsi="Arial" w:cs="Arial"/>
                <w:b w:val="0"/>
                <w:sz w:val="20"/>
              </w:rPr>
            </w:pPr>
            <w:r w:rsidRPr="002C4043">
              <w:rPr>
                <w:rFonts w:ascii="Arial" w:hAnsi="Arial" w:cs="Arial"/>
                <w:b w:val="0"/>
                <w:sz w:val="20"/>
              </w:rPr>
              <w:t xml:space="preserve">Meet immunisation requirements as outlined in the </w:t>
            </w:r>
            <w:r w:rsidRPr="003303B1">
              <w:rPr>
                <w:rFonts w:ascii="Arial" w:hAnsi="Arial" w:cs="Arial"/>
                <w:b w:val="0"/>
                <w:sz w:val="20"/>
              </w:rPr>
              <w:t>Immunisation for Health Care Workers in South Australia Policy Directive.</w:t>
            </w:r>
          </w:p>
          <w:p w14:paraId="5928BC11" w14:textId="77777777" w:rsidR="00E7482F" w:rsidRPr="002C4043" w:rsidRDefault="00E7482F" w:rsidP="00C93314">
            <w:pPr>
              <w:pStyle w:val="BodyText2"/>
              <w:numPr>
                <w:ilvl w:val="0"/>
                <w:numId w:val="9"/>
              </w:numPr>
              <w:spacing w:before="60" w:after="60" w:line="280" w:lineRule="atLeast"/>
              <w:rPr>
                <w:rFonts w:ascii="Arial" w:hAnsi="Arial" w:cs="Arial"/>
                <w:b w:val="0"/>
                <w:sz w:val="20"/>
              </w:rPr>
            </w:pPr>
            <w:r w:rsidRPr="002C4043">
              <w:rPr>
                <w:rFonts w:ascii="Arial" w:hAnsi="Arial" w:cs="Arial"/>
                <w:b w:val="0"/>
                <w:sz w:val="20"/>
              </w:rPr>
              <w:t>Equal Employment Opportunities (including prevention of bullying, harassment and intimidation).</w:t>
            </w:r>
          </w:p>
          <w:p w14:paraId="7AF437CC" w14:textId="77777777" w:rsidR="00C93314" w:rsidRDefault="00C93314" w:rsidP="00C93314">
            <w:pPr>
              <w:pStyle w:val="BodyText2"/>
              <w:numPr>
                <w:ilvl w:val="0"/>
                <w:numId w:val="9"/>
              </w:numPr>
              <w:spacing w:before="60" w:after="60" w:line="280" w:lineRule="atLeast"/>
              <w:rPr>
                <w:rFonts w:ascii="Arial" w:hAnsi="Arial" w:cs="Arial"/>
                <w:b w:val="0"/>
                <w:sz w:val="20"/>
              </w:rPr>
            </w:pPr>
            <w:r>
              <w:rPr>
                <w:rFonts w:ascii="Arial" w:hAnsi="Arial" w:cs="Arial"/>
                <w:b w:val="0"/>
                <w:i/>
                <w:sz w:val="20"/>
              </w:rPr>
              <w:t>Children and Young People (Safety Act) 2017 (SA)</w:t>
            </w:r>
          </w:p>
          <w:p w14:paraId="1020FA2C" w14:textId="77777777" w:rsidR="00E7482F" w:rsidRPr="002C4043" w:rsidRDefault="00E7482F" w:rsidP="00C93314">
            <w:pPr>
              <w:pStyle w:val="BodyText2"/>
              <w:numPr>
                <w:ilvl w:val="0"/>
                <w:numId w:val="9"/>
              </w:numPr>
              <w:spacing w:before="60" w:after="60" w:line="280" w:lineRule="atLeast"/>
              <w:rPr>
                <w:rFonts w:ascii="Arial" w:hAnsi="Arial" w:cs="Arial"/>
                <w:b w:val="0"/>
                <w:sz w:val="20"/>
              </w:rPr>
            </w:pPr>
            <w:r w:rsidRPr="001A1422">
              <w:rPr>
                <w:rFonts w:ascii="Arial" w:hAnsi="Arial" w:cs="Arial"/>
                <w:b w:val="0"/>
                <w:i/>
                <w:sz w:val="20"/>
              </w:rPr>
              <w:t>Public Interest Disclosure Act 2018</w:t>
            </w:r>
            <w:r w:rsidRPr="002C4043">
              <w:rPr>
                <w:rFonts w:ascii="Arial" w:hAnsi="Arial" w:cs="Arial"/>
                <w:b w:val="0"/>
                <w:sz w:val="20"/>
              </w:rPr>
              <w:t>.</w:t>
            </w:r>
          </w:p>
          <w:p w14:paraId="5C2A2447" w14:textId="77777777" w:rsidR="00E7482F" w:rsidRPr="002C4043" w:rsidRDefault="00E7482F" w:rsidP="00C93314">
            <w:pPr>
              <w:pStyle w:val="BodyText2"/>
              <w:numPr>
                <w:ilvl w:val="0"/>
                <w:numId w:val="9"/>
              </w:numPr>
              <w:spacing w:before="60" w:after="60" w:line="280" w:lineRule="atLeast"/>
              <w:rPr>
                <w:rFonts w:ascii="Arial" w:hAnsi="Arial" w:cs="Arial"/>
                <w:b w:val="0"/>
                <w:sz w:val="20"/>
              </w:rPr>
            </w:pPr>
            <w:r w:rsidRPr="002C4043">
              <w:rPr>
                <w:rFonts w:ascii="Arial" w:hAnsi="Arial" w:cs="Arial"/>
                <w:b w:val="0"/>
                <w:sz w:val="20"/>
              </w:rPr>
              <w:t>Disability Discrimination.</w:t>
            </w:r>
          </w:p>
          <w:p w14:paraId="57BE9DC5" w14:textId="77777777" w:rsidR="00E7482F" w:rsidRPr="002C4043" w:rsidRDefault="00E7482F" w:rsidP="00C93314">
            <w:pPr>
              <w:pStyle w:val="BodyText2"/>
              <w:numPr>
                <w:ilvl w:val="0"/>
                <w:numId w:val="9"/>
              </w:numPr>
              <w:spacing w:before="60" w:after="60" w:line="280" w:lineRule="atLeast"/>
              <w:rPr>
                <w:rFonts w:ascii="Arial" w:hAnsi="Arial" w:cs="Arial"/>
                <w:b w:val="0"/>
                <w:sz w:val="20"/>
              </w:rPr>
            </w:pPr>
            <w:r w:rsidRPr="002C4043">
              <w:rPr>
                <w:rFonts w:ascii="Arial" w:hAnsi="Arial" w:cs="Arial"/>
                <w:b w:val="0"/>
                <w:sz w:val="20"/>
              </w:rPr>
              <w:t>Information Privacy Principles.</w:t>
            </w:r>
          </w:p>
          <w:p w14:paraId="46B77093" w14:textId="77777777" w:rsidR="00E7482F" w:rsidRPr="002C4043" w:rsidRDefault="00E7482F" w:rsidP="00C93314">
            <w:pPr>
              <w:pStyle w:val="BodyText2"/>
              <w:numPr>
                <w:ilvl w:val="0"/>
                <w:numId w:val="9"/>
              </w:numPr>
              <w:spacing w:before="60" w:after="60" w:line="280" w:lineRule="atLeast"/>
              <w:rPr>
                <w:rFonts w:ascii="Arial" w:hAnsi="Arial" w:cs="Arial"/>
                <w:b w:val="0"/>
                <w:sz w:val="20"/>
              </w:rPr>
            </w:pPr>
            <w:r w:rsidRPr="002C4043">
              <w:rPr>
                <w:rFonts w:ascii="Arial" w:hAnsi="Arial" w:cs="Arial"/>
                <w:b w:val="0"/>
                <w:sz w:val="20"/>
              </w:rPr>
              <w:t xml:space="preserve">Relevant Awards, Enterprise Agreements, </w:t>
            </w:r>
            <w:r w:rsidRPr="002C4043">
              <w:rPr>
                <w:rFonts w:ascii="Arial" w:hAnsi="Arial" w:cs="Arial"/>
                <w:b w:val="0"/>
                <w:i/>
                <w:sz w:val="20"/>
              </w:rPr>
              <w:t>Public Sector Act 2009</w:t>
            </w:r>
            <w:r w:rsidRPr="002C4043">
              <w:rPr>
                <w:rFonts w:ascii="Arial" w:hAnsi="Arial" w:cs="Arial"/>
                <w:b w:val="0"/>
                <w:sz w:val="20"/>
              </w:rPr>
              <w:t xml:space="preserve">, </w:t>
            </w:r>
            <w:r w:rsidRPr="001A1422">
              <w:rPr>
                <w:rFonts w:ascii="Arial" w:hAnsi="Arial" w:cs="Arial"/>
                <w:b w:val="0"/>
                <w:i/>
                <w:sz w:val="20"/>
              </w:rPr>
              <w:t>Health Care Act 2008</w:t>
            </w:r>
            <w:r w:rsidRPr="002C4043">
              <w:rPr>
                <w:rFonts w:ascii="Arial" w:hAnsi="Arial" w:cs="Arial"/>
                <w:b w:val="0"/>
                <w:sz w:val="20"/>
              </w:rPr>
              <w:t>,</w:t>
            </w:r>
            <w:r w:rsidRPr="002C4043">
              <w:rPr>
                <w:rFonts w:ascii="Arial" w:hAnsi="Arial" w:cs="Arial"/>
                <w:b w:val="0"/>
                <w:color w:val="000000"/>
                <w:sz w:val="20"/>
              </w:rPr>
              <w:t xml:space="preserve"> </w:t>
            </w:r>
            <w:r w:rsidRPr="002C4043">
              <w:rPr>
                <w:rFonts w:ascii="Arial" w:hAnsi="Arial" w:cs="Arial"/>
                <w:b w:val="0"/>
                <w:color w:val="000000"/>
                <w:sz w:val="20"/>
              </w:rPr>
              <w:br/>
              <w:t>and the SA Health (Health Care Act) Human Resources Manual.</w:t>
            </w:r>
          </w:p>
          <w:p w14:paraId="0666815C" w14:textId="77777777" w:rsidR="00E7482F" w:rsidRPr="002C4043" w:rsidRDefault="00E7482F" w:rsidP="00C93314">
            <w:pPr>
              <w:pStyle w:val="BodyText2"/>
              <w:numPr>
                <w:ilvl w:val="0"/>
                <w:numId w:val="9"/>
              </w:numPr>
              <w:spacing w:before="60" w:after="60" w:line="280" w:lineRule="atLeast"/>
              <w:rPr>
                <w:rFonts w:ascii="Arial" w:hAnsi="Arial" w:cs="Arial"/>
                <w:b w:val="0"/>
                <w:sz w:val="20"/>
              </w:rPr>
            </w:pPr>
            <w:r w:rsidRPr="002C4043">
              <w:rPr>
                <w:rFonts w:ascii="Arial" w:hAnsi="Arial" w:cs="Arial"/>
                <w:b w:val="0"/>
                <w:sz w:val="20"/>
              </w:rPr>
              <w:t>Relevant Australian Standards.</w:t>
            </w:r>
          </w:p>
          <w:p w14:paraId="257D649D" w14:textId="77777777" w:rsidR="00E7482F" w:rsidRPr="002C4043" w:rsidRDefault="00E7482F" w:rsidP="00C93314">
            <w:pPr>
              <w:pStyle w:val="BodyText2"/>
              <w:numPr>
                <w:ilvl w:val="0"/>
                <w:numId w:val="9"/>
              </w:numPr>
              <w:spacing w:before="60" w:after="60" w:line="280" w:lineRule="atLeast"/>
              <w:rPr>
                <w:rFonts w:ascii="Arial" w:hAnsi="Arial" w:cs="Arial"/>
                <w:b w:val="0"/>
                <w:color w:val="000000"/>
                <w:sz w:val="20"/>
              </w:rPr>
            </w:pPr>
            <w:r w:rsidRPr="002C4043">
              <w:rPr>
                <w:rFonts w:ascii="Arial" w:hAnsi="Arial" w:cs="Arial"/>
                <w:b w:val="0"/>
                <w:color w:val="000000"/>
                <w:sz w:val="20"/>
              </w:rPr>
              <w:t>Duty to maintain confidentiality.</w:t>
            </w:r>
          </w:p>
          <w:p w14:paraId="5689ABBB" w14:textId="77777777" w:rsidR="00E7482F" w:rsidRPr="002C4043" w:rsidRDefault="00E7482F" w:rsidP="00C93314">
            <w:pPr>
              <w:pStyle w:val="BodyText2"/>
              <w:numPr>
                <w:ilvl w:val="0"/>
                <w:numId w:val="9"/>
              </w:numPr>
              <w:spacing w:before="60" w:after="60" w:line="280" w:lineRule="atLeast"/>
              <w:rPr>
                <w:rFonts w:ascii="Arial" w:hAnsi="Arial" w:cs="Arial"/>
                <w:b w:val="0"/>
                <w:color w:val="000000"/>
                <w:sz w:val="20"/>
              </w:rPr>
            </w:pPr>
            <w:r w:rsidRPr="002C4043">
              <w:rPr>
                <w:rFonts w:ascii="Arial" w:hAnsi="Arial" w:cs="Arial"/>
                <w:b w:val="0"/>
                <w:color w:val="000000"/>
                <w:sz w:val="20"/>
              </w:rPr>
              <w:t>Smoke Free Workplace.</w:t>
            </w:r>
          </w:p>
          <w:p w14:paraId="7A8E16D2" w14:textId="77777777" w:rsidR="00E7482F" w:rsidRPr="002C4043" w:rsidRDefault="00E7482F" w:rsidP="00C93314">
            <w:pPr>
              <w:pStyle w:val="BodyText2"/>
              <w:numPr>
                <w:ilvl w:val="0"/>
                <w:numId w:val="9"/>
              </w:numPr>
              <w:spacing w:before="60" w:after="60" w:line="280" w:lineRule="atLeast"/>
              <w:rPr>
                <w:rFonts w:ascii="Arial" w:hAnsi="Arial" w:cs="Arial"/>
                <w:b w:val="0"/>
                <w:color w:val="000000"/>
                <w:sz w:val="20"/>
              </w:rPr>
            </w:pPr>
            <w:r w:rsidRPr="002C4043">
              <w:rPr>
                <w:rFonts w:ascii="Arial" w:hAnsi="Arial" w:cs="Arial"/>
                <w:b w:val="0"/>
                <w:color w:val="000000"/>
                <w:sz w:val="20"/>
              </w:rPr>
              <w:t xml:space="preserve">To value and respect the needs and contributions of SA Health Aboriginal staff and </w:t>
            </w:r>
            <w:proofErr w:type="gramStart"/>
            <w:r w:rsidRPr="002C4043">
              <w:rPr>
                <w:rFonts w:ascii="Arial" w:hAnsi="Arial" w:cs="Arial"/>
                <w:b w:val="0"/>
                <w:color w:val="000000"/>
                <w:sz w:val="20"/>
              </w:rPr>
              <w:t>clients, and</w:t>
            </w:r>
            <w:proofErr w:type="gramEnd"/>
            <w:r w:rsidRPr="002C4043">
              <w:rPr>
                <w:rFonts w:ascii="Arial" w:hAnsi="Arial" w:cs="Arial"/>
                <w:b w:val="0"/>
                <w:color w:val="000000"/>
                <w:sz w:val="20"/>
              </w:rPr>
              <w:t xml:space="preserve"> commit to the development of Aboriginal cultural competence across all SA Health practice and service delivery.</w:t>
            </w:r>
          </w:p>
          <w:p w14:paraId="380E7A17" w14:textId="77777777" w:rsidR="00E7482F" w:rsidRDefault="00E7482F" w:rsidP="00C93314">
            <w:pPr>
              <w:pStyle w:val="BodyText2"/>
              <w:numPr>
                <w:ilvl w:val="0"/>
                <w:numId w:val="9"/>
              </w:numPr>
              <w:spacing w:before="60" w:after="60" w:line="280" w:lineRule="atLeast"/>
              <w:jc w:val="left"/>
              <w:rPr>
                <w:rFonts w:ascii="Arial" w:hAnsi="Arial" w:cs="Arial"/>
                <w:b w:val="0"/>
                <w:sz w:val="20"/>
              </w:rPr>
            </w:pPr>
            <w:r w:rsidRPr="002C4043">
              <w:rPr>
                <w:rFonts w:ascii="Arial" w:hAnsi="Arial" w:cs="Arial"/>
                <w:b w:val="0"/>
                <w:sz w:val="20"/>
              </w:rPr>
              <w:t>Applying the principles of the South Australian Government’s Risk Management Policy to work as appropriate.</w:t>
            </w:r>
          </w:p>
          <w:p w14:paraId="1E6E8B51" w14:textId="77777777" w:rsidR="001A736E" w:rsidRPr="002C4043" w:rsidRDefault="001A736E" w:rsidP="00C93314">
            <w:pPr>
              <w:pStyle w:val="BodyText2"/>
              <w:numPr>
                <w:ilvl w:val="0"/>
                <w:numId w:val="9"/>
              </w:numPr>
              <w:spacing w:before="60" w:after="60" w:line="280" w:lineRule="atLeast"/>
              <w:jc w:val="left"/>
              <w:rPr>
                <w:rFonts w:ascii="Arial" w:hAnsi="Arial" w:cs="Arial"/>
                <w:b w:val="0"/>
                <w:sz w:val="20"/>
              </w:rPr>
            </w:pPr>
            <w:r w:rsidRPr="00617563">
              <w:rPr>
                <w:rFonts w:ascii="Arial" w:hAnsi="Arial" w:cs="Arial"/>
                <w:b w:val="0"/>
                <w:i/>
                <w:sz w:val="20"/>
              </w:rPr>
              <w:t>Mental Health Act 2009 (SA)</w:t>
            </w:r>
            <w:r w:rsidRPr="00617563">
              <w:rPr>
                <w:rFonts w:ascii="Arial" w:hAnsi="Arial" w:cs="Arial"/>
                <w:b w:val="0"/>
                <w:sz w:val="20"/>
              </w:rPr>
              <w:t xml:space="preserve"> and Regulations</w:t>
            </w:r>
            <w:r>
              <w:rPr>
                <w:rFonts w:ascii="Arial" w:hAnsi="Arial" w:cs="Arial"/>
                <w:b w:val="0"/>
                <w:sz w:val="20"/>
              </w:rPr>
              <w:t>.</w:t>
            </w:r>
          </w:p>
        </w:tc>
      </w:tr>
    </w:tbl>
    <w:p w14:paraId="59776FAF" w14:textId="77777777" w:rsidR="008A1CD4" w:rsidRDefault="008A1CD4" w:rsidP="00106E84">
      <w:pPr>
        <w:spacing w:after="0" w:line="240" w:lineRule="auto"/>
        <w:rPr>
          <w:rFonts w:ascii="Arial" w:hAnsi="Arial" w:cs="Arial"/>
          <w:sz w:val="20"/>
          <w:szCs w:val="20"/>
        </w:rPr>
      </w:pP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03359289" w14:textId="77777777" w:rsidTr="00D2103D">
        <w:trPr>
          <w:trHeight w:val="397"/>
        </w:trPr>
        <w:tc>
          <w:tcPr>
            <w:tcW w:w="10080" w:type="dxa"/>
            <w:shd w:val="clear" w:color="auto" w:fill="64B0C4"/>
            <w:vAlign w:val="center"/>
          </w:tcPr>
          <w:p w14:paraId="56046F7B" w14:textId="77777777" w:rsidR="008A1CD4" w:rsidRPr="00D2103D" w:rsidRDefault="008A1CD4"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Handling of Official Information</w:t>
            </w:r>
          </w:p>
        </w:tc>
      </w:tr>
      <w:tr w:rsidR="008A1CD4" w:rsidRPr="00701BF0" w14:paraId="3DC8F7B8" w14:textId="77777777" w:rsidTr="00D570E2">
        <w:trPr>
          <w:trHeight w:val="397"/>
        </w:trPr>
        <w:tc>
          <w:tcPr>
            <w:tcW w:w="10080" w:type="dxa"/>
            <w:vAlign w:val="center"/>
          </w:tcPr>
          <w:p w14:paraId="394344DF" w14:textId="77777777" w:rsidR="008A1CD4" w:rsidRDefault="008A1CD4" w:rsidP="00106E84">
            <w:pPr>
              <w:spacing w:before="60" w:after="60" w:line="280" w:lineRule="atLeast"/>
              <w:rPr>
                <w:rFonts w:ascii="Arial" w:hAnsi="Arial" w:cs="Arial"/>
                <w:sz w:val="20"/>
                <w:szCs w:val="20"/>
              </w:rPr>
            </w:pPr>
            <w:r>
              <w:rPr>
                <w:rFonts w:ascii="Arial" w:hAnsi="Arial" w:cs="Arial"/>
                <w:sz w:val="20"/>
                <w:szCs w:val="20"/>
              </w:rPr>
              <w:t>By virtue of their duties, SA Health employees frequently access, otherwise deal with, and/or are aware of, information that needs to be treated as confidential.</w:t>
            </w:r>
          </w:p>
          <w:p w14:paraId="64B5F435" w14:textId="77777777" w:rsidR="008A1CD4" w:rsidRDefault="008A1CD4" w:rsidP="00106E84">
            <w:pPr>
              <w:spacing w:before="60" w:after="60" w:line="280" w:lineRule="atLeast"/>
              <w:rPr>
                <w:rFonts w:ascii="Arial" w:hAnsi="Arial" w:cs="Arial"/>
                <w:sz w:val="20"/>
                <w:szCs w:val="20"/>
              </w:rPr>
            </w:pPr>
            <w:r>
              <w:rPr>
                <w:rFonts w:ascii="Arial" w:hAnsi="Arial" w:cs="Arial"/>
                <w:sz w:val="20"/>
                <w:szCs w:val="20"/>
              </w:rPr>
              <w:t>SA Health employees will not access or attempt to access official information, including confidential patient information other than in connection with the performance by them of their duties and/or as authorised.</w:t>
            </w:r>
          </w:p>
          <w:p w14:paraId="336673E4" w14:textId="77777777" w:rsidR="008A1CD4" w:rsidRDefault="008A1CD4" w:rsidP="00106E84">
            <w:pPr>
              <w:spacing w:before="60" w:after="60" w:line="280" w:lineRule="atLeast"/>
              <w:rPr>
                <w:rFonts w:ascii="Arial" w:hAnsi="Arial" w:cs="Arial"/>
                <w:sz w:val="20"/>
                <w:szCs w:val="20"/>
              </w:rPr>
            </w:pPr>
            <w:r>
              <w:rPr>
                <w:rFonts w:ascii="Arial" w:hAnsi="Arial" w:cs="Arial"/>
                <w:sz w:val="20"/>
                <w:szCs w:val="20"/>
              </w:rPr>
              <w:t>SA Health employees will not misuse information gained in their official capacity.</w:t>
            </w:r>
          </w:p>
          <w:p w14:paraId="7C78B51C" w14:textId="77777777" w:rsidR="008A1CD4" w:rsidRPr="00701BF0" w:rsidRDefault="008A1CD4" w:rsidP="00106E84">
            <w:pPr>
              <w:spacing w:before="60" w:after="60" w:line="280" w:lineRule="atLeast"/>
              <w:rPr>
                <w:rFonts w:ascii="Arial" w:hAnsi="Arial" w:cs="Arial"/>
                <w:sz w:val="20"/>
                <w:szCs w:val="20"/>
              </w:rPr>
            </w:pPr>
            <w:r>
              <w:rPr>
                <w:rFonts w:ascii="Arial" w:hAnsi="Arial" w:cs="Arial"/>
                <w:sz w:val="20"/>
                <w:szCs w:val="20"/>
              </w:rPr>
              <w:t xml:space="preserve">SA Health employees will maintain the integrity and security of official or confidential information for which they are responsible. Employees will also ensure that the privacy of individuals is maintained and will only </w:t>
            </w:r>
            <w:r>
              <w:rPr>
                <w:rFonts w:ascii="Arial" w:hAnsi="Arial" w:cs="Arial"/>
                <w:sz w:val="20"/>
                <w:szCs w:val="20"/>
              </w:rPr>
              <w:lastRenderedPageBreak/>
              <w:t>release or disclose information in accordance with relevant legislation, industrial instruments, policy, or lawful and reasonable direction.</w:t>
            </w:r>
          </w:p>
        </w:tc>
      </w:tr>
    </w:tbl>
    <w:p w14:paraId="61D4341E" w14:textId="77777777" w:rsidR="00D16AC1" w:rsidRDefault="00D16AC1" w:rsidP="00106E84">
      <w:pPr>
        <w:spacing w:line="240" w:lineRule="auto"/>
        <w:rPr>
          <w:rFonts w:ascii="Arial" w:hAnsi="Arial" w:cs="Arial"/>
          <w:sz w:val="20"/>
          <w:szCs w:val="20"/>
        </w:rPr>
      </w:pPr>
      <w:r>
        <w:rPr>
          <w:rFonts w:ascii="Arial" w:hAnsi="Arial" w:cs="Arial"/>
          <w:sz w:val="20"/>
          <w:szCs w:val="20"/>
        </w:rPr>
        <w:lastRenderedPageBreak/>
        <w:br w:type="page"/>
      </w:r>
    </w:p>
    <w:tbl>
      <w:tblPr>
        <w:tblStyle w:val="TableGrid"/>
        <w:tblW w:w="0" w:type="auto"/>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ook w:val="04A0" w:firstRow="1" w:lastRow="0" w:firstColumn="1" w:lastColumn="0" w:noHBand="0" w:noVBand="1"/>
      </w:tblPr>
      <w:tblGrid>
        <w:gridCol w:w="9632"/>
      </w:tblGrid>
      <w:tr w:rsidR="00D2103D" w:rsidRPr="00D2103D" w14:paraId="4EED9220" w14:textId="77777777" w:rsidTr="00D2103D">
        <w:trPr>
          <w:trHeight w:val="397"/>
        </w:trPr>
        <w:tc>
          <w:tcPr>
            <w:tcW w:w="9854" w:type="dxa"/>
            <w:shd w:val="clear" w:color="auto" w:fill="64B0C4"/>
            <w:vAlign w:val="center"/>
          </w:tcPr>
          <w:p w14:paraId="24E060C8" w14:textId="77777777" w:rsidR="00D16AC1" w:rsidRPr="00D2103D" w:rsidRDefault="00D16AC1"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lastRenderedPageBreak/>
              <w:t>Special Conditions</w:t>
            </w:r>
          </w:p>
        </w:tc>
      </w:tr>
      <w:tr w:rsidR="00D16AC1" w:rsidRPr="00701BF0" w14:paraId="07938A04" w14:textId="77777777" w:rsidTr="00106E84">
        <w:trPr>
          <w:trHeight w:val="397"/>
        </w:trPr>
        <w:tc>
          <w:tcPr>
            <w:tcW w:w="9854" w:type="dxa"/>
            <w:vAlign w:val="center"/>
          </w:tcPr>
          <w:p w14:paraId="0B0BBBAE" w14:textId="77777777" w:rsidR="00D16AC1" w:rsidRDefault="00D16AC1" w:rsidP="00106E84">
            <w:pPr>
              <w:pStyle w:val="BodyText2"/>
              <w:numPr>
                <w:ilvl w:val="0"/>
                <w:numId w:val="9"/>
              </w:numPr>
              <w:spacing w:before="60" w:after="60" w:line="280" w:lineRule="atLeast"/>
              <w:ind w:left="284" w:hanging="284"/>
              <w:jc w:val="left"/>
              <w:rPr>
                <w:rFonts w:ascii="Arial" w:hAnsi="Arial" w:cs="Arial"/>
                <w:b w:val="0"/>
                <w:sz w:val="20"/>
              </w:rPr>
            </w:pPr>
            <w:r w:rsidRPr="00D16AC1">
              <w:rPr>
                <w:rFonts w:ascii="Arial" w:hAnsi="Arial" w:cs="Arial"/>
                <w:b w:val="0"/>
                <w:sz w:val="20"/>
              </w:rPr>
              <w:t xml:space="preserve">It is </w:t>
            </w:r>
            <w:r>
              <w:rPr>
                <w:rFonts w:ascii="Arial" w:hAnsi="Arial" w:cs="Arial"/>
                <w:b w:val="0"/>
                <w:sz w:val="20"/>
              </w:rPr>
              <w:t xml:space="preserve">mandatory that no person, </w:t>
            </w:r>
            <w:proofErr w:type="gramStart"/>
            <w:r>
              <w:rPr>
                <w:rFonts w:ascii="Arial" w:hAnsi="Arial" w:cs="Arial"/>
                <w:b w:val="0"/>
                <w:sz w:val="20"/>
              </w:rPr>
              <w:t>whether or not</w:t>
            </w:r>
            <w:proofErr w:type="gramEnd"/>
            <w:r>
              <w:rPr>
                <w:rFonts w:ascii="Arial" w:hAnsi="Arial" w:cs="Arial"/>
                <w:b w:val="0"/>
                <w:sz w:val="20"/>
              </w:rPr>
              <w:t xml:space="preserve"> currently working in SA Health, will be eligible for appointment to a position in SA Health unless they have obtained a satisfactory Background Screening and National Criminal History Clearance.</w:t>
            </w:r>
          </w:p>
          <w:p w14:paraId="5C2BC4D2" w14:textId="77777777" w:rsidR="00D16AC1" w:rsidRPr="002C4043" w:rsidRDefault="00D16AC1" w:rsidP="00106E84">
            <w:pPr>
              <w:pStyle w:val="BodyText2"/>
              <w:numPr>
                <w:ilvl w:val="0"/>
                <w:numId w:val="9"/>
              </w:numPr>
              <w:spacing w:before="60" w:after="60" w:line="280" w:lineRule="atLeast"/>
              <w:ind w:left="284" w:hanging="284"/>
              <w:jc w:val="left"/>
              <w:rPr>
                <w:rFonts w:ascii="Arial" w:hAnsi="Arial" w:cs="Arial"/>
                <w:b w:val="0"/>
                <w:sz w:val="20"/>
              </w:rPr>
            </w:pPr>
            <w:r w:rsidRPr="002C4043">
              <w:rPr>
                <w:rFonts w:ascii="Arial" w:hAnsi="Arial" w:cs="Arial"/>
                <w:b w:val="0"/>
                <w:sz w:val="20"/>
              </w:rPr>
              <w:t xml:space="preserve">Prescribed Positions under the </w:t>
            </w:r>
            <w:r w:rsidRPr="001A1422">
              <w:rPr>
                <w:rFonts w:ascii="Arial" w:hAnsi="Arial" w:cs="Arial"/>
                <w:b w:val="0"/>
                <w:i/>
                <w:sz w:val="20"/>
              </w:rPr>
              <w:t>Child Safety (Prohibited Persons) Act 2016</w:t>
            </w:r>
            <w:r w:rsidRPr="002C4043">
              <w:rPr>
                <w:rFonts w:ascii="Arial" w:hAnsi="Arial" w:cs="Arial"/>
                <w:b w:val="0"/>
                <w:sz w:val="20"/>
              </w:rPr>
              <w:t xml:space="preserve"> and Child Safety (Prohibited Persons) Regulations 2019 must obtain a Working with Children Clearance through the Screening Unit, Department of Human Services.</w:t>
            </w:r>
          </w:p>
          <w:p w14:paraId="7B28B1F9" w14:textId="77777777" w:rsidR="00D16AC1" w:rsidRPr="00363C50" w:rsidRDefault="00D16AC1" w:rsidP="00106E84">
            <w:pPr>
              <w:pStyle w:val="BodyText2"/>
              <w:numPr>
                <w:ilvl w:val="0"/>
                <w:numId w:val="9"/>
              </w:numPr>
              <w:spacing w:before="60" w:after="60" w:line="280" w:lineRule="atLeast"/>
              <w:ind w:left="284" w:hanging="284"/>
              <w:jc w:val="left"/>
              <w:rPr>
                <w:rFonts w:ascii="Arial" w:hAnsi="Arial" w:cs="Arial"/>
                <w:b w:val="0"/>
                <w:sz w:val="20"/>
              </w:rPr>
            </w:pPr>
            <w:r w:rsidRPr="002C4043">
              <w:rPr>
                <w:rFonts w:ascii="Arial" w:hAnsi="Arial" w:cs="Arial"/>
                <w:b w:val="0"/>
                <w:sz w:val="20"/>
              </w:rPr>
              <w:t xml:space="preserve">‘Approved Aged </w:t>
            </w:r>
            <w:r w:rsidRPr="00363C50">
              <w:rPr>
                <w:rFonts w:ascii="Arial" w:hAnsi="Arial" w:cs="Arial"/>
                <w:b w:val="0"/>
                <w:sz w:val="20"/>
              </w:rPr>
              <w:t xml:space="preserve">Care Provider Positions’ as defined under the Accountability Principles 1998 made in pursuant to the </w:t>
            </w:r>
            <w:r w:rsidRPr="00363C50">
              <w:rPr>
                <w:rFonts w:ascii="Arial" w:hAnsi="Arial" w:cs="Arial"/>
                <w:b w:val="0"/>
                <w:i/>
                <w:sz w:val="20"/>
              </w:rPr>
              <w:t>Aged Care Act 2007</w:t>
            </w:r>
            <w:r w:rsidRPr="00363C50">
              <w:rPr>
                <w:rFonts w:ascii="Arial" w:hAnsi="Arial" w:cs="Arial"/>
                <w:b w:val="0"/>
                <w:sz w:val="20"/>
              </w:rPr>
              <w:t xml:space="preserve"> (</w:t>
            </w:r>
            <w:proofErr w:type="spellStart"/>
            <w:r w:rsidRPr="00363C50">
              <w:rPr>
                <w:rFonts w:ascii="Arial" w:hAnsi="Arial" w:cs="Arial"/>
                <w:b w:val="0"/>
                <w:sz w:val="20"/>
              </w:rPr>
              <w:t>Cth</w:t>
            </w:r>
            <w:proofErr w:type="spellEnd"/>
            <w:r w:rsidRPr="00363C50">
              <w:rPr>
                <w:rFonts w:ascii="Arial" w:hAnsi="Arial" w:cs="Arial"/>
                <w:b w:val="0"/>
                <w:sz w:val="20"/>
              </w:rPr>
              <w:t>) must be renewed every 3 years.</w:t>
            </w:r>
          </w:p>
          <w:p w14:paraId="4F13396A" w14:textId="38CC7983" w:rsidR="00784677" w:rsidRPr="00363C50" w:rsidRDefault="00D16AC1" w:rsidP="00CC14E8">
            <w:pPr>
              <w:pStyle w:val="BodyText2"/>
              <w:numPr>
                <w:ilvl w:val="0"/>
                <w:numId w:val="9"/>
              </w:numPr>
              <w:spacing w:before="60" w:after="60" w:line="280" w:lineRule="atLeast"/>
              <w:ind w:left="284" w:hanging="284"/>
              <w:jc w:val="left"/>
              <w:rPr>
                <w:rFonts w:ascii="Arial" w:hAnsi="Arial" w:cs="Arial"/>
                <w:b w:val="0"/>
                <w:sz w:val="20"/>
              </w:rPr>
            </w:pPr>
            <w:r w:rsidRPr="00363C50">
              <w:rPr>
                <w:rFonts w:ascii="Arial" w:hAnsi="Arial" w:cs="Arial"/>
                <w:b w:val="0"/>
                <w:sz w:val="20"/>
              </w:rPr>
              <w:t xml:space="preserve">Appointment and ongoing employment </w:t>
            </w:r>
            <w:proofErr w:type="gramStart"/>
            <w:r w:rsidRPr="00363C50">
              <w:rPr>
                <w:rFonts w:ascii="Arial" w:hAnsi="Arial" w:cs="Arial"/>
                <w:b w:val="0"/>
                <w:sz w:val="20"/>
              </w:rPr>
              <w:t>is</w:t>
            </w:r>
            <w:proofErr w:type="gramEnd"/>
            <w:r w:rsidRPr="00363C50">
              <w:rPr>
                <w:rFonts w:ascii="Arial" w:hAnsi="Arial" w:cs="Arial"/>
                <w:b w:val="0"/>
                <w:sz w:val="20"/>
              </w:rPr>
              <w:t xml:space="preserve"> subject to immunisation requirements as per Risk Category identified on page 1.</w:t>
            </w:r>
          </w:p>
          <w:p w14:paraId="5B8E5593" w14:textId="77777777" w:rsidR="00E65F2C" w:rsidRPr="00363C50" w:rsidRDefault="00E65F2C" w:rsidP="00E65F2C">
            <w:pPr>
              <w:pStyle w:val="BodyText2"/>
              <w:numPr>
                <w:ilvl w:val="0"/>
                <w:numId w:val="9"/>
              </w:numPr>
              <w:spacing w:before="60" w:after="60" w:line="280" w:lineRule="atLeast"/>
              <w:ind w:left="284" w:hanging="284"/>
              <w:jc w:val="left"/>
              <w:rPr>
                <w:rFonts w:ascii="Arial" w:hAnsi="Arial" w:cs="Arial"/>
                <w:b w:val="0"/>
                <w:sz w:val="20"/>
              </w:rPr>
            </w:pPr>
            <w:r w:rsidRPr="00363C50">
              <w:rPr>
                <w:rFonts w:ascii="Arial" w:hAnsi="Arial" w:cs="Arial"/>
                <w:b w:val="0"/>
                <w:sz w:val="20"/>
              </w:rPr>
              <w:t xml:space="preserve">Depending on work requirements the incumbent may be transferred to other locations across SA Health to perform work appropriate to classification, skills and capabilities either on a permanent or temporary basis subject to relevant provisions of the </w:t>
            </w:r>
            <w:r w:rsidRPr="00363C50">
              <w:rPr>
                <w:rFonts w:ascii="Arial" w:hAnsi="Arial" w:cs="Arial"/>
                <w:b w:val="0"/>
                <w:i/>
                <w:sz w:val="20"/>
              </w:rPr>
              <w:t>Public Sector Act 2009</w:t>
            </w:r>
            <w:r w:rsidRPr="00363C50">
              <w:rPr>
                <w:rFonts w:ascii="Arial" w:hAnsi="Arial" w:cs="Arial"/>
                <w:b w:val="0"/>
                <w:sz w:val="20"/>
              </w:rPr>
              <w:t xml:space="preserve"> for Public Sector employees or the SA Health (Health Care Act) Human Resources Manual for </w:t>
            </w:r>
            <w:r w:rsidRPr="00363C50">
              <w:rPr>
                <w:rFonts w:ascii="Arial" w:hAnsi="Arial" w:cs="Arial"/>
                <w:b w:val="0"/>
                <w:i/>
                <w:sz w:val="20"/>
              </w:rPr>
              <w:t>Health Care Act 2008</w:t>
            </w:r>
            <w:r w:rsidRPr="00363C50">
              <w:rPr>
                <w:rFonts w:ascii="Arial" w:hAnsi="Arial" w:cs="Arial"/>
                <w:b w:val="0"/>
                <w:sz w:val="20"/>
              </w:rPr>
              <w:t xml:space="preserve"> employees.</w:t>
            </w:r>
          </w:p>
          <w:p w14:paraId="7E75BD25" w14:textId="77777777" w:rsidR="00E65F2C" w:rsidRPr="00363C50" w:rsidRDefault="00E65F2C" w:rsidP="00E65F2C">
            <w:pPr>
              <w:pStyle w:val="BodyText2"/>
              <w:numPr>
                <w:ilvl w:val="0"/>
                <w:numId w:val="9"/>
              </w:numPr>
              <w:spacing w:before="60" w:after="60" w:line="280" w:lineRule="atLeast"/>
              <w:ind w:left="284" w:hanging="284"/>
              <w:jc w:val="left"/>
              <w:rPr>
                <w:rFonts w:ascii="Arial" w:hAnsi="Arial" w:cs="Arial"/>
                <w:b w:val="0"/>
                <w:sz w:val="20"/>
              </w:rPr>
            </w:pPr>
            <w:r w:rsidRPr="00363C50">
              <w:rPr>
                <w:rFonts w:ascii="Arial" w:hAnsi="Arial" w:cs="Arial"/>
                <w:b w:val="0"/>
                <w:sz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p w14:paraId="2F8E77B8" w14:textId="77777777" w:rsidR="00D16AC1" w:rsidRPr="00D16AC1" w:rsidRDefault="00D16AC1" w:rsidP="00784677">
            <w:pPr>
              <w:pStyle w:val="BodyText2"/>
              <w:spacing w:before="60" w:after="60" w:line="280" w:lineRule="atLeast"/>
              <w:jc w:val="left"/>
              <w:rPr>
                <w:rFonts w:ascii="Arial" w:hAnsi="Arial" w:cs="Arial"/>
                <w:b w:val="0"/>
                <w:sz w:val="20"/>
              </w:rPr>
            </w:pPr>
          </w:p>
        </w:tc>
      </w:tr>
    </w:tbl>
    <w:p w14:paraId="42226976" w14:textId="77777777" w:rsidR="00D16AC1" w:rsidRDefault="00D16AC1" w:rsidP="00106E84">
      <w:pPr>
        <w:spacing w:after="0" w:line="240" w:lineRule="auto"/>
        <w:rPr>
          <w:rFonts w:ascii="Arial" w:hAnsi="Arial" w:cs="Arial"/>
          <w:sz w:val="20"/>
          <w:szCs w:val="20"/>
        </w:rPr>
      </w:pPr>
    </w:p>
    <w:p w14:paraId="3D349B93" w14:textId="77777777" w:rsidR="00783B31" w:rsidRDefault="00783B31" w:rsidP="00106E84">
      <w:pPr>
        <w:spacing w:after="0" w:line="240" w:lineRule="auto"/>
        <w:rPr>
          <w:rFonts w:ascii="Arial" w:hAnsi="Arial" w:cs="Arial"/>
          <w:sz w:val="20"/>
          <w:szCs w:val="20"/>
        </w:rPr>
        <w:sectPr w:rsidR="00783B31" w:rsidSect="0037159B">
          <w:headerReference w:type="even" r:id="rId8"/>
          <w:headerReference w:type="default" r:id="rId9"/>
          <w:footerReference w:type="default" r:id="rId10"/>
          <w:headerReference w:type="first" r:id="rId11"/>
          <w:footerReference w:type="first" r:id="rId12"/>
          <w:pgSz w:w="11906" w:h="16838" w:code="9"/>
          <w:pgMar w:top="567" w:right="1134" w:bottom="567" w:left="1134" w:header="567" w:footer="567" w:gutter="0"/>
          <w:cols w:space="708"/>
          <w:titlePg/>
          <w:docGrid w:linePitch="360"/>
        </w:sectPr>
      </w:pPr>
    </w:p>
    <w:tbl>
      <w:tblPr>
        <w:tblStyle w:val="TableGrid"/>
        <w:tblW w:w="10081" w:type="dxa"/>
        <w:tblBorders>
          <w:top w:val="single" w:sz="2" w:space="0" w:color="64B0C4"/>
          <w:left w:val="single" w:sz="2" w:space="0" w:color="64B0C4"/>
          <w:bottom w:val="single" w:sz="2" w:space="0" w:color="64B0C4"/>
          <w:right w:val="single" w:sz="2" w:space="0" w:color="64B0C4"/>
          <w:insideH w:val="single" w:sz="2" w:space="0" w:color="64B0C4"/>
          <w:insideV w:val="single" w:sz="2" w:space="0" w:color="64B0C4"/>
        </w:tblBorders>
        <w:tblLayout w:type="fixed"/>
        <w:tblLook w:val="04A0" w:firstRow="1" w:lastRow="0" w:firstColumn="1" w:lastColumn="0" w:noHBand="0" w:noVBand="1"/>
      </w:tblPr>
      <w:tblGrid>
        <w:gridCol w:w="3039"/>
        <w:gridCol w:w="7042"/>
      </w:tblGrid>
      <w:tr w:rsidR="00D2103D" w:rsidRPr="00D2103D" w14:paraId="39F53711" w14:textId="77777777" w:rsidTr="00D2103D">
        <w:trPr>
          <w:trHeight w:val="397"/>
        </w:trPr>
        <w:tc>
          <w:tcPr>
            <w:tcW w:w="3039" w:type="dxa"/>
            <w:shd w:val="clear" w:color="auto" w:fill="64B0C4"/>
            <w:vAlign w:val="center"/>
          </w:tcPr>
          <w:p w14:paraId="264129B9" w14:textId="77777777" w:rsidR="00D16AC1" w:rsidRPr="00D2103D" w:rsidRDefault="00D16AC1"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lastRenderedPageBreak/>
              <w:t>Key Result Areas</w:t>
            </w:r>
          </w:p>
        </w:tc>
        <w:tc>
          <w:tcPr>
            <w:tcW w:w="7042" w:type="dxa"/>
            <w:shd w:val="clear" w:color="auto" w:fill="64B0C4"/>
            <w:vAlign w:val="center"/>
          </w:tcPr>
          <w:p w14:paraId="2CEA7773" w14:textId="77777777" w:rsidR="00D16AC1" w:rsidRPr="00D2103D" w:rsidRDefault="00D16AC1" w:rsidP="00106E84">
            <w:pPr>
              <w:rPr>
                <w:rFonts w:ascii="Arial" w:hAnsi="Arial" w:cs="Arial"/>
                <w:b/>
                <w:color w:val="FFFFFF" w:themeColor="background1"/>
                <w:sz w:val="20"/>
                <w:szCs w:val="20"/>
              </w:rPr>
            </w:pPr>
            <w:r w:rsidRPr="00D2103D">
              <w:rPr>
                <w:rFonts w:ascii="Arial" w:hAnsi="Arial" w:cs="Arial"/>
                <w:b/>
                <w:color w:val="FFFFFF" w:themeColor="background1"/>
                <w:sz w:val="20"/>
                <w:szCs w:val="20"/>
              </w:rPr>
              <w:t>Major Responsibilities</w:t>
            </w:r>
          </w:p>
        </w:tc>
      </w:tr>
      <w:tr w:rsidR="00E65F2C" w:rsidRPr="00701BF0" w14:paraId="74B65C26" w14:textId="77777777" w:rsidTr="002C4875">
        <w:trPr>
          <w:trHeight w:val="397"/>
        </w:trPr>
        <w:tc>
          <w:tcPr>
            <w:tcW w:w="3039" w:type="dxa"/>
          </w:tcPr>
          <w:p w14:paraId="375C53E2" w14:textId="3FC2D6DC" w:rsidR="00E65F2C" w:rsidRPr="00363C50" w:rsidRDefault="00E65F2C" w:rsidP="00E65F2C">
            <w:pPr>
              <w:spacing w:line="280" w:lineRule="atLeast"/>
              <w:rPr>
                <w:rFonts w:ascii="Arial" w:hAnsi="Arial" w:cs="Arial"/>
                <w:sz w:val="20"/>
                <w:szCs w:val="20"/>
              </w:rPr>
            </w:pPr>
            <w:r w:rsidRPr="00363C50">
              <w:rPr>
                <w:rFonts w:ascii="Arial" w:hAnsi="Arial" w:cs="Arial"/>
                <w:sz w:val="20"/>
                <w:szCs w:val="20"/>
              </w:rPr>
              <w:t>Lead the team</w:t>
            </w:r>
          </w:p>
        </w:tc>
        <w:tc>
          <w:tcPr>
            <w:tcW w:w="7042" w:type="dxa"/>
          </w:tcPr>
          <w:p w14:paraId="30B99E99" w14:textId="77777777" w:rsidR="00E65F2C" w:rsidRPr="00363C50" w:rsidRDefault="00E65F2C" w:rsidP="00E65F2C">
            <w:pPr>
              <w:pStyle w:val="BodyText2"/>
              <w:numPr>
                <w:ilvl w:val="0"/>
                <w:numId w:val="9"/>
              </w:numPr>
              <w:spacing w:before="60" w:after="60" w:line="280" w:lineRule="atLeast"/>
              <w:ind w:left="222" w:hanging="222"/>
              <w:jc w:val="left"/>
              <w:rPr>
                <w:rFonts w:ascii="Arial" w:hAnsi="Arial" w:cs="Arial"/>
                <w:b w:val="0"/>
                <w:sz w:val="20"/>
              </w:rPr>
            </w:pPr>
            <w:r w:rsidRPr="00363C50">
              <w:rPr>
                <w:rFonts w:ascii="Arial" w:hAnsi="Arial" w:cs="Arial"/>
                <w:b w:val="0"/>
                <w:sz w:val="20"/>
              </w:rPr>
              <w:t>Ensure the delivery of high quality and safe care consistent with the SALHN Integrated Governance Framework and Consumer Engagement Framework and Plan.</w:t>
            </w:r>
          </w:p>
          <w:p w14:paraId="5C0623E7" w14:textId="77777777" w:rsidR="00E65F2C" w:rsidRPr="00363C50" w:rsidRDefault="00E65F2C" w:rsidP="00E65F2C">
            <w:pPr>
              <w:pStyle w:val="BodyText2"/>
              <w:numPr>
                <w:ilvl w:val="0"/>
                <w:numId w:val="9"/>
              </w:numPr>
              <w:spacing w:before="60" w:after="60" w:line="280" w:lineRule="atLeast"/>
              <w:ind w:left="222" w:hanging="222"/>
              <w:jc w:val="left"/>
              <w:rPr>
                <w:rFonts w:ascii="Arial" w:hAnsi="Arial" w:cs="Arial"/>
                <w:b w:val="0"/>
                <w:sz w:val="20"/>
              </w:rPr>
            </w:pPr>
            <w:r w:rsidRPr="00363C50">
              <w:rPr>
                <w:rFonts w:ascii="Arial" w:hAnsi="Arial" w:cs="Arial"/>
                <w:b w:val="0"/>
                <w:sz w:val="20"/>
              </w:rPr>
              <w:t>Ensure that service provision and the activities of the Division / Unit / Ward / Service are person and family centred and professionally and effectively conducted by contributing to the development of an integrated team approach and culture which is highly responsive to the needs of our consumers.</w:t>
            </w:r>
          </w:p>
          <w:p w14:paraId="729C4A54" w14:textId="77777777" w:rsidR="00E65F2C" w:rsidRPr="00363C50" w:rsidRDefault="00E65F2C" w:rsidP="00E65F2C">
            <w:pPr>
              <w:pStyle w:val="BodyText2"/>
              <w:numPr>
                <w:ilvl w:val="0"/>
                <w:numId w:val="9"/>
              </w:numPr>
              <w:spacing w:before="60" w:after="60" w:line="280" w:lineRule="atLeast"/>
              <w:ind w:left="222" w:hanging="222"/>
              <w:jc w:val="left"/>
              <w:rPr>
                <w:rFonts w:ascii="Arial" w:hAnsi="Arial" w:cs="Arial"/>
                <w:b w:val="0"/>
                <w:sz w:val="20"/>
              </w:rPr>
            </w:pPr>
            <w:r w:rsidRPr="00363C50">
              <w:rPr>
                <w:rFonts w:ascii="Arial" w:hAnsi="Arial" w:cs="Arial"/>
                <w:b w:val="0"/>
                <w:sz w:val="20"/>
              </w:rPr>
              <w:t>Ensure the effective management of human, financial and physical assets through appropriate planning and allocation of resources to achieve agreed Division / Unit / Ward / Service and strategic plans.</w:t>
            </w:r>
          </w:p>
          <w:p w14:paraId="70DC6A8E" w14:textId="77777777" w:rsidR="00E65F2C" w:rsidRPr="00363C50" w:rsidRDefault="00E65F2C" w:rsidP="00E65F2C">
            <w:pPr>
              <w:pStyle w:val="BodyText2"/>
              <w:numPr>
                <w:ilvl w:val="0"/>
                <w:numId w:val="9"/>
              </w:numPr>
              <w:spacing w:before="60" w:after="60" w:line="280" w:lineRule="atLeast"/>
              <w:ind w:left="222" w:hanging="222"/>
              <w:jc w:val="left"/>
              <w:rPr>
                <w:rFonts w:ascii="Arial" w:hAnsi="Arial" w:cs="Arial"/>
                <w:b w:val="0"/>
                <w:sz w:val="20"/>
              </w:rPr>
            </w:pPr>
            <w:r w:rsidRPr="00363C50">
              <w:rPr>
                <w:rFonts w:ascii="Arial" w:hAnsi="Arial" w:cs="Arial"/>
                <w:b w:val="0"/>
                <w:sz w:val="20"/>
              </w:rPr>
              <w:t>Lead, develop and foster a positive work culture which is based on SA Public Sector and SALHN values and promotes patient / client focussed service, learning and development, safety and welfare of employees, acknowledges differences, and encourages creativity and innovation.</w:t>
            </w:r>
          </w:p>
          <w:p w14:paraId="6C0AC863" w14:textId="52F0B51B" w:rsidR="00E65F2C" w:rsidRPr="00363C50" w:rsidRDefault="00E65F2C" w:rsidP="00E65F2C">
            <w:pPr>
              <w:pStyle w:val="BodyText2"/>
              <w:numPr>
                <w:ilvl w:val="0"/>
                <w:numId w:val="9"/>
              </w:numPr>
              <w:spacing w:before="60" w:after="60" w:line="280" w:lineRule="atLeast"/>
              <w:ind w:left="222" w:hanging="222"/>
              <w:jc w:val="left"/>
              <w:rPr>
                <w:rFonts w:ascii="Arial" w:hAnsi="Arial" w:cs="Arial"/>
                <w:b w:val="0"/>
                <w:sz w:val="20"/>
              </w:rPr>
            </w:pPr>
            <w:r w:rsidRPr="00363C50">
              <w:rPr>
                <w:rFonts w:ascii="Arial" w:hAnsi="Arial" w:cs="Arial"/>
                <w:b w:val="0"/>
                <w:sz w:val="20"/>
              </w:rPr>
              <w:t>Budget preparation, monitoring and reporting and adherence to resources allocations.</w:t>
            </w:r>
          </w:p>
        </w:tc>
      </w:tr>
      <w:tr w:rsidR="00E65F2C" w:rsidRPr="00701BF0" w14:paraId="700F3596" w14:textId="77777777" w:rsidTr="002C4875">
        <w:trPr>
          <w:trHeight w:val="397"/>
        </w:trPr>
        <w:tc>
          <w:tcPr>
            <w:tcW w:w="3039" w:type="dxa"/>
          </w:tcPr>
          <w:p w14:paraId="0F4E5B2C" w14:textId="51140449" w:rsidR="00E65F2C" w:rsidRPr="00701BF0" w:rsidRDefault="00E65F2C" w:rsidP="00E65F2C">
            <w:pPr>
              <w:spacing w:line="280" w:lineRule="atLeast"/>
              <w:rPr>
                <w:rFonts w:ascii="Arial" w:hAnsi="Arial" w:cs="Arial"/>
                <w:sz w:val="20"/>
                <w:szCs w:val="20"/>
              </w:rPr>
            </w:pPr>
            <w:r>
              <w:rPr>
                <w:rFonts w:ascii="Arial" w:hAnsi="Arial" w:cs="Arial"/>
                <w:sz w:val="20"/>
                <w:szCs w:val="20"/>
              </w:rPr>
              <w:t>Service delivery</w:t>
            </w:r>
          </w:p>
        </w:tc>
        <w:tc>
          <w:tcPr>
            <w:tcW w:w="7042" w:type="dxa"/>
          </w:tcPr>
          <w:p w14:paraId="7DBA5300" w14:textId="66F6591F" w:rsidR="00E65F2C" w:rsidRPr="00B105CC" w:rsidRDefault="00E65F2C" w:rsidP="00E65F2C">
            <w:pPr>
              <w:pStyle w:val="BodyText2"/>
              <w:numPr>
                <w:ilvl w:val="0"/>
                <w:numId w:val="9"/>
              </w:numPr>
              <w:spacing w:before="60" w:after="60" w:line="280" w:lineRule="atLeast"/>
              <w:ind w:left="222" w:hanging="222"/>
              <w:jc w:val="left"/>
              <w:rPr>
                <w:rFonts w:ascii="Arial" w:hAnsi="Arial" w:cs="Arial"/>
                <w:b w:val="0"/>
                <w:sz w:val="20"/>
              </w:rPr>
            </w:pPr>
            <w:r w:rsidRPr="002C4043">
              <w:rPr>
                <w:rFonts w:ascii="Arial" w:hAnsi="Arial" w:cs="Arial"/>
                <w:b w:val="0"/>
                <w:sz w:val="20"/>
              </w:rPr>
              <w:t>Ensure the delivery of high quality and safe care consistent with the SALHN Integrated Governance Framework and Consumer Engagement Framework and Plan.</w:t>
            </w:r>
          </w:p>
        </w:tc>
      </w:tr>
      <w:tr w:rsidR="00E65F2C" w:rsidRPr="00701BF0" w14:paraId="047B1050" w14:textId="77777777" w:rsidTr="002C4875">
        <w:trPr>
          <w:trHeight w:val="397"/>
        </w:trPr>
        <w:sdt>
          <w:sdtPr>
            <w:rPr>
              <w:rFonts w:ascii="Arial" w:hAnsi="Arial" w:cs="Arial"/>
              <w:sz w:val="20"/>
              <w:szCs w:val="20"/>
            </w:rPr>
            <w:id w:val="-1093164609"/>
          </w:sdtPr>
          <w:sdtEndPr/>
          <w:sdtContent>
            <w:tc>
              <w:tcPr>
                <w:tcW w:w="3039" w:type="dxa"/>
              </w:tcPr>
              <w:p w14:paraId="1287AECF" w14:textId="7FE2CF69" w:rsidR="00E65F2C" w:rsidRDefault="00E65F2C" w:rsidP="00E65F2C">
                <w:pPr>
                  <w:spacing w:line="280" w:lineRule="atLeast"/>
                  <w:rPr>
                    <w:rFonts w:ascii="Arial" w:hAnsi="Arial" w:cs="Arial"/>
                    <w:sz w:val="20"/>
                    <w:szCs w:val="20"/>
                  </w:rPr>
                </w:pPr>
                <w:r>
                  <w:rPr>
                    <w:rFonts w:ascii="Arial" w:hAnsi="Arial" w:cs="Arial"/>
                    <w:sz w:val="20"/>
                    <w:szCs w:val="20"/>
                  </w:rPr>
                  <w:t>Barrett’s surveillance program</w:t>
                </w:r>
              </w:p>
            </w:tc>
          </w:sdtContent>
        </w:sdt>
        <w:tc>
          <w:tcPr>
            <w:tcW w:w="7042" w:type="dxa"/>
          </w:tcPr>
          <w:p w14:paraId="7A4A03A7" w14:textId="4C6D5549" w:rsidR="00E65F2C" w:rsidRPr="00784677" w:rsidRDefault="009126D0" w:rsidP="00E65F2C">
            <w:pPr>
              <w:pStyle w:val="ListParagraph"/>
              <w:numPr>
                <w:ilvl w:val="0"/>
                <w:numId w:val="10"/>
              </w:numPr>
              <w:spacing w:line="280" w:lineRule="atLeast"/>
              <w:ind w:left="222" w:hanging="222"/>
              <w:rPr>
                <w:rFonts w:ascii="Arial" w:hAnsi="Arial" w:cs="Arial"/>
                <w:sz w:val="20"/>
              </w:rPr>
            </w:pPr>
            <w:sdt>
              <w:sdtPr>
                <w:rPr>
                  <w:rFonts w:ascii="Arial" w:hAnsi="Arial" w:cs="Arial"/>
                  <w:sz w:val="20"/>
                </w:rPr>
                <w:id w:val="-943457154"/>
              </w:sdtPr>
              <w:sdtEndPr/>
              <w:sdtContent>
                <w:r w:rsidR="00E65F2C">
                  <w:rPr>
                    <w:rFonts w:ascii="Arial" w:hAnsi="Arial" w:cs="Arial"/>
                    <w:sz w:val="20"/>
                  </w:rPr>
                  <w:t>Ensure all patients with Barrett’s oesophagus are managed as per the BOSS program protocol</w:t>
                </w:r>
              </w:sdtContent>
            </w:sdt>
          </w:p>
        </w:tc>
      </w:tr>
      <w:tr w:rsidR="00E65F2C" w:rsidRPr="00701BF0" w14:paraId="3650280A" w14:textId="77777777" w:rsidTr="002C4875">
        <w:trPr>
          <w:trHeight w:val="397"/>
        </w:trPr>
        <w:sdt>
          <w:sdtPr>
            <w:rPr>
              <w:rFonts w:ascii="Arial" w:hAnsi="Arial" w:cs="Arial"/>
              <w:sz w:val="20"/>
              <w:szCs w:val="20"/>
            </w:rPr>
            <w:id w:val="-727303380"/>
          </w:sdtPr>
          <w:sdtEndPr/>
          <w:sdtContent>
            <w:tc>
              <w:tcPr>
                <w:tcW w:w="3039" w:type="dxa"/>
              </w:tcPr>
              <w:p w14:paraId="002D7D3F" w14:textId="3F45DB7B" w:rsidR="00E65F2C" w:rsidRDefault="00E65F2C" w:rsidP="00E65F2C">
                <w:pPr>
                  <w:spacing w:line="280" w:lineRule="atLeast"/>
                  <w:rPr>
                    <w:rFonts w:ascii="Arial" w:hAnsi="Arial" w:cs="Arial"/>
                    <w:sz w:val="20"/>
                    <w:szCs w:val="20"/>
                  </w:rPr>
                </w:pPr>
                <w:r>
                  <w:rPr>
                    <w:rFonts w:ascii="Arial" w:hAnsi="Arial" w:cs="Arial"/>
                    <w:sz w:val="20"/>
                    <w:szCs w:val="20"/>
                  </w:rPr>
                  <w:t>Staff supervision</w:t>
                </w:r>
              </w:p>
            </w:tc>
          </w:sdtContent>
        </w:sdt>
        <w:tc>
          <w:tcPr>
            <w:tcW w:w="7042" w:type="dxa"/>
          </w:tcPr>
          <w:p w14:paraId="6C2A857E" w14:textId="275F388A" w:rsidR="00E65F2C" w:rsidRPr="002C4043" w:rsidRDefault="009126D0" w:rsidP="00E65F2C">
            <w:pPr>
              <w:pStyle w:val="ListParagraph"/>
              <w:numPr>
                <w:ilvl w:val="0"/>
                <w:numId w:val="10"/>
              </w:numPr>
              <w:spacing w:line="280" w:lineRule="atLeast"/>
              <w:ind w:left="222" w:hanging="222"/>
              <w:rPr>
                <w:rFonts w:ascii="Arial" w:hAnsi="Arial" w:cs="Arial"/>
                <w:sz w:val="20"/>
              </w:rPr>
            </w:pPr>
            <w:sdt>
              <w:sdtPr>
                <w:rPr>
                  <w:rFonts w:ascii="Arial" w:hAnsi="Arial" w:cs="Arial"/>
                  <w:sz w:val="20"/>
                </w:rPr>
                <w:id w:val="1737126384"/>
              </w:sdtPr>
              <w:sdtEndPr/>
              <w:sdtContent>
                <w:r w:rsidR="00E65F2C">
                  <w:rPr>
                    <w:rFonts w:ascii="Arial" w:hAnsi="Arial" w:cs="Arial"/>
                    <w:sz w:val="20"/>
                  </w:rPr>
                  <w:t>Effectively direct and manage the 0.2FTE BOSS program administrative officer</w:t>
                </w:r>
              </w:sdtContent>
            </w:sdt>
          </w:p>
        </w:tc>
      </w:tr>
      <w:tr w:rsidR="00E65F2C" w:rsidRPr="00701BF0" w14:paraId="0B2FA1C8" w14:textId="77777777" w:rsidTr="002C4875">
        <w:trPr>
          <w:trHeight w:val="397"/>
        </w:trPr>
        <w:sdt>
          <w:sdtPr>
            <w:rPr>
              <w:rFonts w:ascii="Arial" w:hAnsi="Arial" w:cs="Arial"/>
              <w:sz w:val="20"/>
              <w:szCs w:val="20"/>
            </w:rPr>
            <w:id w:val="-481316273"/>
          </w:sdtPr>
          <w:sdtEndPr/>
          <w:sdtContent>
            <w:tc>
              <w:tcPr>
                <w:tcW w:w="3039" w:type="dxa"/>
              </w:tcPr>
              <w:p w14:paraId="3C1CD3D6" w14:textId="31C79596" w:rsidR="00E65F2C" w:rsidRDefault="00E65F2C" w:rsidP="00E65F2C">
                <w:pPr>
                  <w:spacing w:line="280" w:lineRule="atLeast"/>
                  <w:rPr>
                    <w:rFonts w:ascii="Arial" w:hAnsi="Arial" w:cs="Arial"/>
                    <w:sz w:val="20"/>
                    <w:szCs w:val="20"/>
                  </w:rPr>
                </w:pPr>
                <w:r>
                  <w:rPr>
                    <w:rFonts w:ascii="Arial" w:hAnsi="Arial" w:cs="Arial"/>
                    <w:sz w:val="20"/>
                    <w:szCs w:val="20"/>
                  </w:rPr>
                  <w:t>Outcomes data</w:t>
                </w:r>
              </w:p>
            </w:tc>
          </w:sdtContent>
        </w:sdt>
        <w:tc>
          <w:tcPr>
            <w:tcW w:w="7042" w:type="dxa"/>
          </w:tcPr>
          <w:p w14:paraId="38F7882B" w14:textId="5FF80868" w:rsidR="00E65F2C" w:rsidRPr="002C4043" w:rsidRDefault="009126D0" w:rsidP="00E65F2C">
            <w:pPr>
              <w:pStyle w:val="ListParagraph"/>
              <w:numPr>
                <w:ilvl w:val="0"/>
                <w:numId w:val="10"/>
              </w:numPr>
              <w:spacing w:line="280" w:lineRule="atLeast"/>
              <w:ind w:left="222" w:hanging="222"/>
              <w:rPr>
                <w:rFonts w:ascii="Arial" w:hAnsi="Arial" w:cs="Arial"/>
                <w:sz w:val="20"/>
              </w:rPr>
            </w:pPr>
            <w:sdt>
              <w:sdtPr>
                <w:rPr>
                  <w:rFonts w:ascii="Arial" w:hAnsi="Arial" w:cs="Arial"/>
                  <w:sz w:val="20"/>
                </w:rPr>
                <w:id w:val="-1673799757"/>
              </w:sdtPr>
              <w:sdtEndPr/>
              <w:sdtContent>
                <w:r w:rsidR="00E65F2C">
                  <w:rPr>
                    <w:rFonts w:ascii="Arial" w:hAnsi="Arial" w:cs="Arial"/>
                    <w:sz w:val="20"/>
                  </w:rPr>
                  <w:t>Ensure the accuracy of the BOSS program database to enable ongoing analysis of the optimal management of patients with Barrett’s oesophagus</w:t>
                </w:r>
              </w:sdtContent>
            </w:sdt>
          </w:p>
        </w:tc>
      </w:tr>
      <w:tr w:rsidR="00E65F2C" w:rsidRPr="00701BF0" w14:paraId="3A37FD0D" w14:textId="77777777" w:rsidTr="002C4875">
        <w:trPr>
          <w:trHeight w:val="397"/>
        </w:trPr>
        <w:sdt>
          <w:sdtPr>
            <w:rPr>
              <w:rFonts w:ascii="Arial" w:hAnsi="Arial" w:cs="Arial"/>
              <w:sz w:val="20"/>
              <w:szCs w:val="20"/>
            </w:rPr>
            <w:id w:val="160443917"/>
          </w:sdtPr>
          <w:sdtEndPr/>
          <w:sdtContent>
            <w:tc>
              <w:tcPr>
                <w:tcW w:w="3039" w:type="dxa"/>
              </w:tcPr>
              <w:p w14:paraId="3D5E260F" w14:textId="4FCE74A1" w:rsidR="00E65F2C" w:rsidRDefault="00E65F2C" w:rsidP="00E65F2C">
                <w:pPr>
                  <w:spacing w:line="280" w:lineRule="atLeast"/>
                  <w:rPr>
                    <w:rFonts w:ascii="Arial" w:hAnsi="Arial" w:cs="Arial"/>
                    <w:sz w:val="20"/>
                    <w:szCs w:val="20"/>
                  </w:rPr>
                </w:pPr>
                <w:r>
                  <w:rPr>
                    <w:rFonts w:ascii="Arial" w:hAnsi="Arial" w:cs="Arial"/>
                    <w:sz w:val="20"/>
                    <w:szCs w:val="20"/>
                  </w:rPr>
                  <w:t>Clinical relationships</w:t>
                </w:r>
              </w:p>
            </w:tc>
          </w:sdtContent>
        </w:sdt>
        <w:tc>
          <w:tcPr>
            <w:tcW w:w="7042" w:type="dxa"/>
          </w:tcPr>
          <w:p w14:paraId="5FE6F453" w14:textId="4D746B18" w:rsidR="00E65F2C" w:rsidRPr="002C4043" w:rsidRDefault="009126D0" w:rsidP="00E65F2C">
            <w:pPr>
              <w:pStyle w:val="ListParagraph"/>
              <w:numPr>
                <w:ilvl w:val="0"/>
                <w:numId w:val="10"/>
              </w:numPr>
              <w:spacing w:line="280" w:lineRule="atLeast"/>
              <w:ind w:left="222" w:hanging="222"/>
              <w:rPr>
                <w:rFonts w:ascii="Arial" w:hAnsi="Arial" w:cs="Arial"/>
                <w:sz w:val="20"/>
              </w:rPr>
            </w:pPr>
            <w:sdt>
              <w:sdtPr>
                <w:rPr>
                  <w:rFonts w:ascii="Arial" w:hAnsi="Arial" w:cs="Arial"/>
                  <w:sz w:val="20"/>
                </w:rPr>
                <w:id w:val="-2008967627"/>
              </w:sdtPr>
              <w:sdtEndPr/>
              <w:sdtContent>
                <w:r w:rsidR="00E65F2C">
                  <w:rPr>
                    <w:rFonts w:ascii="Arial" w:hAnsi="Arial" w:cs="Arial"/>
                    <w:sz w:val="20"/>
                  </w:rPr>
                  <w:t>Enable prompt clinical decision making by liaising effectively with medical staff performing Barrett’s surveillance endoscopy</w:t>
                </w:r>
              </w:sdtContent>
            </w:sdt>
          </w:p>
        </w:tc>
      </w:tr>
    </w:tbl>
    <w:p w14:paraId="6BC7E64E" w14:textId="77777777" w:rsidR="00783B31" w:rsidRDefault="00783B31" w:rsidP="00106E84">
      <w:pPr>
        <w:spacing w:after="0" w:line="240" w:lineRule="auto"/>
        <w:jc w:val="both"/>
        <w:rPr>
          <w:rFonts w:ascii="Arial" w:hAnsi="Arial" w:cs="Arial"/>
          <w:color w:val="000000"/>
          <w:sz w:val="20"/>
          <w:szCs w:val="20"/>
        </w:rPr>
        <w:sectPr w:rsidR="00783B31" w:rsidSect="006C4FC6">
          <w:headerReference w:type="even" r:id="rId13"/>
          <w:headerReference w:type="default" r:id="rId14"/>
          <w:headerReference w:type="first" r:id="rId15"/>
          <w:pgSz w:w="11906" w:h="16838" w:code="9"/>
          <w:pgMar w:top="567" w:right="1134" w:bottom="567"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4B0C4"/>
        <w:tblLook w:val="04A0" w:firstRow="1" w:lastRow="0" w:firstColumn="1" w:lastColumn="0" w:noHBand="0" w:noVBand="1"/>
      </w:tblPr>
      <w:tblGrid>
        <w:gridCol w:w="9638"/>
      </w:tblGrid>
      <w:tr w:rsidR="00D11624" w:rsidRPr="00D11624" w14:paraId="6B2EEEFC" w14:textId="77777777" w:rsidTr="00D11624">
        <w:trPr>
          <w:trHeight w:val="425"/>
        </w:trPr>
        <w:tc>
          <w:tcPr>
            <w:tcW w:w="9854" w:type="dxa"/>
            <w:shd w:val="clear" w:color="auto" w:fill="64B0C4"/>
            <w:vAlign w:val="center"/>
          </w:tcPr>
          <w:p w14:paraId="6EDB3937" w14:textId="77777777" w:rsidR="00D11624" w:rsidRPr="00D11624" w:rsidRDefault="00D11624" w:rsidP="00D11624">
            <w:pPr>
              <w:tabs>
                <w:tab w:val="left" w:pos="290"/>
              </w:tabs>
              <w:rPr>
                <w:rFonts w:ascii="Arial" w:hAnsi="Arial" w:cs="Arial"/>
                <w:b/>
                <w:color w:val="FFFFFF" w:themeColor="background1"/>
                <w:sz w:val="20"/>
                <w:szCs w:val="20"/>
              </w:rPr>
            </w:pPr>
            <w:r w:rsidRPr="00D11624">
              <w:rPr>
                <w:rFonts w:ascii="Arial" w:hAnsi="Arial" w:cs="Arial"/>
                <w:b/>
                <w:color w:val="FFFFFF" w:themeColor="background1"/>
                <w:sz w:val="20"/>
                <w:szCs w:val="20"/>
              </w:rPr>
              <w:lastRenderedPageBreak/>
              <w:t>1.</w:t>
            </w:r>
            <w:r w:rsidRPr="00D11624">
              <w:rPr>
                <w:rFonts w:ascii="Arial" w:hAnsi="Arial" w:cs="Arial"/>
                <w:b/>
                <w:color w:val="FFFFFF" w:themeColor="background1"/>
                <w:sz w:val="20"/>
                <w:szCs w:val="20"/>
              </w:rPr>
              <w:tab/>
              <w:t>ESSENTIAL MINIMUM REQUIREMENTS</w:t>
            </w:r>
          </w:p>
        </w:tc>
      </w:tr>
    </w:tbl>
    <w:p w14:paraId="02932B11" w14:textId="77777777" w:rsidR="00D11624" w:rsidRDefault="00D11624" w:rsidP="00106E84">
      <w:pPr>
        <w:spacing w:after="0" w:line="240" w:lineRule="auto"/>
        <w:rPr>
          <w:rFonts w:ascii="Arial" w:hAnsi="Arial" w:cs="Arial"/>
          <w:sz w:val="20"/>
          <w:szCs w:val="20"/>
        </w:rPr>
      </w:pPr>
    </w:p>
    <w:p w14:paraId="62E7E5D8" w14:textId="77777777" w:rsidR="002C4043" w:rsidRPr="002C4043" w:rsidRDefault="002C4043" w:rsidP="00106E84">
      <w:pPr>
        <w:spacing w:after="0" w:line="280" w:lineRule="atLeast"/>
        <w:jc w:val="both"/>
        <w:rPr>
          <w:rFonts w:ascii="Arial" w:hAnsi="Arial" w:cs="Arial"/>
          <w:b/>
          <w:color w:val="000000"/>
          <w:sz w:val="20"/>
          <w:szCs w:val="20"/>
        </w:rPr>
      </w:pPr>
      <w:r w:rsidRPr="002C4043">
        <w:rPr>
          <w:rFonts w:ascii="Arial" w:hAnsi="Arial" w:cs="Arial"/>
          <w:b/>
          <w:color w:val="000000"/>
          <w:sz w:val="20"/>
          <w:szCs w:val="20"/>
        </w:rPr>
        <w:t>Educational/Vocational Qualifications</w:t>
      </w:r>
    </w:p>
    <w:sdt>
      <w:sdtPr>
        <w:rPr>
          <w:rFonts w:ascii="Arial" w:hAnsi="Arial" w:cs="Arial"/>
          <w:color w:val="000000"/>
          <w:sz w:val="20"/>
        </w:rPr>
        <w:id w:val="1850597472"/>
      </w:sdtPr>
      <w:sdtEndPr/>
      <w:sdtContent>
        <w:p w14:paraId="756971ED" w14:textId="462A77EE" w:rsidR="00784677" w:rsidRPr="00745C3A" w:rsidRDefault="00181348" w:rsidP="00784677">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181348">
            <w:rPr>
              <w:rFonts w:ascii="Arial" w:hAnsi="Arial" w:cs="Arial"/>
              <w:color w:val="000000"/>
              <w:sz w:val="20"/>
            </w:rPr>
            <w:t>Advanced Certificate in Medical Laboratory Science</w:t>
          </w:r>
          <w:r>
            <w:rPr>
              <w:rFonts w:ascii="Arial" w:hAnsi="Arial" w:cs="Arial"/>
              <w:color w:val="000000"/>
              <w:sz w:val="20"/>
            </w:rPr>
            <w:t xml:space="preserve"> or equivalent</w:t>
          </w:r>
        </w:p>
        <w:p w14:paraId="5D355DD3" w14:textId="74BBE5B4" w:rsidR="00745C3A" w:rsidRPr="00745C3A" w:rsidRDefault="00745C3A" w:rsidP="00784677">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745C3A">
            <w:rPr>
              <w:rFonts w:ascii="Arial" w:hAnsi="Arial" w:cs="Arial"/>
              <w:color w:val="000000"/>
              <w:sz w:val="20"/>
            </w:rPr>
            <w:t>The incumbent will be required to have the Self-Regulated Profession – Medical Scientist credentialling for the BOSS Coordinator position.</w:t>
          </w:r>
        </w:p>
      </w:sdtContent>
    </w:sdt>
    <w:p w14:paraId="69447580" w14:textId="77777777" w:rsidR="002C4043" w:rsidRDefault="002C4043" w:rsidP="00106E84">
      <w:pPr>
        <w:spacing w:after="0" w:line="240" w:lineRule="auto"/>
        <w:jc w:val="both"/>
        <w:rPr>
          <w:rFonts w:ascii="Arial" w:hAnsi="Arial" w:cs="Arial"/>
          <w:color w:val="000000"/>
          <w:sz w:val="20"/>
          <w:szCs w:val="20"/>
        </w:rPr>
      </w:pPr>
    </w:p>
    <w:p w14:paraId="025C98A1" w14:textId="77777777" w:rsidR="002C4043" w:rsidRPr="0032086D" w:rsidRDefault="0032086D" w:rsidP="00106E84">
      <w:pPr>
        <w:spacing w:after="0" w:line="280" w:lineRule="atLeast"/>
        <w:jc w:val="both"/>
        <w:rPr>
          <w:rFonts w:ascii="Arial" w:hAnsi="Arial" w:cs="Arial"/>
          <w:b/>
          <w:color w:val="000000"/>
          <w:sz w:val="20"/>
          <w:szCs w:val="20"/>
        </w:rPr>
      </w:pPr>
      <w:r w:rsidRPr="0032086D">
        <w:rPr>
          <w:rFonts w:ascii="Arial" w:hAnsi="Arial" w:cs="Arial"/>
          <w:b/>
          <w:color w:val="000000"/>
          <w:sz w:val="20"/>
          <w:szCs w:val="20"/>
        </w:rPr>
        <w:t>Personal Abilities/Aptitudes/Skills</w:t>
      </w:r>
    </w:p>
    <w:sdt>
      <w:sdtPr>
        <w:rPr>
          <w:rFonts w:ascii="Arial" w:hAnsi="Arial" w:cs="Arial"/>
          <w:color w:val="000000"/>
          <w:sz w:val="20"/>
        </w:rPr>
        <w:id w:val="495619466"/>
      </w:sdtPr>
      <w:sdtEndPr/>
      <w:sdtContent>
        <w:p w14:paraId="355805E5" w14:textId="64B0B3F1" w:rsidR="00784677" w:rsidRPr="00F71A33" w:rsidRDefault="00E40FF4" w:rsidP="00784677">
          <w:pPr>
            <w:pStyle w:val="ListParagraph"/>
            <w:numPr>
              <w:ilvl w:val="0"/>
              <w:numId w:val="12"/>
            </w:numPr>
            <w:tabs>
              <w:tab w:val="left" w:pos="284"/>
            </w:tabs>
            <w:spacing w:before="60" w:after="60" w:line="280" w:lineRule="atLeast"/>
            <w:ind w:left="284" w:hanging="284"/>
            <w:rPr>
              <w:rFonts w:ascii="Arial" w:eastAsiaTheme="minorHAnsi" w:hAnsi="Arial" w:cs="Arial"/>
              <w:color w:val="000000"/>
              <w:sz w:val="20"/>
              <w:szCs w:val="22"/>
              <w:lang w:val="en-AU"/>
            </w:rPr>
          </w:pPr>
          <w:r>
            <w:rPr>
              <w:rFonts w:ascii="Arial" w:hAnsi="Arial" w:cs="Arial"/>
              <w:color w:val="000000"/>
              <w:sz w:val="20"/>
            </w:rPr>
            <w:t>Demonstrated a</w:t>
          </w:r>
          <w:r w:rsidR="00F71A33">
            <w:rPr>
              <w:rFonts w:ascii="Arial" w:hAnsi="Arial" w:cs="Arial"/>
              <w:color w:val="000000"/>
              <w:sz w:val="20"/>
            </w:rPr>
            <w:t xml:space="preserve">bility to coordinate a formal surveillance </w:t>
          </w:r>
          <w:proofErr w:type="gramStart"/>
          <w:r w:rsidR="00F71A33">
            <w:rPr>
              <w:rFonts w:ascii="Arial" w:hAnsi="Arial" w:cs="Arial"/>
              <w:color w:val="000000"/>
              <w:sz w:val="20"/>
            </w:rPr>
            <w:t>program</w:t>
          </w:r>
          <w:proofErr w:type="gramEnd"/>
        </w:p>
        <w:p w14:paraId="0B8A16C3" w14:textId="5EBE01E5" w:rsidR="00F71A33" w:rsidRPr="00391ADA" w:rsidRDefault="00F71A33" w:rsidP="00784677">
          <w:pPr>
            <w:pStyle w:val="ListParagraph"/>
            <w:numPr>
              <w:ilvl w:val="0"/>
              <w:numId w:val="12"/>
            </w:numPr>
            <w:tabs>
              <w:tab w:val="left" w:pos="284"/>
            </w:tabs>
            <w:spacing w:before="60" w:after="60" w:line="280" w:lineRule="atLeast"/>
            <w:ind w:left="284" w:hanging="284"/>
            <w:rPr>
              <w:rFonts w:ascii="Arial" w:eastAsiaTheme="minorHAnsi" w:hAnsi="Arial" w:cs="Arial"/>
              <w:color w:val="000000"/>
              <w:sz w:val="20"/>
              <w:szCs w:val="22"/>
              <w:lang w:val="en-AU"/>
            </w:rPr>
          </w:pPr>
          <w:r>
            <w:rPr>
              <w:rFonts w:ascii="Arial" w:hAnsi="Arial" w:cs="Arial"/>
              <w:color w:val="000000"/>
              <w:sz w:val="20"/>
            </w:rPr>
            <w:t xml:space="preserve">High level skills with </w:t>
          </w:r>
          <w:proofErr w:type="spellStart"/>
          <w:r>
            <w:rPr>
              <w:rFonts w:ascii="Arial" w:hAnsi="Arial" w:cs="Arial"/>
              <w:color w:val="000000"/>
              <w:sz w:val="20"/>
            </w:rPr>
            <w:t>Provation</w:t>
          </w:r>
          <w:proofErr w:type="spellEnd"/>
          <w:r>
            <w:rPr>
              <w:rFonts w:ascii="Arial" w:hAnsi="Arial" w:cs="Arial"/>
              <w:color w:val="000000"/>
              <w:sz w:val="20"/>
            </w:rPr>
            <w:t xml:space="preserve"> MD, </w:t>
          </w:r>
          <w:proofErr w:type="spellStart"/>
          <w:r>
            <w:rPr>
              <w:rFonts w:ascii="Arial" w:hAnsi="Arial" w:cs="Arial"/>
              <w:color w:val="000000"/>
              <w:sz w:val="20"/>
            </w:rPr>
            <w:t>Filemaker</w:t>
          </w:r>
          <w:proofErr w:type="spellEnd"/>
          <w:r>
            <w:rPr>
              <w:rFonts w:ascii="Arial" w:hAnsi="Arial" w:cs="Arial"/>
              <w:color w:val="000000"/>
              <w:sz w:val="20"/>
            </w:rPr>
            <w:t xml:space="preserve"> Pro and Excel</w:t>
          </w:r>
        </w:p>
        <w:p w14:paraId="3A5B8A94" w14:textId="63258857" w:rsidR="00391ADA" w:rsidRPr="00F71A33" w:rsidRDefault="00391ADA" w:rsidP="00784677">
          <w:pPr>
            <w:pStyle w:val="ListParagraph"/>
            <w:numPr>
              <w:ilvl w:val="0"/>
              <w:numId w:val="12"/>
            </w:numPr>
            <w:tabs>
              <w:tab w:val="left" w:pos="284"/>
            </w:tabs>
            <w:spacing w:before="60" w:after="60" w:line="280" w:lineRule="atLeast"/>
            <w:ind w:left="284" w:hanging="284"/>
            <w:rPr>
              <w:rFonts w:ascii="Arial" w:eastAsiaTheme="minorHAnsi" w:hAnsi="Arial" w:cs="Arial"/>
              <w:color w:val="000000"/>
              <w:sz w:val="20"/>
              <w:szCs w:val="22"/>
              <w:lang w:val="en-AU"/>
            </w:rPr>
          </w:pPr>
          <w:r>
            <w:rPr>
              <w:rFonts w:ascii="Arial" w:hAnsi="Arial" w:cs="Arial"/>
              <w:color w:val="000000"/>
              <w:sz w:val="20"/>
            </w:rPr>
            <w:t xml:space="preserve">Ability to work </w:t>
          </w:r>
          <w:r w:rsidR="00E40FF4">
            <w:rPr>
              <w:rFonts w:ascii="Arial" w:hAnsi="Arial" w:cs="Arial"/>
              <w:color w:val="000000"/>
              <w:sz w:val="20"/>
            </w:rPr>
            <w:t>autonomously</w:t>
          </w:r>
        </w:p>
      </w:sdtContent>
    </w:sdt>
    <w:p w14:paraId="0CE6FEE2" w14:textId="77777777" w:rsidR="0032086D" w:rsidRDefault="0032086D"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Proven commitment to the principles and practise of:</w:t>
      </w:r>
    </w:p>
    <w:p w14:paraId="14CCE2AB" w14:textId="77777777" w:rsidR="0032086D" w:rsidRPr="0032086D" w:rsidRDefault="0032086D" w:rsidP="00106E84">
      <w:pPr>
        <w:pStyle w:val="ListParagraph"/>
        <w:numPr>
          <w:ilvl w:val="0"/>
          <w:numId w:val="13"/>
        </w:numPr>
        <w:tabs>
          <w:tab w:val="left" w:pos="284"/>
        </w:tabs>
        <w:spacing w:before="60" w:after="60" w:line="280" w:lineRule="atLeast"/>
        <w:ind w:left="567" w:hanging="283"/>
        <w:rPr>
          <w:rFonts w:ascii="Arial" w:hAnsi="Arial" w:cs="Arial"/>
          <w:color w:val="000000"/>
          <w:sz w:val="20"/>
        </w:rPr>
      </w:pPr>
      <w:r w:rsidRPr="0032086D">
        <w:rPr>
          <w:rFonts w:ascii="Arial" w:hAnsi="Arial" w:cs="Arial"/>
          <w:color w:val="000000"/>
          <w:sz w:val="20"/>
        </w:rPr>
        <w:t>EEO, Ethical Conduct, Diversity and Worker Health &amp; Safety</w:t>
      </w:r>
      <w:r w:rsidR="00C15CD7">
        <w:rPr>
          <w:rFonts w:ascii="Arial" w:hAnsi="Arial" w:cs="Arial"/>
          <w:color w:val="000000"/>
          <w:sz w:val="20"/>
        </w:rPr>
        <w:t>.</w:t>
      </w:r>
    </w:p>
    <w:p w14:paraId="1320874D" w14:textId="77777777" w:rsidR="0032086D" w:rsidRPr="0032086D" w:rsidRDefault="0032086D" w:rsidP="00106E84">
      <w:pPr>
        <w:pStyle w:val="ListParagraph"/>
        <w:numPr>
          <w:ilvl w:val="0"/>
          <w:numId w:val="13"/>
        </w:numPr>
        <w:tabs>
          <w:tab w:val="left" w:pos="284"/>
        </w:tabs>
        <w:spacing w:before="60" w:after="60" w:line="280" w:lineRule="atLeast"/>
        <w:ind w:left="567" w:hanging="283"/>
        <w:rPr>
          <w:rFonts w:ascii="Arial" w:hAnsi="Arial" w:cs="Arial"/>
          <w:color w:val="000000"/>
          <w:sz w:val="20"/>
        </w:rPr>
      </w:pPr>
      <w:r w:rsidRPr="0032086D">
        <w:rPr>
          <w:rFonts w:ascii="Arial" w:hAnsi="Arial" w:cs="Arial"/>
          <w:color w:val="000000"/>
          <w:sz w:val="20"/>
        </w:rPr>
        <w:t>Quality management and the provision of person and family centred care</w:t>
      </w:r>
      <w:r w:rsidR="00C15CD7">
        <w:rPr>
          <w:rFonts w:ascii="Arial" w:hAnsi="Arial" w:cs="Arial"/>
          <w:color w:val="000000"/>
          <w:sz w:val="20"/>
        </w:rPr>
        <w:t>.</w:t>
      </w:r>
    </w:p>
    <w:p w14:paraId="61F34BE5" w14:textId="77777777" w:rsidR="0032086D" w:rsidRPr="0032086D" w:rsidRDefault="0032086D" w:rsidP="00106E84">
      <w:pPr>
        <w:pStyle w:val="ListParagraph"/>
        <w:numPr>
          <w:ilvl w:val="0"/>
          <w:numId w:val="13"/>
        </w:numPr>
        <w:tabs>
          <w:tab w:val="left" w:pos="284"/>
        </w:tabs>
        <w:spacing w:before="60" w:after="60" w:line="280" w:lineRule="atLeast"/>
        <w:ind w:left="567" w:hanging="283"/>
        <w:rPr>
          <w:rFonts w:ascii="Arial" w:hAnsi="Arial" w:cs="Arial"/>
          <w:color w:val="000000"/>
          <w:sz w:val="20"/>
        </w:rPr>
      </w:pPr>
      <w:r w:rsidRPr="0032086D">
        <w:rPr>
          <w:rFonts w:ascii="Arial" w:hAnsi="Arial" w:cs="Arial"/>
          <w:color w:val="000000"/>
          <w:sz w:val="20"/>
        </w:rPr>
        <w:t>Risk management</w:t>
      </w:r>
      <w:r w:rsidR="00C15CD7">
        <w:rPr>
          <w:rFonts w:ascii="Arial" w:hAnsi="Arial" w:cs="Arial"/>
          <w:color w:val="000000"/>
          <w:sz w:val="20"/>
        </w:rPr>
        <w:t>.</w:t>
      </w:r>
    </w:p>
    <w:p w14:paraId="4DB36F80" w14:textId="77777777" w:rsidR="002C4043" w:rsidRDefault="002C4043" w:rsidP="00106E84">
      <w:pPr>
        <w:spacing w:after="0" w:line="240" w:lineRule="auto"/>
        <w:jc w:val="both"/>
        <w:rPr>
          <w:rFonts w:ascii="Arial" w:hAnsi="Arial" w:cs="Arial"/>
          <w:color w:val="000000"/>
          <w:sz w:val="20"/>
          <w:szCs w:val="20"/>
        </w:rPr>
      </w:pPr>
    </w:p>
    <w:p w14:paraId="77C95D22" w14:textId="77777777" w:rsidR="0032086D" w:rsidRPr="0032086D" w:rsidRDefault="0032086D" w:rsidP="00106E84">
      <w:pPr>
        <w:spacing w:after="0" w:line="280" w:lineRule="atLeast"/>
        <w:jc w:val="both"/>
        <w:rPr>
          <w:rFonts w:ascii="Arial" w:hAnsi="Arial" w:cs="Arial"/>
          <w:b/>
          <w:color w:val="000000"/>
          <w:sz w:val="20"/>
          <w:szCs w:val="20"/>
        </w:rPr>
      </w:pPr>
      <w:r w:rsidRPr="0032086D">
        <w:rPr>
          <w:rFonts w:ascii="Arial" w:hAnsi="Arial" w:cs="Arial"/>
          <w:b/>
          <w:color w:val="000000"/>
          <w:sz w:val="20"/>
          <w:szCs w:val="20"/>
        </w:rPr>
        <w:t>Experience</w:t>
      </w:r>
    </w:p>
    <w:sdt>
      <w:sdtPr>
        <w:rPr>
          <w:rFonts w:ascii="Arial" w:hAnsi="Arial" w:cs="Arial"/>
          <w:color w:val="000000"/>
          <w:sz w:val="20"/>
        </w:rPr>
        <w:id w:val="-1024941589"/>
      </w:sdtPr>
      <w:sdtEndPr/>
      <w:sdtContent>
        <w:p w14:paraId="0306E72D" w14:textId="6302FEAF" w:rsidR="00784677" w:rsidRPr="00F71A33" w:rsidRDefault="00F71A33" w:rsidP="00784677">
          <w:pPr>
            <w:pStyle w:val="ListParagraph"/>
            <w:numPr>
              <w:ilvl w:val="0"/>
              <w:numId w:val="12"/>
            </w:numPr>
            <w:tabs>
              <w:tab w:val="left" w:pos="284"/>
            </w:tabs>
            <w:spacing w:before="60" w:after="60" w:line="280" w:lineRule="atLeast"/>
            <w:ind w:left="284" w:hanging="284"/>
            <w:rPr>
              <w:rFonts w:ascii="Arial" w:eastAsiaTheme="minorHAnsi" w:hAnsi="Arial" w:cs="Arial"/>
              <w:color w:val="000000"/>
              <w:sz w:val="20"/>
              <w:szCs w:val="22"/>
              <w:lang w:val="en-AU"/>
            </w:rPr>
          </w:pPr>
          <w:r>
            <w:rPr>
              <w:rFonts w:ascii="Arial" w:hAnsi="Arial" w:cs="Arial"/>
              <w:color w:val="000000"/>
              <w:sz w:val="20"/>
            </w:rPr>
            <w:t>Evidence of coordinating a surveillance program</w:t>
          </w:r>
        </w:p>
        <w:p w14:paraId="7D822BA2" w14:textId="1B26E871" w:rsidR="00F71A33" w:rsidRDefault="00F71A33" w:rsidP="00784677">
          <w:pPr>
            <w:pStyle w:val="ListParagraph"/>
            <w:numPr>
              <w:ilvl w:val="0"/>
              <w:numId w:val="12"/>
            </w:numPr>
            <w:tabs>
              <w:tab w:val="left" w:pos="284"/>
            </w:tabs>
            <w:spacing w:before="60" w:after="60" w:line="280" w:lineRule="atLeast"/>
            <w:ind w:left="284" w:hanging="284"/>
            <w:rPr>
              <w:rFonts w:ascii="Arial" w:eastAsiaTheme="minorHAnsi" w:hAnsi="Arial" w:cs="Arial"/>
              <w:color w:val="000000"/>
              <w:sz w:val="20"/>
              <w:szCs w:val="22"/>
              <w:lang w:val="en-AU"/>
            </w:rPr>
          </w:pPr>
          <w:r>
            <w:rPr>
              <w:rFonts w:ascii="Arial" w:eastAsiaTheme="minorHAnsi" w:hAnsi="Arial" w:cs="Arial"/>
              <w:color w:val="000000"/>
              <w:sz w:val="20"/>
              <w:szCs w:val="22"/>
              <w:lang w:val="en-AU"/>
            </w:rPr>
            <w:t>Evidence of being in a role which requires dealing directly with consultant medical staff and patients</w:t>
          </w:r>
        </w:p>
        <w:p w14:paraId="3EAFF64A" w14:textId="1862C371" w:rsidR="00CC1D21" w:rsidRDefault="00CC1D21" w:rsidP="00784677">
          <w:pPr>
            <w:pStyle w:val="ListParagraph"/>
            <w:numPr>
              <w:ilvl w:val="0"/>
              <w:numId w:val="12"/>
            </w:numPr>
            <w:tabs>
              <w:tab w:val="left" w:pos="284"/>
            </w:tabs>
            <w:spacing w:before="60" w:after="60" w:line="280" w:lineRule="atLeast"/>
            <w:ind w:left="284" w:hanging="284"/>
            <w:rPr>
              <w:rFonts w:ascii="Arial" w:eastAsiaTheme="minorHAnsi" w:hAnsi="Arial" w:cs="Arial"/>
              <w:color w:val="000000"/>
              <w:sz w:val="20"/>
              <w:szCs w:val="22"/>
              <w:lang w:val="en-AU"/>
            </w:rPr>
          </w:pPr>
          <w:r>
            <w:rPr>
              <w:rFonts w:ascii="Arial" w:eastAsiaTheme="minorHAnsi" w:hAnsi="Arial" w:cs="Arial"/>
              <w:color w:val="000000"/>
              <w:sz w:val="20"/>
              <w:szCs w:val="22"/>
              <w:lang w:val="en-AU"/>
            </w:rPr>
            <w:t>Evidence of administrative staff supervision</w:t>
          </w:r>
        </w:p>
      </w:sdtContent>
    </w:sdt>
    <w:p w14:paraId="3ADF6CB5" w14:textId="77777777" w:rsidR="0032086D" w:rsidRDefault="0032086D"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Proven experience in delivering high quality and safe care consistent with the National Safety and Quality Health Care Service Standards. (Mandatory for all clinical positions</w:t>
      </w:r>
      <w:r w:rsidR="00C15CD7">
        <w:rPr>
          <w:rFonts w:ascii="Arial" w:hAnsi="Arial" w:cs="Arial"/>
          <w:color w:val="000000"/>
          <w:sz w:val="20"/>
        </w:rPr>
        <w:t>.</w:t>
      </w:r>
      <w:r>
        <w:rPr>
          <w:rFonts w:ascii="Arial" w:hAnsi="Arial" w:cs="Arial"/>
          <w:color w:val="000000"/>
          <w:sz w:val="20"/>
        </w:rPr>
        <w:t>)</w:t>
      </w:r>
    </w:p>
    <w:p w14:paraId="285A40E9" w14:textId="77777777" w:rsidR="002C4043" w:rsidRDefault="002C4043" w:rsidP="00106E84">
      <w:pPr>
        <w:spacing w:after="0" w:line="240" w:lineRule="auto"/>
        <w:jc w:val="both"/>
        <w:rPr>
          <w:rFonts w:ascii="Arial" w:hAnsi="Arial" w:cs="Arial"/>
          <w:color w:val="000000"/>
          <w:sz w:val="20"/>
          <w:szCs w:val="20"/>
        </w:rPr>
      </w:pPr>
    </w:p>
    <w:p w14:paraId="2978FD5E" w14:textId="77777777" w:rsidR="002C4043" w:rsidRPr="00C15CD7" w:rsidRDefault="00C15CD7" w:rsidP="00106E84">
      <w:pPr>
        <w:spacing w:after="0" w:line="280" w:lineRule="atLeast"/>
        <w:jc w:val="both"/>
        <w:rPr>
          <w:rFonts w:ascii="Arial" w:hAnsi="Arial" w:cs="Arial"/>
          <w:b/>
          <w:color w:val="000000"/>
          <w:sz w:val="20"/>
          <w:szCs w:val="20"/>
        </w:rPr>
      </w:pPr>
      <w:r w:rsidRPr="00C15CD7">
        <w:rPr>
          <w:rFonts w:ascii="Arial" w:hAnsi="Arial" w:cs="Arial"/>
          <w:b/>
          <w:color w:val="000000"/>
          <w:sz w:val="20"/>
          <w:szCs w:val="20"/>
        </w:rPr>
        <w:t>Knowledge</w:t>
      </w:r>
    </w:p>
    <w:p w14:paraId="219CC702" w14:textId="77777777" w:rsidR="00C15CD7"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Awareness of National Safety and Quality Health Service Standards.</w:t>
      </w:r>
    </w:p>
    <w:p w14:paraId="168B52A0" w14:textId="77777777" w:rsidR="00C15CD7"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Understanding of Delegated Safety Roles and Responsibilities.</w:t>
      </w:r>
    </w:p>
    <w:p w14:paraId="79ED6EC2" w14:textId="77777777" w:rsidR="00C15CD7"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Understanding of Work Health Safety principles and procedures.</w:t>
      </w:r>
    </w:p>
    <w:p w14:paraId="24BEEFE1" w14:textId="77777777" w:rsidR="00C15CD7"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Understanding of Quality Management principles and procedures.</w:t>
      </w:r>
    </w:p>
    <w:p w14:paraId="3C0F7BB2" w14:textId="77777777" w:rsidR="00E65F2C" w:rsidRDefault="00C15CD7" w:rsidP="00E65F2C">
      <w:pPr>
        <w:pStyle w:val="ListParagraph"/>
        <w:numPr>
          <w:ilvl w:val="0"/>
          <w:numId w:val="12"/>
        </w:numPr>
        <w:tabs>
          <w:tab w:val="left" w:pos="284"/>
        </w:tabs>
        <w:spacing w:before="60" w:after="60" w:line="280" w:lineRule="atLeast"/>
        <w:ind w:left="284" w:hanging="284"/>
        <w:rPr>
          <w:rFonts w:ascii="Arial" w:hAnsi="Arial" w:cs="Arial"/>
          <w:color w:val="000000"/>
          <w:sz w:val="20"/>
        </w:rPr>
      </w:pPr>
      <w:r>
        <w:rPr>
          <w:rFonts w:ascii="Arial" w:hAnsi="Arial" w:cs="Arial"/>
          <w:color w:val="000000"/>
          <w:sz w:val="20"/>
        </w:rPr>
        <w:t>Awareness of person and family centred care principles and consumer engagement principles and procedures.</w:t>
      </w:r>
    </w:p>
    <w:p w14:paraId="03E04CA4" w14:textId="19F08AF4" w:rsidR="00E65F2C" w:rsidRPr="00E65F2C" w:rsidRDefault="00E65F2C" w:rsidP="00E65F2C">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E65F2C">
        <w:rPr>
          <w:rFonts w:ascii="Arial" w:hAnsi="Arial" w:cs="Arial"/>
          <w:color w:val="000000"/>
          <w:sz w:val="20"/>
        </w:rPr>
        <w:t xml:space="preserve">Insight into the impact patient co-morbidities have on the delivery of endoscopic </w:t>
      </w:r>
      <w:proofErr w:type="gramStart"/>
      <w:r w:rsidRPr="00E65F2C">
        <w:rPr>
          <w:rFonts w:ascii="Arial" w:hAnsi="Arial" w:cs="Arial"/>
          <w:color w:val="000000"/>
          <w:sz w:val="20"/>
        </w:rPr>
        <w:t>procedures</w:t>
      </w:r>
      <w:proofErr w:type="gramEnd"/>
    </w:p>
    <w:p w14:paraId="717740C5" w14:textId="69F735A2" w:rsidR="00E65F2C" w:rsidRPr="00E65F2C" w:rsidRDefault="009126D0" w:rsidP="009648FA">
      <w:pPr>
        <w:pStyle w:val="ListParagraph"/>
        <w:numPr>
          <w:ilvl w:val="0"/>
          <w:numId w:val="12"/>
        </w:numPr>
        <w:tabs>
          <w:tab w:val="left" w:pos="284"/>
        </w:tabs>
        <w:spacing w:before="60" w:after="60" w:line="280" w:lineRule="atLeast"/>
        <w:ind w:left="284" w:hanging="284"/>
        <w:rPr>
          <w:rFonts w:ascii="Arial" w:hAnsi="Arial" w:cs="Arial"/>
          <w:color w:val="000000"/>
          <w:sz w:val="20"/>
        </w:rPr>
      </w:pPr>
      <w:sdt>
        <w:sdtPr>
          <w:id w:val="-187449057"/>
        </w:sdtPr>
        <w:sdtEndPr/>
        <w:sdtContent>
          <w:r w:rsidR="00E65F2C" w:rsidRPr="00E65F2C">
            <w:rPr>
              <w:rFonts w:ascii="Arial" w:hAnsi="Arial" w:cs="Arial"/>
              <w:color w:val="000000"/>
              <w:sz w:val="20"/>
            </w:rPr>
            <w:t>Knowledge of the disease states of Barrett’s oesophagus</w:t>
          </w:r>
        </w:sdtContent>
      </w:sdt>
    </w:p>
    <w:p w14:paraId="586EA3E2" w14:textId="77777777" w:rsidR="00C15CD7" w:rsidRDefault="00C15CD7" w:rsidP="00106E84">
      <w:pPr>
        <w:spacing w:after="0" w:line="240" w:lineRule="auto"/>
        <w:jc w:val="both"/>
        <w:rPr>
          <w:rFonts w:ascii="Arial" w:hAnsi="Arial" w:cs="Arial"/>
          <w:color w:val="000000"/>
          <w:sz w:val="20"/>
          <w:szCs w:val="20"/>
        </w:rPr>
      </w:pPr>
    </w:p>
    <w:p w14:paraId="2791EF9E" w14:textId="77777777" w:rsidR="00D11624" w:rsidRDefault="00D11624" w:rsidP="00D11624">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4B0C4"/>
        <w:tblLook w:val="04A0" w:firstRow="1" w:lastRow="0" w:firstColumn="1" w:lastColumn="0" w:noHBand="0" w:noVBand="1"/>
      </w:tblPr>
      <w:tblGrid>
        <w:gridCol w:w="9638"/>
      </w:tblGrid>
      <w:tr w:rsidR="00D11624" w:rsidRPr="00D11624" w14:paraId="0019CE1E" w14:textId="77777777" w:rsidTr="00366D8C">
        <w:trPr>
          <w:trHeight w:val="425"/>
        </w:trPr>
        <w:tc>
          <w:tcPr>
            <w:tcW w:w="9854" w:type="dxa"/>
            <w:shd w:val="clear" w:color="auto" w:fill="64B0C4"/>
            <w:vAlign w:val="center"/>
          </w:tcPr>
          <w:p w14:paraId="24A24410" w14:textId="77777777" w:rsidR="00D11624" w:rsidRPr="00D11624" w:rsidRDefault="00D11624" w:rsidP="00D11624">
            <w:pPr>
              <w:tabs>
                <w:tab w:val="left" w:pos="290"/>
              </w:tabs>
              <w:rPr>
                <w:rFonts w:ascii="Arial" w:hAnsi="Arial" w:cs="Arial"/>
                <w:b/>
                <w:color w:val="FFFFFF" w:themeColor="background1"/>
                <w:sz w:val="20"/>
                <w:szCs w:val="20"/>
              </w:rPr>
            </w:pPr>
            <w:r>
              <w:rPr>
                <w:rFonts w:ascii="Arial" w:hAnsi="Arial" w:cs="Arial"/>
                <w:b/>
                <w:color w:val="FFFFFF" w:themeColor="background1"/>
                <w:sz w:val="20"/>
                <w:szCs w:val="20"/>
              </w:rPr>
              <w:t>2</w:t>
            </w:r>
            <w:r w:rsidRPr="00D11624">
              <w:rPr>
                <w:rFonts w:ascii="Arial" w:hAnsi="Arial" w:cs="Arial"/>
                <w:b/>
                <w:color w:val="FFFFFF" w:themeColor="background1"/>
                <w:sz w:val="20"/>
                <w:szCs w:val="20"/>
              </w:rPr>
              <w:t>.</w:t>
            </w:r>
            <w:r w:rsidRPr="00D11624">
              <w:rPr>
                <w:rFonts w:ascii="Arial" w:hAnsi="Arial" w:cs="Arial"/>
                <w:b/>
                <w:color w:val="FFFFFF" w:themeColor="background1"/>
                <w:sz w:val="20"/>
                <w:szCs w:val="20"/>
              </w:rPr>
              <w:tab/>
            </w:r>
            <w:r>
              <w:rPr>
                <w:rFonts w:ascii="Arial" w:hAnsi="Arial" w:cs="Arial"/>
                <w:b/>
                <w:color w:val="FFFFFF" w:themeColor="background1"/>
                <w:sz w:val="20"/>
                <w:szCs w:val="20"/>
              </w:rPr>
              <w:t>DESIRABLE CHARACTERISTICS</w:t>
            </w:r>
            <w:r w:rsidRPr="00D11624">
              <w:rPr>
                <w:rFonts w:ascii="Arial" w:hAnsi="Arial" w:cs="Arial"/>
                <w:color w:val="FFFFFF" w:themeColor="background1"/>
                <w:spacing w:val="-4"/>
                <w:sz w:val="20"/>
                <w:szCs w:val="20"/>
              </w:rPr>
              <w:t xml:space="preserve"> (to distinguish between applicants who meet all essential requirements)</w:t>
            </w:r>
          </w:p>
        </w:tc>
      </w:tr>
    </w:tbl>
    <w:p w14:paraId="79050021" w14:textId="77777777" w:rsidR="00D11624" w:rsidRDefault="00D11624" w:rsidP="00D11624">
      <w:pPr>
        <w:spacing w:after="0" w:line="240" w:lineRule="auto"/>
        <w:rPr>
          <w:rFonts w:ascii="Arial" w:hAnsi="Arial" w:cs="Arial"/>
          <w:sz w:val="20"/>
          <w:szCs w:val="20"/>
        </w:rPr>
      </w:pPr>
    </w:p>
    <w:p w14:paraId="4FE2EAC6" w14:textId="77777777" w:rsidR="00C15CD7" w:rsidRPr="0032086D" w:rsidRDefault="00C15CD7" w:rsidP="00106E84">
      <w:pPr>
        <w:spacing w:after="0" w:line="280" w:lineRule="atLeast"/>
        <w:jc w:val="both"/>
        <w:rPr>
          <w:rFonts w:ascii="Arial" w:hAnsi="Arial" w:cs="Arial"/>
          <w:b/>
          <w:color w:val="000000"/>
          <w:sz w:val="20"/>
          <w:szCs w:val="20"/>
        </w:rPr>
      </w:pPr>
      <w:r w:rsidRPr="0032086D">
        <w:rPr>
          <w:rFonts w:ascii="Arial" w:hAnsi="Arial" w:cs="Arial"/>
          <w:b/>
          <w:color w:val="000000"/>
          <w:sz w:val="20"/>
          <w:szCs w:val="20"/>
        </w:rPr>
        <w:t>Personal Abilities/Aptitudes/Skills</w:t>
      </w:r>
    </w:p>
    <w:sdt>
      <w:sdtPr>
        <w:rPr>
          <w:rFonts w:ascii="Arial" w:hAnsi="Arial" w:cs="Arial"/>
          <w:color w:val="000000"/>
          <w:sz w:val="20"/>
        </w:rPr>
        <w:id w:val="-578666744"/>
      </w:sdtPr>
      <w:sdtEndPr/>
      <w:sdtContent>
        <w:p w14:paraId="4F558E10" w14:textId="633CA50D" w:rsidR="00C15CD7" w:rsidRPr="00363C50" w:rsidRDefault="005919A8"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363C50">
            <w:rPr>
              <w:rFonts w:ascii="Arial" w:hAnsi="Arial" w:cs="Arial"/>
              <w:color w:val="000000"/>
              <w:sz w:val="20"/>
            </w:rPr>
            <w:t>Demonstrated research involvement</w:t>
          </w:r>
        </w:p>
      </w:sdtContent>
    </w:sdt>
    <w:p w14:paraId="2037D761" w14:textId="77777777" w:rsidR="00835918" w:rsidRPr="00363C50" w:rsidRDefault="00835918" w:rsidP="00106E84">
      <w:pPr>
        <w:spacing w:after="0" w:line="280" w:lineRule="atLeast"/>
        <w:jc w:val="both"/>
        <w:rPr>
          <w:rFonts w:ascii="Arial" w:hAnsi="Arial" w:cs="Arial"/>
          <w:b/>
          <w:color w:val="000000"/>
          <w:sz w:val="20"/>
          <w:szCs w:val="20"/>
        </w:rPr>
      </w:pPr>
    </w:p>
    <w:p w14:paraId="6D541B7A" w14:textId="280377A9" w:rsidR="00C15CD7" w:rsidRPr="00363C50" w:rsidRDefault="00C15CD7" w:rsidP="005919A8">
      <w:pPr>
        <w:spacing w:after="0" w:line="280" w:lineRule="atLeast"/>
        <w:jc w:val="both"/>
        <w:rPr>
          <w:rFonts w:ascii="Arial" w:hAnsi="Arial" w:cs="Arial"/>
          <w:b/>
          <w:color w:val="000000"/>
          <w:sz w:val="20"/>
          <w:szCs w:val="20"/>
        </w:rPr>
      </w:pPr>
      <w:r w:rsidRPr="00363C50">
        <w:rPr>
          <w:rFonts w:ascii="Arial" w:hAnsi="Arial" w:cs="Arial"/>
          <w:b/>
          <w:color w:val="000000"/>
          <w:sz w:val="20"/>
          <w:szCs w:val="20"/>
        </w:rPr>
        <w:t>Experience</w:t>
      </w:r>
    </w:p>
    <w:sdt>
      <w:sdtPr>
        <w:rPr>
          <w:rFonts w:ascii="Arial" w:hAnsi="Arial" w:cs="Arial"/>
          <w:color w:val="000000"/>
          <w:sz w:val="20"/>
        </w:rPr>
        <w:id w:val="-1128003651"/>
      </w:sdtPr>
      <w:sdtEndPr/>
      <w:sdtContent>
        <w:p w14:paraId="5C764D59" w14:textId="77777777" w:rsidR="00E65F2C" w:rsidRPr="00363C50" w:rsidRDefault="00E65F2C" w:rsidP="00E65F2C">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363C50">
            <w:rPr>
              <w:rFonts w:ascii="Arial" w:hAnsi="Arial" w:cs="Arial"/>
              <w:color w:val="000000"/>
              <w:sz w:val="20"/>
            </w:rPr>
            <w:t>Proven experience in basic computing skills, including email and word processing.</w:t>
          </w:r>
        </w:p>
        <w:p w14:paraId="4EAF1486" w14:textId="3E3B2B55" w:rsidR="00835918" w:rsidRPr="00363C50" w:rsidRDefault="00391ADA" w:rsidP="00835918">
          <w:pPr>
            <w:pStyle w:val="ListParagraph"/>
            <w:numPr>
              <w:ilvl w:val="0"/>
              <w:numId w:val="12"/>
            </w:numPr>
            <w:tabs>
              <w:tab w:val="left" w:pos="284"/>
            </w:tabs>
            <w:spacing w:before="60" w:after="60" w:line="280" w:lineRule="atLeast"/>
            <w:ind w:left="284" w:hanging="284"/>
            <w:rPr>
              <w:rFonts w:ascii="Arial" w:eastAsiaTheme="minorHAnsi" w:hAnsi="Arial" w:cs="Arial"/>
              <w:color w:val="000000"/>
              <w:sz w:val="20"/>
              <w:szCs w:val="22"/>
              <w:lang w:val="en-AU"/>
            </w:rPr>
          </w:pPr>
          <w:r w:rsidRPr="00363C50">
            <w:rPr>
              <w:rFonts w:ascii="Arial" w:hAnsi="Arial" w:cs="Arial"/>
              <w:color w:val="000000"/>
              <w:sz w:val="20"/>
            </w:rPr>
            <w:t>Data collection</w:t>
          </w:r>
        </w:p>
        <w:p w14:paraId="0D42D2DC" w14:textId="1BAB6CD6" w:rsidR="00391ADA" w:rsidRPr="00363C50" w:rsidRDefault="00391ADA" w:rsidP="00835918">
          <w:pPr>
            <w:pStyle w:val="ListParagraph"/>
            <w:numPr>
              <w:ilvl w:val="0"/>
              <w:numId w:val="12"/>
            </w:numPr>
            <w:tabs>
              <w:tab w:val="left" w:pos="284"/>
            </w:tabs>
            <w:spacing w:before="60" w:after="60" w:line="280" w:lineRule="atLeast"/>
            <w:ind w:left="284" w:hanging="284"/>
            <w:rPr>
              <w:rFonts w:ascii="Arial" w:eastAsiaTheme="minorHAnsi" w:hAnsi="Arial" w:cs="Arial"/>
              <w:color w:val="000000"/>
              <w:sz w:val="20"/>
              <w:szCs w:val="22"/>
              <w:lang w:val="en-AU"/>
            </w:rPr>
          </w:pPr>
          <w:r w:rsidRPr="00363C50">
            <w:rPr>
              <w:rFonts w:ascii="Arial" w:hAnsi="Arial" w:cs="Arial"/>
              <w:color w:val="000000"/>
              <w:sz w:val="20"/>
            </w:rPr>
            <w:t>Prior use of the Sunrise electronic medical record system</w:t>
          </w:r>
        </w:p>
        <w:p w14:paraId="1A7B1B72" w14:textId="33397776" w:rsidR="00A84919" w:rsidRPr="00363C50" w:rsidRDefault="00A84919" w:rsidP="00835918">
          <w:pPr>
            <w:pStyle w:val="ListParagraph"/>
            <w:numPr>
              <w:ilvl w:val="0"/>
              <w:numId w:val="12"/>
            </w:numPr>
            <w:tabs>
              <w:tab w:val="left" w:pos="284"/>
            </w:tabs>
            <w:spacing w:before="60" w:after="60" w:line="280" w:lineRule="atLeast"/>
            <w:ind w:left="284" w:hanging="284"/>
            <w:rPr>
              <w:rFonts w:ascii="Arial" w:eastAsiaTheme="minorHAnsi" w:hAnsi="Arial" w:cs="Arial"/>
              <w:color w:val="000000"/>
              <w:sz w:val="20"/>
              <w:szCs w:val="22"/>
              <w:lang w:val="en-AU"/>
            </w:rPr>
          </w:pPr>
          <w:r w:rsidRPr="00363C50">
            <w:rPr>
              <w:rFonts w:ascii="Arial" w:hAnsi="Arial" w:cs="Arial"/>
              <w:color w:val="000000"/>
              <w:sz w:val="20"/>
            </w:rPr>
            <w:t>Blood and tissue collection techniques</w:t>
          </w:r>
        </w:p>
      </w:sdtContent>
    </w:sdt>
    <w:p w14:paraId="2DB3469A" w14:textId="77777777" w:rsidR="00C15CD7" w:rsidRPr="00363C50" w:rsidRDefault="00C15CD7" w:rsidP="00106E84">
      <w:pPr>
        <w:spacing w:after="0" w:line="240" w:lineRule="auto"/>
        <w:jc w:val="both"/>
        <w:rPr>
          <w:rFonts w:ascii="Arial" w:hAnsi="Arial" w:cs="Arial"/>
          <w:color w:val="000000"/>
          <w:sz w:val="20"/>
          <w:szCs w:val="20"/>
        </w:rPr>
      </w:pPr>
    </w:p>
    <w:p w14:paraId="51A84754" w14:textId="77777777" w:rsidR="00C15CD7" w:rsidRPr="00363C50" w:rsidRDefault="00C15CD7" w:rsidP="00106E84">
      <w:pPr>
        <w:spacing w:after="0" w:line="280" w:lineRule="atLeast"/>
        <w:jc w:val="both"/>
        <w:rPr>
          <w:rFonts w:ascii="Arial" w:hAnsi="Arial" w:cs="Arial"/>
          <w:b/>
          <w:color w:val="000000"/>
          <w:sz w:val="20"/>
          <w:szCs w:val="20"/>
        </w:rPr>
      </w:pPr>
      <w:r w:rsidRPr="00363C50">
        <w:rPr>
          <w:rFonts w:ascii="Arial" w:hAnsi="Arial" w:cs="Arial"/>
          <w:b/>
          <w:color w:val="000000"/>
          <w:sz w:val="20"/>
          <w:szCs w:val="20"/>
        </w:rPr>
        <w:t>Knowledge</w:t>
      </w:r>
    </w:p>
    <w:p w14:paraId="78B9FF9F" w14:textId="77777777" w:rsidR="00E65F2C" w:rsidRPr="00363C50" w:rsidRDefault="00E65F2C" w:rsidP="00E65F2C">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363C50">
        <w:rPr>
          <w:rFonts w:ascii="Arial" w:hAnsi="Arial" w:cs="Arial"/>
          <w:color w:val="000000"/>
          <w:sz w:val="20"/>
        </w:rPr>
        <w:t>Awareness of National Safety and Quality Health Service Standards.</w:t>
      </w:r>
    </w:p>
    <w:p w14:paraId="12905D7E" w14:textId="77777777" w:rsidR="00E65F2C" w:rsidRPr="00363C50" w:rsidRDefault="00E65F2C" w:rsidP="00E65F2C">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363C50">
        <w:rPr>
          <w:rFonts w:ascii="Arial" w:hAnsi="Arial" w:cs="Arial"/>
          <w:color w:val="000000"/>
          <w:sz w:val="20"/>
        </w:rPr>
        <w:t>Understanding of Delegated Safety Roles and Responsibilities.</w:t>
      </w:r>
    </w:p>
    <w:p w14:paraId="475F5F73" w14:textId="77777777" w:rsidR="00E65F2C" w:rsidRPr="00363C50" w:rsidRDefault="00E65F2C" w:rsidP="00E65F2C">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363C50">
        <w:rPr>
          <w:rFonts w:ascii="Arial" w:hAnsi="Arial" w:cs="Arial"/>
          <w:color w:val="000000"/>
          <w:sz w:val="20"/>
        </w:rPr>
        <w:t>Understanding of Work Health Safety principles and procedures.</w:t>
      </w:r>
    </w:p>
    <w:p w14:paraId="30DD8CDB" w14:textId="77777777" w:rsidR="00E65F2C" w:rsidRPr="00363C50" w:rsidRDefault="00E65F2C" w:rsidP="00E65F2C">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363C50">
        <w:rPr>
          <w:rFonts w:ascii="Arial" w:hAnsi="Arial" w:cs="Arial"/>
          <w:color w:val="000000"/>
          <w:sz w:val="20"/>
        </w:rPr>
        <w:t>Understanding of Quality Management principles and procedures.</w:t>
      </w:r>
    </w:p>
    <w:p w14:paraId="3E716B60" w14:textId="77777777" w:rsidR="00E65F2C" w:rsidRPr="00363C50" w:rsidRDefault="00E65F2C" w:rsidP="00E65F2C">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363C50">
        <w:rPr>
          <w:rFonts w:ascii="Arial" w:hAnsi="Arial" w:cs="Arial"/>
          <w:color w:val="000000"/>
          <w:sz w:val="20"/>
        </w:rPr>
        <w:lastRenderedPageBreak/>
        <w:t>Awareness of person and family centred care principles and consumer engagement principles and procedures.</w:t>
      </w:r>
    </w:p>
    <w:p w14:paraId="3FC542FF" w14:textId="4BCB024E" w:rsidR="00C15CD7" w:rsidRPr="00363C50" w:rsidRDefault="00C15CD7" w:rsidP="00106E84">
      <w:pPr>
        <w:pStyle w:val="ListParagraph"/>
        <w:numPr>
          <w:ilvl w:val="0"/>
          <w:numId w:val="12"/>
        </w:numPr>
        <w:tabs>
          <w:tab w:val="left" w:pos="284"/>
        </w:tabs>
        <w:spacing w:before="60" w:after="60" w:line="280" w:lineRule="atLeast"/>
        <w:ind w:left="284" w:hanging="284"/>
        <w:rPr>
          <w:rFonts w:ascii="Arial" w:hAnsi="Arial" w:cs="Arial"/>
          <w:color w:val="000000"/>
          <w:sz w:val="20"/>
        </w:rPr>
      </w:pPr>
      <w:r w:rsidRPr="00363C50">
        <w:rPr>
          <w:rFonts w:ascii="Arial" w:hAnsi="Arial" w:cs="Arial"/>
          <w:color w:val="000000"/>
          <w:sz w:val="20"/>
        </w:rPr>
        <w:t>Awareness of the Charter of Health and Community Services rights.</w:t>
      </w:r>
    </w:p>
    <w:sdt>
      <w:sdtPr>
        <w:rPr>
          <w:rFonts w:ascii="Arial" w:hAnsi="Arial" w:cs="Arial"/>
          <w:color w:val="000000"/>
          <w:sz w:val="20"/>
        </w:rPr>
        <w:id w:val="1351220938"/>
      </w:sdtPr>
      <w:sdtEndPr/>
      <w:sdtContent>
        <w:p w14:paraId="0DA8168B" w14:textId="63170DD3" w:rsidR="00835918" w:rsidRDefault="00CC1D21" w:rsidP="00835918">
          <w:pPr>
            <w:pStyle w:val="ListParagraph"/>
            <w:numPr>
              <w:ilvl w:val="0"/>
              <w:numId w:val="12"/>
            </w:numPr>
            <w:tabs>
              <w:tab w:val="left" w:pos="284"/>
            </w:tabs>
            <w:spacing w:before="60" w:after="60" w:line="280" w:lineRule="atLeast"/>
            <w:ind w:left="284" w:hanging="284"/>
            <w:rPr>
              <w:rFonts w:ascii="Arial" w:eastAsiaTheme="minorHAnsi" w:hAnsi="Arial" w:cs="Arial"/>
              <w:color w:val="000000"/>
              <w:sz w:val="20"/>
              <w:szCs w:val="22"/>
              <w:lang w:val="en-AU"/>
            </w:rPr>
          </w:pPr>
          <w:r>
            <w:rPr>
              <w:rFonts w:ascii="Arial" w:hAnsi="Arial" w:cs="Arial"/>
              <w:color w:val="000000"/>
              <w:sz w:val="20"/>
            </w:rPr>
            <w:t>Basic therapeutic options involved in management of Barrett’s</w:t>
          </w:r>
        </w:p>
      </w:sdtContent>
    </w:sdt>
    <w:p w14:paraId="0475872D" w14:textId="77777777" w:rsidR="00C15CD7" w:rsidRDefault="00C15CD7" w:rsidP="00106E84">
      <w:pPr>
        <w:spacing w:after="0" w:line="240" w:lineRule="auto"/>
        <w:jc w:val="both"/>
        <w:rPr>
          <w:rFonts w:ascii="Arial" w:hAnsi="Arial" w:cs="Arial"/>
          <w:color w:val="000000"/>
          <w:sz w:val="20"/>
          <w:szCs w:val="20"/>
        </w:rPr>
      </w:pPr>
    </w:p>
    <w:p w14:paraId="2BCF7110" w14:textId="77777777" w:rsidR="00C15CD7" w:rsidRPr="0032086D" w:rsidRDefault="00C15CD7" w:rsidP="00106E84">
      <w:pPr>
        <w:spacing w:after="0" w:line="280" w:lineRule="atLeast"/>
        <w:jc w:val="both"/>
        <w:rPr>
          <w:rFonts w:ascii="Arial" w:hAnsi="Arial" w:cs="Arial"/>
          <w:b/>
          <w:color w:val="000000"/>
          <w:sz w:val="20"/>
          <w:szCs w:val="20"/>
        </w:rPr>
      </w:pPr>
      <w:r>
        <w:rPr>
          <w:rFonts w:ascii="Arial" w:hAnsi="Arial" w:cs="Arial"/>
          <w:b/>
          <w:color w:val="000000"/>
          <w:sz w:val="20"/>
          <w:szCs w:val="20"/>
        </w:rPr>
        <w:t>Educational/Vocational Qualifications</w:t>
      </w:r>
    </w:p>
    <w:sdt>
      <w:sdtPr>
        <w:rPr>
          <w:rFonts w:ascii="Arial" w:hAnsi="Arial" w:cs="Arial"/>
          <w:color w:val="000000"/>
          <w:sz w:val="20"/>
        </w:rPr>
        <w:id w:val="-68661100"/>
      </w:sdtPr>
      <w:sdtEndPr/>
      <w:sdtContent>
        <w:p w14:paraId="503130A1" w14:textId="01B8620B" w:rsidR="001A1422" w:rsidRDefault="00A84919" w:rsidP="001A1422">
          <w:pPr>
            <w:pStyle w:val="ListParagraph"/>
            <w:numPr>
              <w:ilvl w:val="0"/>
              <w:numId w:val="12"/>
            </w:numPr>
            <w:tabs>
              <w:tab w:val="left" w:pos="284"/>
            </w:tabs>
            <w:spacing w:before="60" w:after="60" w:line="280" w:lineRule="atLeast"/>
            <w:ind w:left="284" w:hanging="284"/>
            <w:rPr>
              <w:rFonts w:ascii="Arial" w:eastAsiaTheme="minorHAnsi" w:hAnsi="Arial" w:cs="Arial"/>
              <w:color w:val="000000"/>
              <w:sz w:val="20"/>
              <w:szCs w:val="22"/>
              <w:lang w:val="en-AU"/>
            </w:rPr>
          </w:pPr>
          <w:r>
            <w:rPr>
              <w:rFonts w:ascii="Arial" w:hAnsi="Arial" w:cs="Arial"/>
              <w:color w:val="000000"/>
              <w:sz w:val="20"/>
            </w:rPr>
            <w:t>Certificate of Good Clinical Practice</w:t>
          </w:r>
        </w:p>
      </w:sdtContent>
    </w:sdt>
    <w:p w14:paraId="0A2364B6" w14:textId="77777777" w:rsidR="00C15CD7" w:rsidRDefault="00C15CD7" w:rsidP="00106E84">
      <w:pPr>
        <w:spacing w:after="0" w:line="240" w:lineRule="auto"/>
        <w:jc w:val="both"/>
        <w:rPr>
          <w:rFonts w:ascii="Arial" w:hAnsi="Arial" w:cs="Arial"/>
          <w:color w:val="000000"/>
          <w:sz w:val="20"/>
          <w:szCs w:val="20"/>
        </w:rPr>
      </w:pPr>
    </w:p>
    <w:p w14:paraId="1B2E0708" w14:textId="6AAE0F4F" w:rsidR="001A1422" w:rsidRPr="00E40FF4" w:rsidRDefault="00C15CD7" w:rsidP="00E40FF4">
      <w:pPr>
        <w:spacing w:after="0" w:line="280" w:lineRule="atLeast"/>
        <w:jc w:val="both"/>
        <w:rPr>
          <w:rFonts w:ascii="Arial" w:hAnsi="Arial" w:cs="Arial"/>
          <w:b/>
          <w:color w:val="000000"/>
          <w:sz w:val="20"/>
          <w:szCs w:val="20"/>
        </w:rPr>
      </w:pPr>
      <w:r>
        <w:rPr>
          <w:rFonts w:ascii="Arial" w:hAnsi="Arial" w:cs="Arial"/>
          <w:b/>
          <w:color w:val="000000"/>
          <w:sz w:val="20"/>
          <w:szCs w:val="20"/>
        </w:rPr>
        <w:t>Other Details</w:t>
      </w:r>
    </w:p>
    <w:p w14:paraId="4FD07008" w14:textId="77777777" w:rsidR="00D11624" w:rsidRPr="00D11624" w:rsidRDefault="00D11624" w:rsidP="00D11624">
      <w:pPr>
        <w:tabs>
          <w:tab w:val="left" w:pos="284"/>
        </w:tabs>
        <w:spacing w:before="60" w:after="60" w:line="280" w:lineRule="atLeast"/>
        <w:rPr>
          <w:rFonts w:ascii="Arial" w:hAnsi="Arial" w:cs="Arial"/>
          <w:color w:val="000000"/>
          <w:sz w:val="20"/>
        </w:rPr>
      </w:pPr>
    </w:p>
    <w:p w14:paraId="0A66D09B" w14:textId="77777777" w:rsidR="00106E84" w:rsidRDefault="00106E84" w:rsidP="00106E84">
      <w:pPr>
        <w:spacing w:line="240" w:lineRule="auto"/>
        <w:rPr>
          <w:rFonts w:ascii="Arial" w:hAnsi="Arial" w:cs="Arial"/>
          <w:color w:val="000000"/>
          <w:sz w:val="20"/>
          <w:szCs w:val="20"/>
        </w:rPr>
        <w:sectPr w:rsidR="00106E84" w:rsidSect="006C4FC6">
          <w:headerReference w:type="even" r:id="rId16"/>
          <w:headerReference w:type="default" r:id="rId17"/>
          <w:headerReference w:type="first" r:id="rId18"/>
          <w:pgSz w:w="11906" w:h="16838" w:code="9"/>
          <w:pgMar w:top="567" w:right="1134" w:bottom="567" w:left="1134" w:header="567" w:footer="567" w:gutter="0"/>
          <w:cols w:space="708"/>
          <w:docGrid w:linePitch="360"/>
        </w:sectPr>
      </w:pPr>
    </w:p>
    <w:p w14:paraId="255D7ACA" w14:textId="77777777" w:rsidR="00C15CD7" w:rsidRPr="008D239A" w:rsidRDefault="008D239A" w:rsidP="00106E84">
      <w:pPr>
        <w:spacing w:after="0" w:line="280" w:lineRule="atLeast"/>
        <w:jc w:val="both"/>
        <w:rPr>
          <w:rFonts w:ascii="Arial" w:hAnsi="Arial" w:cs="Arial"/>
          <w:b/>
          <w:color w:val="000000"/>
          <w:sz w:val="20"/>
          <w:szCs w:val="20"/>
        </w:rPr>
      </w:pPr>
      <w:r w:rsidRPr="008D239A">
        <w:rPr>
          <w:rFonts w:ascii="Arial" w:hAnsi="Arial" w:cs="Arial"/>
          <w:b/>
          <w:color w:val="000000"/>
          <w:sz w:val="20"/>
          <w:szCs w:val="20"/>
        </w:rPr>
        <w:lastRenderedPageBreak/>
        <w:t>Organisational Overview</w:t>
      </w:r>
    </w:p>
    <w:p w14:paraId="0E3C5EDE" w14:textId="77777777" w:rsidR="008D239A" w:rsidRDefault="008D239A" w:rsidP="00106E84">
      <w:pPr>
        <w:spacing w:after="0" w:line="280" w:lineRule="atLeast"/>
        <w:jc w:val="both"/>
        <w:rPr>
          <w:rFonts w:ascii="Arial" w:hAnsi="Arial" w:cs="Arial"/>
          <w:color w:val="000000"/>
          <w:sz w:val="20"/>
          <w:szCs w:val="20"/>
        </w:rPr>
      </w:pPr>
      <w:r>
        <w:rPr>
          <w:rFonts w:ascii="Arial" w:hAnsi="Arial" w:cs="Arial"/>
          <w:color w:val="000000"/>
          <w:sz w:val="20"/>
          <w:szCs w:val="20"/>
        </w:rPr>
        <w:t>Our mission at SA Health is to lead and deliver a comprehensive and sustainable health system that aims to ensure healthier, longer and better lives for all South Australians. We will achieve our objectives by strengthening primary health care, enhancing hospital care, reforming mental health care and improving the health of Aboriginal people.</w:t>
      </w:r>
    </w:p>
    <w:p w14:paraId="3D102910" w14:textId="77777777" w:rsidR="008D239A" w:rsidRPr="00C32CFC" w:rsidRDefault="008D239A" w:rsidP="00106E84">
      <w:pPr>
        <w:spacing w:after="0" w:line="240" w:lineRule="auto"/>
        <w:jc w:val="both"/>
        <w:rPr>
          <w:rFonts w:ascii="Arial" w:hAnsi="Arial" w:cs="Arial"/>
          <w:color w:val="000000"/>
          <w:sz w:val="12"/>
          <w:szCs w:val="20"/>
        </w:rPr>
      </w:pPr>
    </w:p>
    <w:p w14:paraId="3004306B" w14:textId="77777777" w:rsidR="008D239A" w:rsidRDefault="008D239A" w:rsidP="00106E84">
      <w:pPr>
        <w:spacing w:after="0" w:line="280" w:lineRule="atLeast"/>
        <w:jc w:val="both"/>
        <w:rPr>
          <w:rFonts w:ascii="Arial" w:hAnsi="Arial" w:cs="Arial"/>
          <w:color w:val="000000"/>
          <w:sz w:val="20"/>
          <w:szCs w:val="20"/>
        </w:rPr>
      </w:pPr>
      <w:r>
        <w:rPr>
          <w:rFonts w:ascii="Arial" w:hAnsi="Arial" w:cs="Arial"/>
          <w:color w:val="000000"/>
          <w:sz w:val="20"/>
          <w:szCs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outcomes for all South Australians.</w:t>
      </w:r>
    </w:p>
    <w:p w14:paraId="2BC2380A" w14:textId="77777777" w:rsidR="008D239A" w:rsidRPr="00C32CFC" w:rsidRDefault="008D239A" w:rsidP="00106E84">
      <w:pPr>
        <w:spacing w:after="0" w:line="240" w:lineRule="auto"/>
        <w:jc w:val="both"/>
        <w:rPr>
          <w:rFonts w:ascii="Arial" w:hAnsi="Arial" w:cs="Arial"/>
          <w:color w:val="000000"/>
          <w:sz w:val="12"/>
          <w:szCs w:val="20"/>
        </w:rPr>
      </w:pPr>
    </w:p>
    <w:p w14:paraId="54EC8FD4" w14:textId="77777777" w:rsidR="008D239A" w:rsidRPr="008D239A" w:rsidRDefault="008D239A" w:rsidP="00106E84">
      <w:pPr>
        <w:spacing w:after="0" w:line="280" w:lineRule="atLeast"/>
        <w:jc w:val="both"/>
        <w:rPr>
          <w:rFonts w:ascii="Arial" w:hAnsi="Arial" w:cs="Arial"/>
          <w:b/>
          <w:color w:val="000000"/>
          <w:sz w:val="20"/>
          <w:szCs w:val="20"/>
        </w:rPr>
      </w:pPr>
      <w:r w:rsidRPr="008D239A">
        <w:rPr>
          <w:rFonts w:ascii="Arial" w:hAnsi="Arial" w:cs="Arial"/>
          <w:b/>
          <w:color w:val="000000"/>
          <w:sz w:val="20"/>
          <w:szCs w:val="20"/>
        </w:rPr>
        <w:t>SA Health Challenges</w:t>
      </w:r>
    </w:p>
    <w:p w14:paraId="12569AB3" w14:textId="77777777" w:rsidR="008D239A" w:rsidRDefault="008D239A" w:rsidP="00106E84">
      <w:pPr>
        <w:spacing w:after="0" w:line="280" w:lineRule="atLeast"/>
        <w:jc w:val="both"/>
        <w:rPr>
          <w:rFonts w:ascii="Arial" w:hAnsi="Arial" w:cs="Arial"/>
          <w:color w:val="000000"/>
          <w:sz w:val="20"/>
          <w:szCs w:val="20"/>
        </w:rPr>
      </w:pPr>
      <w:r>
        <w:rPr>
          <w:rFonts w:ascii="Arial" w:hAnsi="Arial" w:cs="Arial"/>
          <w:color w:val="000000"/>
          <w:sz w:val="20"/>
          <w:szCs w:val="20"/>
        </w:rPr>
        <w:t>The health system is facing the challenges of an ageing population, increased incidence of chronic disease, workforce strategies, and ageing infrastructure. The SA Health Strategic Plan has been developed to meet these challenges and ensure South Australians have access to the best available health care in hospitals, health care centres and through GPs and other providers.</w:t>
      </w:r>
    </w:p>
    <w:p w14:paraId="1F7980F9" w14:textId="77777777" w:rsidR="008D239A" w:rsidRPr="00C32CFC" w:rsidRDefault="008D239A" w:rsidP="00106E84">
      <w:pPr>
        <w:spacing w:after="0" w:line="240" w:lineRule="auto"/>
        <w:jc w:val="both"/>
        <w:rPr>
          <w:rFonts w:ascii="Arial" w:hAnsi="Arial" w:cs="Arial"/>
          <w:color w:val="000000"/>
          <w:sz w:val="12"/>
          <w:szCs w:val="20"/>
        </w:rPr>
      </w:pPr>
    </w:p>
    <w:p w14:paraId="13558FED" w14:textId="77777777" w:rsidR="008D239A" w:rsidRPr="008D239A" w:rsidRDefault="008D239A" w:rsidP="00106E84">
      <w:pPr>
        <w:spacing w:after="0" w:line="280" w:lineRule="atLeast"/>
        <w:jc w:val="both"/>
        <w:rPr>
          <w:rFonts w:ascii="Arial" w:hAnsi="Arial" w:cs="Arial"/>
          <w:b/>
          <w:color w:val="000000"/>
          <w:sz w:val="20"/>
          <w:szCs w:val="20"/>
        </w:rPr>
      </w:pPr>
      <w:r w:rsidRPr="008D239A">
        <w:rPr>
          <w:rFonts w:ascii="Arial" w:hAnsi="Arial" w:cs="Arial"/>
          <w:b/>
          <w:color w:val="000000"/>
          <w:sz w:val="20"/>
          <w:szCs w:val="20"/>
        </w:rPr>
        <w:t>Our Legal Entities</w:t>
      </w:r>
    </w:p>
    <w:p w14:paraId="547F24CE" w14:textId="77777777" w:rsidR="008D239A" w:rsidRDefault="008D239A" w:rsidP="00106E84">
      <w:pPr>
        <w:spacing w:after="0" w:line="280" w:lineRule="atLeast"/>
        <w:jc w:val="both"/>
        <w:rPr>
          <w:rFonts w:ascii="Arial" w:hAnsi="Arial" w:cs="Arial"/>
          <w:color w:val="000000"/>
          <w:sz w:val="20"/>
          <w:szCs w:val="20"/>
        </w:rPr>
      </w:pPr>
      <w:r>
        <w:rPr>
          <w:rFonts w:ascii="Arial" w:hAnsi="Arial" w:cs="Arial"/>
          <w:color w:val="000000"/>
          <w:sz w:val="20"/>
          <w:szCs w:val="20"/>
        </w:rPr>
        <w:t>SA Health is the brand name for the health portfolio of services and agencies responsible to the Minister for Health and Wellbeing. The Department for Health and Wellbeing is an administrative unit under the Public Sector Act 2009.</w:t>
      </w:r>
    </w:p>
    <w:p w14:paraId="2CB3C509" w14:textId="77777777" w:rsidR="008D239A" w:rsidRPr="00C32CFC" w:rsidRDefault="008D239A" w:rsidP="00106E84">
      <w:pPr>
        <w:spacing w:after="0" w:line="240" w:lineRule="auto"/>
        <w:jc w:val="both"/>
        <w:rPr>
          <w:rFonts w:ascii="Arial" w:hAnsi="Arial" w:cs="Arial"/>
          <w:color w:val="000000"/>
          <w:sz w:val="12"/>
          <w:szCs w:val="20"/>
        </w:rPr>
      </w:pPr>
    </w:p>
    <w:p w14:paraId="079AA7B7" w14:textId="77777777" w:rsidR="008D239A" w:rsidRPr="008D239A" w:rsidRDefault="008D239A" w:rsidP="00106E84">
      <w:pPr>
        <w:spacing w:after="0" w:line="280" w:lineRule="atLeast"/>
        <w:jc w:val="both"/>
        <w:rPr>
          <w:rFonts w:ascii="Arial" w:hAnsi="Arial" w:cs="Arial"/>
          <w:b/>
          <w:color w:val="000000"/>
          <w:sz w:val="20"/>
          <w:szCs w:val="20"/>
        </w:rPr>
      </w:pPr>
      <w:r w:rsidRPr="008D239A">
        <w:rPr>
          <w:rFonts w:ascii="Arial" w:hAnsi="Arial" w:cs="Arial"/>
          <w:b/>
          <w:color w:val="000000"/>
          <w:sz w:val="20"/>
          <w:szCs w:val="20"/>
        </w:rPr>
        <w:t>Governing Boards</w:t>
      </w:r>
    </w:p>
    <w:p w14:paraId="5320C8DB" w14:textId="77777777" w:rsidR="008D239A" w:rsidRDefault="008D239A" w:rsidP="00106E84">
      <w:pPr>
        <w:spacing w:after="0" w:line="280" w:lineRule="atLeast"/>
        <w:jc w:val="both"/>
        <w:rPr>
          <w:rFonts w:ascii="Arial" w:hAnsi="Arial" w:cs="Arial"/>
          <w:color w:val="000000"/>
          <w:sz w:val="20"/>
          <w:szCs w:val="20"/>
        </w:rPr>
      </w:pPr>
      <w:r>
        <w:rPr>
          <w:rFonts w:ascii="Arial" w:hAnsi="Arial" w:cs="Arial"/>
          <w:color w:val="000000"/>
          <w:sz w:val="20"/>
          <w:szCs w:val="20"/>
        </w:rPr>
        <w:t>The State Government is reforming the governance of SA Health, including from 1 July 2019 the establishment of 10 Local Health Networks, each with its own Governing Board.</w:t>
      </w:r>
    </w:p>
    <w:p w14:paraId="2BC66E4C" w14:textId="77777777" w:rsidR="008D239A" w:rsidRDefault="008D239A" w:rsidP="00106E84">
      <w:pPr>
        <w:spacing w:after="0" w:line="240" w:lineRule="auto"/>
        <w:jc w:val="both"/>
        <w:rPr>
          <w:rFonts w:ascii="Arial" w:hAnsi="Arial" w:cs="Arial"/>
          <w:color w:val="000000"/>
          <w:sz w:val="20"/>
          <w:szCs w:val="20"/>
        </w:rPr>
      </w:pPr>
    </w:p>
    <w:tbl>
      <w:tblPr>
        <w:tblStyle w:val="TableGrid"/>
        <w:tblW w:w="10081"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3039"/>
        <w:gridCol w:w="7042"/>
      </w:tblGrid>
      <w:tr w:rsidR="008D239A" w:rsidRPr="00701BF0" w14:paraId="474B0563" w14:textId="77777777" w:rsidTr="00073333">
        <w:trPr>
          <w:trHeight w:val="397"/>
        </w:trPr>
        <w:tc>
          <w:tcPr>
            <w:tcW w:w="3039" w:type="dxa"/>
            <w:shd w:val="clear" w:color="auto" w:fill="005868"/>
            <w:vAlign w:val="center"/>
          </w:tcPr>
          <w:p w14:paraId="7682334C" w14:textId="77777777" w:rsidR="008D239A" w:rsidRPr="00B02E31" w:rsidRDefault="008D239A" w:rsidP="00106E84">
            <w:pPr>
              <w:spacing w:line="280" w:lineRule="atLeast"/>
              <w:rPr>
                <w:rFonts w:ascii="Arial" w:hAnsi="Arial" w:cs="Arial"/>
                <w:color w:val="FFFFFF" w:themeColor="background1"/>
                <w:sz w:val="20"/>
                <w:szCs w:val="20"/>
              </w:rPr>
            </w:pPr>
            <w:r w:rsidRPr="00B02E31">
              <w:rPr>
                <w:rFonts w:ascii="Arial" w:hAnsi="Arial" w:cs="Arial"/>
                <w:color w:val="FFFFFF" w:themeColor="background1"/>
                <w:sz w:val="20"/>
                <w:szCs w:val="20"/>
              </w:rPr>
              <w:t>Statewide</w:t>
            </w:r>
          </w:p>
        </w:tc>
        <w:tc>
          <w:tcPr>
            <w:tcW w:w="7042" w:type="dxa"/>
            <w:shd w:val="clear" w:color="auto" w:fill="64B0C4"/>
          </w:tcPr>
          <w:p w14:paraId="7BF6D4B4"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Women’s and Children’s Health Network</w:t>
            </w:r>
          </w:p>
        </w:tc>
      </w:tr>
      <w:tr w:rsidR="008D239A" w:rsidRPr="00701BF0" w14:paraId="5580605C" w14:textId="77777777" w:rsidTr="00073333">
        <w:trPr>
          <w:trHeight w:val="397"/>
        </w:trPr>
        <w:tc>
          <w:tcPr>
            <w:tcW w:w="3039" w:type="dxa"/>
            <w:shd w:val="clear" w:color="auto" w:fill="005868"/>
            <w:vAlign w:val="center"/>
          </w:tcPr>
          <w:p w14:paraId="241A7485" w14:textId="77777777" w:rsidR="008D239A" w:rsidRPr="00B02E31" w:rsidRDefault="008D239A" w:rsidP="00106E84">
            <w:pPr>
              <w:spacing w:line="280" w:lineRule="atLeast"/>
              <w:rPr>
                <w:rFonts w:ascii="Arial" w:hAnsi="Arial" w:cs="Arial"/>
                <w:color w:val="FFFFFF" w:themeColor="background1"/>
                <w:sz w:val="20"/>
                <w:szCs w:val="20"/>
              </w:rPr>
            </w:pPr>
            <w:r w:rsidRPr="00B02E31">
              <w:rPr>
                <w:rFonts w:ascii="Arial" w:hAnsi="Arial" w:cs="Arial"/>
                <w:color w:val="FFFFFF" w:themeColor="background1"/>
                <w:sz w:val="20"/>
                <w:szCs w:val="20"/>
              </w:rPr>
              <w:t>Metropolitan</w:t>
            </w:r>
          </w:p>
        </w:tc>
        <w:tc>
          <w:tcPr>
            <w:tcW w:w="7042" w:type="dxa"/>
            <w:shd w:val="clear" w:color="auto" w:fill="64B0C4"/>
          </w:tcPr>
          <w:p w14:paraId="25F4C5B8"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Central Adelaide Local Health Network</w:t>
            </w:r>
          </w:p>
          <w:p w14:paraId="3A51EE8C"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Southern Adelaide Local Health Network</w:t>
            </w:r>
          </w:p>
          <w:p w14:paraId="74394E5E"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Northern Adelaide Local Health Network</w:t>
            </w:r>
          </w:p>
        </w:tc>
      </w:tr>
      <w:tr w:rsidR="008D239A" w:rsidRPr="00701BF0" w14:paraId="3825BDAB" w14:textId="77777777" w:rsidTr="00073333">
        <w:trPr>
          <w:trHeight w:val="397"/>
        </w:trPr>
        <w:tc>
          <w:tcPr>
            <w:tcW w:w="3039" w:type="dxa"/>
            <w:shd w:val="clear" w:color="auto" w:fill="005868"/>
            <w:vAlign w:val="center"/>
          </w:tcPr>
          <w:p w14:paraId="38FD9F23" w14:textId="77777777" w:rsidR="008D239A" w:rsidRPr="00B02E31" w:rsidRDefault="008D239A" w:rsidP="00106E84">
            <w:pPr>
              <w:spacing w:line="280" w:lineRule="atLeast"/>
              <w:rPr>
                <w:rFonts w:ascii="Arial" w:hAnsi="Arial" w:cs="Arial"/>
                <w:color w:val="FFFFFF" w:themeColor="background1"/>
                <w:sz w:val="20"/>
                <w:szCs w:val="20"/>
              </w:rPr>
            </w:pPr>
            <w:r w:rsidRPr="00B02E31">
              <w:rPr>
                <w:rFonts w:ascii="Arial" w:hAnsi="Arial" w:cs="Arial"/>
                <w:color w:val="FFFFFF" w:themeColor="background1"/>
                <w:sz w:val="20"/>
                <w:szCs w:val="20"/>
              </w:rPr>
              <w:t>Regional</w:t>
            </w:r>
          </w:p>
        </w:tc>
        <w:tc>
          <w:tcPr>
            <w:tcW w:w="7042" w:type="dxa"/>
            <w:shd w:val="clear" w:color="auto" w:fill="64B0C4"/>
          </w:tcPr>
          <w:p w14:paraId="74CEC2E6"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Barossa Hills Fleurieu Local Health Network</w:t>
            </w:r>
          </w:p>
          <w:p w14:paraId="3B17F2CE"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Yorke and Northern Local Health Network</w:t>
            </w:r>
          </w:p>
          <w:p w14:paraId="20CAAF6A"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Flinders and Upper North Local Health Network</w:t>
            </w:r>
          </w:p>
          <w:p w14:paraId="1AB84289"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Riverland Mallee Coorong Local Health Network</w:t>
            </w:r>
          </w:p>
          <w:p w14:paraId="29DD511F"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Eyre and Far North Local Health Network</w:t>
            </w:r>
          </w:p>
          <w:p w14:paraId="2A7DD373" w14:textId="77777777" w:rsidR="008D239A" w:rsidRPr="00B02E31" w:rsidRDefault="008D239A" w:rsidP="00073333">
            <w:pPr>
              <w:pStyle w:val="BodyText2"/>
              <w:numPr>
                <w:ilvl w:val="0"/>
                <w:numId w:val="21"/>
              </w:numPr>
              <w:tabs>
                <w:tab w:val="left" w:pos="363"/>
              </w:tabs>
              <w:spacing w:before="0" w:line="280" w:lineRule="atLeast"/>
              <w:ind w:left="363" w:hanging="363"/>
              <w:jc w:val="left"/>
              <w:rPr>
                <w:rFonts w:ascii="Arial" w:hAnsi="Arial" w:cs="Arial"/>
                <w:b w:val="0"/>
                <w:color w:val="FFFFFF" w:themeColor="background1"/>
                <w:sz w:val="20"/>
              </w:rPr>
            </w:pPr>
            <w:r w:rsidRPr="00B02E31">
              <w:rPr>
                <w:rFonts w:ascii="Arial" w:hAnsi="Arial" w:cs="Arial"/>
                <w:b w:val="0"/>
                <w:color w:val="FFFFFF" w:themeColor="background1"/>
                <w:sz w:val="20"/>
              </w:rPr>
              <w:t>South East Local Health Network</w:t>
            </w:r>
          </w:p>
        </w:tc>
      </w:tr>
    </w:tbl>
    <w:p w14:paraId="1AEA0943" w14:textId="77777777" w:rsidR="008D239A" w:rsidRDefault="008D239A" w:rsidP="00106E84">
      <w:pPr>
        <w:spacing w:after="0" w:line="240" w:lineRule="auto"/>
        <w:jc w:val="both"/>
        <w:rPr>
          <w:rFonts w:ascii="Arial" w:hAnsi="Arial" w:cs="Arial"/>
          <w:color w:val="000000"/>
          <w:sz w:val="20"/>
          <w:szCs w:val="20"/>
        </w:rPr>
      </w:pPr>
    </w:p>
    <w:p w14:paraId="1F721566" w14:textId="77777777" w:rsidR="008D239A" w:rsidRPr="00DA2AE3" w:rsidRDefault="00DA2AE3" w:rsidP="00106E84">
      <w:pPr>
        <w:spacing w:after="0" w:line="280" w:lineRule="atLeast"/>
        <w:jc w:val="both"/>
        <w:rPr>
          <w:rFonts w:ascii="Arial" w:hAnsi="Arial" w:cs="Arial"/>
          <w:b/>
          <w:color w:val="000000"/>
          <w:sz w:val="20"/>
          <w:szCs w:val="20"/>
        </w:rPr>
      </w:pPr>
      <w:r w:rsidRPr="00DA2AE3">
        <w:rPr>
          <w:rFonts w:ascii="Arial" w:hAnsi="Arial" w:cs="Arial"/>
          <w:b/>
          <w:color w:val="000000"/>
          <w:sz w:val="20"/>
          <w:szCs w:val="20"/>
        </w:rPr>
        <w:t>Southern Adelaide Local Health Network (SALHN)</w:t>
      </w:r>
    </w:p>
    <w:p w14:paraId="76ABBD86" w14:textId="77777777" w:rsidR="008D239A" w:rsidRDefault="00DA2AE3" w:rsidP="00106E84">
      <w:pPr>
        <w:spacing w:after="0" w:line="280" w:lineRule="atLeast"/>
        <w:jc w:val="both"/>
        <w:rPr>
          <w:rFonts w:ascii="Arial" w:hAnsi="Arial" w:cs="Arial"/>
          <w:color w:val="000000"/>
          <w:sz w:val="20"/>
          <w:szCs w:val="20"/>
        </w:rPr>
      </w:pPr>
      <w:r>
        <w:rPr>
          <w:rFonts w:ascii="Arial" w:hAnsi="Arial" w:cs="Arial"/>
          <w:color w:val="000000"/>
          <w:sz w:val="20"/>
          <w:szCs w:val="20"/>
        </w:rPr>
        <w:t xml:space="preserve">SALHN provides care for more than 350,000 people living in the southern metropolitan area of Adelaide as well as providing </w:t>
      </w:r>
      <w:proofErr w:type="gramStart"/>
      <w:r>
        <w:rPr>
          <w:rFonts w:ascii="Arial" w:hAnsi="Arial" w:cs="Arial"/>
          <w:color w:val="000000"/>
          <w:sz w:val="20"/>
          <w:szCs w:val="20"/>
        </w:rPr>
        <w:t>a number of</w:t>
      </w:r>
      <w:proofErr w:type="gramEnd"/>
      <w:r>
        <w:rPr>
          <w:rFonts w:ascii="Arial" w:hAnsi="Arial" w:cs="Arial"/>
          <w:color w:val="000000"/>
          <w:sz w:val="20"/>
          <w:szCs w:val="20"/>
        </w:rPr>
        <w:t xml:space="preserve"> statewide services, and services to those in regional areas. More than 7,500 skilled staff provide high quality patient care, education, research and health promoting services.</w:t>
      </w:r>
    </w:p>
    <w:p w14:paraId="3592A4DB" w14:textId="77777777" w:rsidR="008D239A" w:rsidRPr="00C32CFC" w:rsidRDefault="008D239A" w:rsidP="00106E84">
      <w:pPr>
        <w:spacing w:after="0" w:line="240" w:lineRule="auto"/>
        <w:jc w:val="both"/>
        <w:rPr>
          <w:rFonts w:ascii="Arial" w:hAnsi="Arial" w:cs="Arial"/>
          <w:color w:val="000000"/>
          <w:sz w:val="12"/>
          <w:szCs w:val="20"/>
        </w:rPr>
      </w:pPr>
    </w:p>
    <w:p w14:paraId="55CB440B" w14:textId="77777777" w:rsidR="00DA2AE3" w:rsidRDefault="00DA2AE3" w:rsidP="00106E84">
      <w:pPr>
        <w:spacing w:after="0" w:line="280" w:lineRule="atLeast"/>
        <w:jc w:val="both"/>
        <w:rPr>
          <w:rFonts w:ascii="Arial" w:hAnsi="Arial" w:cs="Arial"/>
          <w:color w:val="000000"/>
          <w:sz w:val="20"/>
          <w:szCs w:val="20"/>
        </w:rPr>
      </w:pPr>
      <w:r>
        <w:rPr>
          <w:rFonts w:ascii="Arial" w:hAnsi="Arial" w:cs="Arial"/>
          <w:color w:val="000000"/>
          <w:sz w:val="20"/>
          <w:szCs w:val="20"/>
        </w:rPr>
        <w:t>SALHN provides a range of acute and sub-acute health services for people of all ages.</w:t>
      </w:r>
    </w:p>
    <w:p w14:paraId="71FE35B5" w14:textId="77777777" w:rsidR="00DA2AE3" w:rsidRPr="00C32CFC" w:rsidRDefault="00DA2AE3" w:rsidP="00106E84">
      <w:pPr>
        <w:spacing w:after="0" w:line="240" w:lineRule="auto"/>
        <w:jc w:val="both"/>
        <w:rPr>
          <w:rFonts w:ascii="Arial" w:hAnsi="Arial" w:cs="Arial"/>
          <w:color w:val="000000"/>
          <w:sz w:val="12"/>
          <w:szCs w:val="20"/>
        </w:rPr>
      </w:pPr>
    </w:p>
    <w:p w14:paraId="405F472E" w14:textId="77777777" w:rsidR="00DA2AE3" w:rsidRDefault="00DA2AE3" w:rsidP="00106E84">
      <w:pPr>
        <w:spacing w:after="0" w:line="280" w:lineRule="atLeast"/>
        <w:jc w:val="both"/>
        <w:rPr>
          <w:rFonts w:ascii="Arial" w:hAnsi="Arial" w:cs="Arial"/>
          <w:color w:val="000000"/>
          <w:sz w:val="20"/>
          <w:szCs w:val="20"/>
        </w:rPr>
      </w:pPr>
      <w:r>
        <w:rPr>
          <w:rFonts w:ascii="Arial" w:hAnsi="Arial" w:cs="Arial"/>
          <w:color w:val="000000"/>
          <w:sz w:val="20"/>
          <w:szCs w:val="20"/>
        </w:rPr>
        <w:t>SALHN includes</w:t>
      </w:r>
    </w:p>
    <w:p w14:paraId="223A953E" w14:textId="77777777" w:rsidR="00DA2AE3" w:rsidRPr="00DA2AE3" w:rsidRDefault="009126D0" w:rsidP="00106E84">
      <w:pPr>
        <w:numPr>
          <w:ilvl w:val="0"/>
          <w:numId w:val="15"/>
        </w:numPr>
        <w:shd w:val="clear" w:color="auto" w:fill="FFFFFF"/>
        <w:tabs>
          <w:tab w:val="clear" w:pos="720"/>
          <w:tab w:val="num" w:pos="-1800"/>
        </w:tabs>
        <w:spacing w:after="0" w:line="280" w:lineRule="atLeast"/>
        <w:ind w:left="284" w:hanging="284"/>
        <w:rPr>
          <w:rFonts w:ascii="Arial" w:hAnsi="Arial" w:cs="Arial"/>
          <w:color w:val="005868"/>
          <w:sz w:val="20"/>
          <w:szCs w:val="20"/>
        </w:rPr>
      </w:pPr>
      <w:hyperlink r:id="rId19" w:history="1">
        <w:r w:rsidR="00DA2AE3" w:rsidRPr="00DA2AE3">
          <w:rPr>
            <w:rStyle w:val="Hyperlink"/>
            <w:rFonts w:ascii="Arial" w:hAnsi="Arial" w:cs="Arial"/>
            <w:color w:val="005868"/>
            <w:sz w:val="20"/>
            <w:szCs w:val="20"/>
            <w:bdr w:val="none" w:sz="0" w:space="0" w:color="auto" w:frame="1"/>
          </w:rPr>
          <w:t>Flinders Medical Centre</w:t>
        </w:r>
      </w:hyperlink>
    </w:p>
    <w:p w14:paraId="3C7C23B8" w14:textId="77777777" w:rsidR="00DA2AE3" w:rsidRPr="00DA2AE3" w:rsidRDefault="009126D0" w:rsidP="00106E84">
      <w:pPr>
        <w:numPr>
          <w:ilvl w:val="0"/>
          <w:numId w:val="15"/>
        </w:numPr>
        <w:shd w:val="clear" w:color="auto" w:fill="FFFFFF"/>
        <w:tabs>
          <w:tab w:val="clear" w:pos="720"/>
          <w:tab w:val="num" w:pos="-1800"/>
        </w:tabs>
        <w:spacing w:after="0" w:line="280" w:lineRule="atLeast"/>
        <w:ind w:left="284" w:hanging="284"/>
        <w:rPr>
          <w:rFonts w:ascii="Arial" w:hAnsi="Arial" w:cs="Arial"/>
          <w:color w:val="000000"/>
          <w:sz w:val="20"/>
          <w:szCs w:val="20"/>
        </w:rPr>
      </w:pPr>
      <w:hyperlink r:id="rId20" w:history="1">
        <w:r w:rsidR="00DA2AE3" w:rsidRPr="00DA2AE3">
          <w:rPr>
            <w:rStyle w:val="Hyperlink"/>
            <w:rFonts w:ascii="Arial" w:hAnsi="Arial" w:cs="Arial"/>
            <w:color w:val="005868"/>
            <w:sz w:val="20"/>
            <w:szCs w:val="20"/>
            <w:bdr w:val="none" w:sz="0" w:space="0" w:color="auto" w:frame="1"/>
          </w:rPr>
          <w:t>Noarlunga Hospital</w:t>
        </w:r>
      </w:hyperlink>
    </w:p>
    <w:p w14:paraId="01732C87" w14:textId="77777777" w:rsidR="00DA2AE3" w:rsidRPr="00DA2AE3" w:rsidRDefault="009126D0" w:rsidP="00106E84">
      <w:pPr>
        <w:numPr>
          <w:ilvl w:val="0"/>
          <w:numId w:val="15"/>
        </w:numPr>
        <w:shd w:val="clear" w:color="auto" w:fill="FFFFFF"/>
        <w:tabs>
          <w:tab w:val="clear" w:pos="720"/>
          <w:tab w:val="num" w:pos="-1440"/>
        </w:tabs>
        <w:spacing w:after="0" w:line="280" w:lineRule="atLeast"/>
        <w:ind w:left="284" w:hanging="284"/>
        <w:rPr>
          <w:rFonts w:ascii="Arial" w:hAnsi="Arial" w:cs="Arial"/>
          <w:color w:val="000000"/>
          <w:sz w:val="20"/>
          <w:szCs w:val="20"/>
        </w:rPr>
      </w:pPr>
      <w:hyperlink r:id="rId21" w:history="1">
        <w:r w:rsidR="00DA2AE3" w:rsidRPr="00DA2AE3">
          <w:rPr>
            <w:rStyle w:val="Hyperlink"/>
            <w:rFonts w:ascii="Arial" w:hAnsi="Arial" w:cs="Arial"/>
            <w:color w:val="005868"/>
            <w:sz w:val="20"/>
            <w:szCs w:val="20"/>
            <w:bdr w:val="none" w:sz="0" w:space="0" w:color="auto" w:frame="1"/>
          </w:rPr>
          <w:t>GP Plus Health Care Centres and Super Clinics</w:t>
        </w:r>
      </w:hyperlink>
    </w:p>
    <w:p w14:paraId="3A7FF2FC" w14:textId="77777777" w:rsidR="00DA2AE3" w:rsidRPr="00DA2AE3" w:rsidRDefault="009126D0" w:rsidP="00106E84">
      <w:pPr>
        <w:numPr>
          <w:ilvl w:val="0"/>
          <w:numId w:val="15"/>
        </w:numPr>
        <w:shd w:val="clear" w:color="auto" w:fill="FFFFFF"/>
        <w:tabs>
          <w:tab w:val="clear" w:pos="720"/>
          <w:tab w:val="num" w:pos="-1080"/>
        </w:tabs>
        <w:spacing w:after="0" w:line="280" w:lineRule="atLeast"/>
        <w:ind w:left="284" w:hanging="284"/>
        <w:rPr>
          <w:rFonts w:ascii="Arial" w:hAnsi="Arial" w:cs="Arial"/>
          <w:color w:val="000000"/>
          <w:sz w:val="20"/>
          <w:szCs w:val="20"/>
        </w:rPr>
      </w:pPr>
      <w:hyperlink r:id="rId22" w:history="1">
        <w:r w:rsidR="00DA2AE3" w:rsidRPr="00DA2AE3">
          <w:rPr>
            <w:rStyle w:val="Hyperlink"/>
            <w:rFonts w:ascii="Arial" w:hAnsi="Arial" w:cs="Arial"/>
            <w:color w:val="005868"/>
            <w:sz w:val="20"/>
            <w:szCs w:val="20"/>
            <w:bdr w:val="none" w:sz="0" w:space="0" w:color="auto" w:frame="1"/>
          </w:rPr>
          <w:t>Mental Health Services</w:t>
        </w:r>
      </w:hyperlink>
    </w:p>
    <w:p w14:paraId="59999360" w14:textId="77777777" w:rsidR="00DA2AE3" w:rsidRPr="00DA2AE3" w:rsidRDefault="00DA2AE3" w:rsidP="00106E84">
      <w:pPr>
        <w:numPr>
          <w:ilvl w:val="0"/>
          <w:numId w:val="15"/>
        </w:numPr>
        <w:shd w:val="clear" w:color="auto" w:fill="FFFFFF"/>
        <w:tabs>
          <w:tab w:val="clear" w:pos="720"/>
          <w:tab w:val="num" w:pos="-720"/>
        </w:tabs>
        <w:spacing w:after="0" w:line="280" w:lineRule="atLeast"/>
        <w:ind w:left="284" w:hanging="284"/>
        <w:rPr>
          <w:rStyle w:val="Hyperlink"/>
          <w:rFonts w:ascii="Arial" w:hAnsi="Arial" w:cs="Arial"/>
          <w:color w:val="000000"/>
          <w:sz w:val="20"/>
          <w:szCs w:val="20"/>
        </w:rPr>
      </w:pPr>
      <w:r w:rsidRPr="00DA2AE3">
        <w:rPr>
          <w:rFonts w:ascii="Arial" w:hAnsi="Arial" w:cs="Arial"/>
          <w:color w:val="000000"/>
          <w:sz w:val="20"/>
          <w:szCs w:val="20"/>
        </w:rPr>
        <w:t>Sub-acute services, including</w:t>
      </w:r>
      <w:r>
        <w:rPr>
          <w:rFonts w:ascii="Arial" w:hAnsi="Arial" w:cs="Arial"/>
          <w:color w:val="000000"/>
          <w:sz w:val="20"/>
          <w:szCs w:val="20"/>
        </w:rPr>
        <w:t xml:space="preserve"> </w:t>
      </w:r>
      <w:hyperlink r:id="rId23" w:history="1">
        <w:r w:rsidRPr="00DA2AE3">
          <w:rPr>
            <w:rStyle w:val="Hyperlink"/>
            <w:rFonts w:ascii="Arial" w:hAnsi="Arial" w:cs="Arial"/>
            <w:color w:val="005868"/>
            <w:sz w:val="20"/>
            <w:szCs w:val="20"/>
            <w:bdr w:val="none" w:sz="0" w:space="0" w:color="auto" w:frame="1"/>
          </w:rPr>
          <w:t>Repat Health Precinct</w:t>
        </w:r>
      </w:hyperlink>
    </w:p>
    <w:p w14:paraId="73B7A968" w14:textId="77777777" w:rsidR="00DA2AE3" w:rsidRPr="00DA2AE3" w:rsidRDefault="009126D0" w:rsidP="00106E84">
      <w:pPr>
        <w:numPr>
          <w:ilvl w:val="0"/>
          <w:numId w:val="15"/>
        </w:numPr>
        <w:shd w:val="clear" w:color="auto" w:fill="FFFFFF"/>
        <w:tabs>
          <w:tab w:val="clear" w:pos="720"/>
          <w:tab w:val="num" w:pos="-360"/>
        </w:tabs>
        <w:spacing w:after="0" w:line="280" w:lineRule="atLeast"/>
        <w:ind w:left="284" w:hanging="284"/>
        <w:rPr>
          <w:rStyle w:val="Hyperlink"/>
          <w:rFonts w:ascii="Arial" w:hAnsi="Arial" w:cs="Arial"/>
          <w:color w:val="000000"/>
          <w:sz w:val="20"/>
          <w:szCs w:val="20"/>
        </w:rPr>
      </w:pPr>
      <w:hyperlink r:id="rId24" w:history="1">
        <w:r w:rsidR="00DA2AE3" w:rsidRPr="00DA2AE3">
          <w:rPr>
            <w:rStyle w:val="Hyperlink"/>
            <w:rFonts w:ascii="Arial" w:hAnsi="Arial" w:cs="Arial"/>
            <w:color w:val="005868"/>
            <w:sz w:val="20"/>
            <w:szCs w:val="20"/>
            <w:bdr w:val="none" w:sz="0" w:space="0" w:color="auto" w:frame="1"/>
          </w:rPr>
          <w:t>Jamie Larcombe Centre</w:t>
        </w:r>
      </w:hyperlink>
    </w:p>
    <w:p w14:paraId="67EAEB52" w14:textId="77777777" w:rsidR="00B46A72" w:rsidRPr="00B46A72" w:rsidRDefault="009126D0" w:rsidP="00B46A72">
      <w:pPr>
        <w:numPr>
          <w:ilvl w:val="0"/>
          <w:numId w:val="15"/>
        </w:numPr>
        <w:shd w:val="clear" w:color="auto" w:fill="FFFFFF"/>
        <w:tabs>
          <w:tab w:val="clear" w:pos="720"/>
          <w:tab w:val="num" w:pos="0"/>
        </w:tabs>
        <w:spacing w:after="0" w:line="280" w:lineRule="atLeast"/>
        <w:ind w:left="284" w:hanging="284"/>
        <w:rPr>
          <w:rFonts w:ascii="Arial" w:hAnsi="Arial" w:cs="Arial"/>
          <w:color w:val="005868"/>
          <w:sz w:val="20"/>
          <w:szCs w:val="20"/>
        </w:rPr>
      </w:pPr>
      <w:hyperlink r:id="rId25" w:history="1">
        <w:r w:rsidR="00DA2AE3" w:rsidRPr="00C32CFC">
          <w:rPr>
            <w:rStyle w:val="Hyperlink"/>
            <w:rFonts w:ascii="Arial" w:hAnsi="Arial" w:cs="Arial"/>
            <w:color w:val="005868"/>
            <w:sz w:val="20"/>
            <w:szCs w:val="20"/>
            <w:bdr w:val="none" w:sz="0" w:space="0" w:color="auto" w:frame="1"/>
          </w:rPr>
          <w:t>Aboriginal Family Clinics</w:t>
        </w:r>
      </w:hyperlink>
    </w:p>
    <w:p w14:paraId="3A52A266" w14:textId="77777777" w:rsidR="00B46A72" w:rsidRDefault="00B46A72" w:rsidP="00D11624">
      <w:pPr>
        <w:spacing w:after="0" w:line="240" w:lineRule="auto"/>
        <w:rPr>
          <w:rFonts w:ascii="Arial" w:hAnsi="Arial" w:cs="Arial"/>
          <w:sz w:val="20"/>
          <w:szCs w:val="20"/>
        </w:rPr>
      </w:pPr>
    </w:p>
    <w:p w14:paraId="0F2CF554" w14:textId="77777777" w:rsidR="00D11624" w:rsidRDefault="00D11624" w:rsidP="00D11624">
      <w:pPr>
        <w:spacing w:after="0" w:line="240" w:lineRule="auto"/>
        <w:rPr>
          <w:rFonts w:ascii="Arial" w:hAnsi="Arial" w:cs="Arial"/>
          <w:sz w:val="20"/>
          <w:szCs w:val="20"/>
        </w:rPr>
      </w:pPr>
    </w:p>
    <w:p w14:paraId="4ACC5BED" w14:textId="77777777" w:rsidR="00C32CFC" w:rsidRPr="00B46A72" w:rsidRDefault="00C32CFC" w:rsidP="00B46A72">
      <w:pPr>
        <w:rPr>
          <w:rFonts w:ascii="Arial" w:hAnsi="Arial" w:cs="Arial"/>
          <w:sz w:val="20"/>
          <w:szCs w:val="20"/>
        </w:rPr>
        <w:sectPr w:rsidR="00C32CFC" w:rsidRPr="00B46A72" w:rsidSect="006C4FC6">
          <w:headerReference w:type="even" r:id="rId26"/>
          <w:headerReference w:type="default" r:id="rId27"/>
          <w:headerReference w:type="first" r:id="rId28"/>
          <w:pgSz w:w="11906" w:h="16838" w:code="9"/>
          <w:pgMar w:top="567" w:right="1134" w:bottom="567" w:left="1134" w:header="567" w:footer="567" w:gutter="0"/>
          <w:cols w:space="708"/>
          <w:docGrid w:linePitch="360"/>
        </w:sectPr>
      </w:pPr>
    </w:p>
    <w:p w14:paraId="1CEF66B8" w14:textId="77777777" w:rsidR="006C4FC6" w:rsidRDefault="005A2493" w:rsidP="00106E84">
      <w:pPr>
        <w:spacing w:after="0" w:line="240" w:lineRule="auto"/>
        <w:jc w:val="both"/>
        <w:rPr>
          <w:rFonts w:ascii="Arial" w:hAnsi="Arial" w:cs="Arial"/>
          <w:color w:val="000000"/>
          <w:sz w:val="20"/>
          <w:szCs w:val="20"/>
        </w:rPr>
      </w:pPr>
      <w:r>
        <w:rPr>
          <w:rFonts w:ascii="Arial" w:hAnsi="Arial" w:cs="Arial"/>
          <w:noProof/>
          <w:color w:val="000000"/>
          <w:sz w:val="20"/>
          <w:szCs w:val="20"/>
          <w:lang w:eastAsia="en-AU"/>
        </w:rPr>
        <w:lastRenderedPageBreak/>
        <mc:AlternateContent>
          <mc:Choice Requires="wps">
            <w:drawing>
              <wp:anchor distT="0" distB="0" distL="114300" distR="114300" simplePos="0" relativeHeight="251677696" behindDoc="0" locked="0" layoutInCell="1" allowOverlap="1" wp14:anchorId="6B5712E5" wp14:editId="067CD062">
                <wp:simplePos x="0" y="0"/>
                <wp:positionH relativeFrom="column">
                  <wp:posOffset>2730500</wp:posOffset>
                </wp:positionH>
                <wp:positionV relativeFrom="paragraph">
                  <wp:posOffset>768985</wp:posOffset>
                </wp:positionV>
                <wp:extent cx="3390900" cy="1371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39090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A8A03" w14:textId="77777777" w:rsidR="00B02E31" w:rsidRPr="001D3ACE" w:rsidRDefault="00B02E31" w:rsidP="001D3ACE">
                            <w:pPr>
                              <w:pStyle w:val="ListParagraph"/>
                              <w:numPr>
                                <w:ilvl w:val="0"/>
                                <w:numId w:val="17"/>
                              </w:numPr>
                              <w:tabs>
                                <w:tab w:val="clear" w:pos="720"/>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care for you every step of the way.</w:t>
                            </w:r>
                          </w:p>
                          <w:p w14:paraId="25FD6BC9" w14:textId="77777777" w:rsidR="00B02E31" w:rsidRPr="001D3ACE" w:rsidRDefault="00B02E31" w:rsidP="001D3ACE">
                            <w:pPr>
                              <w:pStyle w:val="ListParagraph"/>
                              <w:numPr>
                                <w:ilvl w:val="0"/>
                                <w:numId w:val="17"/>
                              </w:numPr>
                              <w:tabs>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extend our focus to address the social determinants of health during the first 1,000 days and the last 1,000 days of a vulnerable person’s life.</w:t>
                            </w:r>
                          </w:p>
                          <w:p w14:paraId="061CB791" w14:textId="77777777" w:rsidR="001D3ACE" w:rsidRPr="001D3ACE" w:rsidRDefault="001D3ACE" w:rsidP="001D3ACE">
                            <w:pPr>
                              <w:pStyle w:val="ListParagraph"/>
                              <w:numPr>
                                <w:ilvl w:val="0"/>
                                <w:numId w:val="17"/>
                              </w:numPr>
                              <w:tabs>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partner with community and non-government care providers so that all members of our community can access care and live meaningful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5712E5" id="_x0000_t202" coordsize="21600,21600" o:spt="202" path="m,l,21600r21600,l21600,xe">
                <v:stroke joinstyle="miter"/>
                <v:path gradientshapeok="t" o:connecttype="rect"/>
              </v:shapetype>
              <v:shape id="Text Box 26" o:spid="_x0000_s1026" type="#_x0000_t202" style="position:absolute;left:0;text-align:left;margin-left:215pt;margin-top:60.55pt;width:267pt;height:10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" filled="f" stroked="f" strokeweight=".5pt">
                <v:textbox>
                  <w:txbxContent>
                    <w:p w14:paraId="272A8A03" w14:textId="77777777" w:rsidR="00B02E31" w:rsidRPr="001D3ACE" w:rsidRDefault="00B02E31" w:rsidP="001D3ACE">
                      <w:pPr>
                        <w:pStyle w:val="ListParagraph"/>
                        <w:numPr>
                          <w:ilvl w:val="0"/>
                          <w:numId w:val="17"/>
                        </w:numPr>
                        <w:tabs>
                          <w:tab w:val="clear" w:pos="720"/>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care for you every step of the way.</w:t>
                      </w:r>
                    </w:p>
                    <w:p w14:paraId="25FD6BC9" w14:textId="77777777" w:rsidR="00B02E31" w:rsidRPr="001D3ACE" w:rsidRDefault="00B02E31" w:rsidP="001D3ACE">
                      <w:pPr>
                        <w:pStyle w:val="ListParagraph"/>
                        <w:numPr>
                          <w:ilvl w:val="0"/>
                          <w:numId w:val="17"/>
                        </w:numPr>
                        <w:tabs>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extend our focus to address the social determinants of health during the first 1,000 days and the last 1,000 days of a vulnerable person’s life.</w:t>
                      </w:r>
                    </w:p>
                    <w:p w14:paraId="061CB791" w14:textId="77777777" w:rsidR="001D3ACE" w:rsidRPr="001D3ACE" w:rsidRDefault="001D3ACE" w:rsidP="001D3ACE">
                      <w:pPr>
                        <w:pStyle w:val="ListParagraph"/>
                        <w:numPr>
                          <w:ilvl w:val="0"/>
                          <w:numId w:val="17"/>
                        </w:numPr>
                        <w:tabs>
                          <w:tab w:val="num" w:pos="284"/>
                        </w:tabs>
                        <w:spacing w:line="280" w:lineRule="exact"/>
                        <w:ind w:left="284" w:hanging="284"/>
                        <w:rPr>
                          <w:rFonts w:ascii="Arial" w:hAnsi="Arial" w:cs="Arial"/>
                          <w:color w:val="FFFFFF" w:themeColor="background1"/>
                          <w:sz w:val="20"/>
                        </w:rPr>
                      </w:pPr>
                      <w:r w:rsidRPr="001D3ACE">
                        <w:rPr>
                          <w:rFonts w:ascii="Arial" w:hAnsi="Arial" w:cs="Arial"/>
                          <w:color w:val="FFFFFF" w:themeColor="background1"/>
                          <w:sz w:val="20"/>
                        </w:rPr>
                        <w:t>We will partner with community and non-government care providers so that all members of our community can access care and live meaningful lives.</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6672" behindDoc="0" locked="0" layoutInCell="1" allowOverlap="1" wp14:anchorId="7D52F65F" wp14:editId="72C2923F">
                <wp:simplePos x="0" y="0"/>
                <wp:positionH relativeFrom="column">
                  <wp:posOffset>2730500</wp:posOffset>
                </wp:positionH>
                <wp:positionV relativeFrom="paragraph">
                  <wp:posOffset>774700</wp:posOffset>
                </wp:positionV>
                <wp:extent cx="3456940" cy="1364615"/>
                <wp:effectExtent l="0" t="0" r="0" b="6985"/>
                <wp:wrapNone/>
                <wp:docPr id="25" name="Rectangle 25"/>
                <wp:cNvGraphicFramePr/>
                <a:graphic xmlns:a="http://schemas.openxmlformats.org/drawingml/2006/main">
                  <a:graphicData uri="http://schemas.microsoft.com/office/word/2010/wordprocessingShape">
                    <wps:wsp>
                      <wps:cNvSpPr/>
                      <wps:spPr>
                        <a:xfrm>
                          <a:off x="0" y="0"/>
                          <a:ext cx="3456940" cy="1364615"/>
                        </a:xfrm>
                        <a:prstGeom prst="rect">
                          <a:avLst/>
                        </a:prstGeom>
                        <a:solidFill>
                          <a:srgbClr val="64B0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2CA80" id="Rectangle 25" o:spid="_x0000_s1026" style="position:absolute;margin-left:215pt;margin-top:61pt;width:272.2pt;height:107.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" fillcolor="#64b0c4" stroked="f" strokeweight="2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3600" behindDoc="0" locked="0" layoutInCell="1" allowOverlap="1" wp14:anchorId="2D715EEB" wp14:editId="715323BA">
                <wp:simplePos x="0" y="0"/>
                <wp:positionH relativeFrom="column">
                  <wp:posOffset>9525</wp:posOffset>
                </wp:positionH>
                <wp:positionV relativeFrom="paragraph">
                  <wp:posOffset>768985</wp:posOffset>
                </wp:positionV>
                <wp:extent cx="2083435" cy="8991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083435"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F2DBC" w14:textId="77777777" w:rsidR="00B02E31" w:rsidRPr="00B02E31" w:rsidRDefault="00B02E31" w:rsidP="00B02E31">
                            <w:pPr>
                              <w:rPr>
                                <w:rFonts w:ascii="Arial" w:hAnsi="Arial" w:cs="Arial"/>
                                <w:color w:val="FFFFFF" w:themeColor="background1"/>
                                <w:sz w:val="20"/>
                                <w:szCs w:val="20"/>
                              </w:rPr>
                            </w:pPr>
                            <w:r w:rsidRPr="00B02E31">
                              <w:rPr>
                                <w:rFonts w:ascii="Arial" w:hAnsi="Arial" w:cs="Arial"/>
                                <w:color w:val="FFFFFF" w:themeColor="background1"/>
                                <w:sz w:val="20"/>
                                <w:szCs w:val="20"/>
                              </w:rPr>
                              <w:t>To build a thriving community by consistently delivering reliable and respectful health care for, and with, all members of 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715EEB" id="Text Box 22" o:spid="_x0000_s1027" type="#_x0000_t202" style="position:absolute;left:0;text-align:left;margin-left:.75pt;margin-top:60.55pt;width:164.05pt;height:70.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" filled="f" stroked="f" strokeweight=".5pt">
                <v:textbox>
                  <w:txbxContent>
                    <w:p w14:paraId="1E6F2DBC" w14:textId="77777777" w:rsidR="00B02E31" w:rsidRPr="00B02E31" w:rsidRDefault="00B02E31" w:rsidP="00B02E31">
                      <w:pPr>
                        <w:rPr>
                          <w:rFonts w:ascii="Arial" w:hAnsi="Arial" w:cs="Arial"/>
                          <w:color w:val="FFFFFF" w:themeColor="background1"/>
                          <w:sz w:val="20"/>
                          <w:szCs w:val="20"/>
                        </w:rPr>
                      </w:pPr>
                      <w:r w:rsidRPr="00B02E31">
                        <w:rPr>
                          <w:rFonts w:ascii="Arial" w:hAnsi="Arial" w:cs="Arial"/>
                          <w:color w:val="FFFFFF" w:themeColor="background1"/>
                          <w:sz w:val="20"/>
                          <w:szCs w:val="20"/>
                        </w:rPr>
                        <w:t>To build a thriving community by consistently delivering reliable and respectful health care for, and with, all members of our community.</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5648" behindDoc="0" locked="0" layoutInCell="1" allowOverlap="1" wp14:anchorId="1D8E85EB" wp14:editId="7FB438D9">
                <wp:simplePos x="0" y="0"/>
                <wp:positionH relativeFrom="column">
                  <wp:posOffset>2741295</wp:posOffset>
                </wp:positionH>
                <wp:positionV relativeFrom="paragraph">
                  <wp:posOffset>241935</wp:posOffset>
                </wp:positionV>
                <wp:extent cx="1062990" cy="4038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06299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F7546" w14:textId="77777777" w:rsidR="00B02E31" w:rsidRPr="00B02E31" w:rsidRDefault="00B02E31" w:rsidP="00B02E31">
                            <w:pPr>
                              <w:jc w:val="center"/>
                              <w:rPr>
                                <w:rFonts w:ascii="Arial" w:hAnsi="Arial" w:cs="Arial"/>
                                <w:b/>
                                <w:color w:val="FFFFFF" w:themeColor="background1"/>
                                <w:sz w:val="20"/>
                                <w:szCs w:val="20"/>
                              </w:rPr>
                            </w:pPr>
                            <w:r>
                              <w:rPr>
                                <w:rFonts w:ascii="Arial" w:hAnsi="Arial" w:cs="Arial"/>
                                <w:b/>
                                <w:color w:val="FFFFFF" w:themeColor="background1"/>
                                <w:sz w:val="20"/>
                                <w:szCs w:val="20"/>
                              </w:rPr>
                              <w:t>OUR</w:t>
                            </w:r>
                            <w:r>
                              <w:rPr>
                                <w:rFonts w:ascii="Arial" w:hAnsi="Arial" w:cs="Arial"/>
                                <w:b/>
                                <w:color w:val="FFFFFF" w:themeColor="background1"/>
                                <w:sz w:val="20"/>
                                <w:szCs w:val="20"/>
                              </w:rPr>
                              <w:br/>
                            </w:r>
                            <w:r w:rsidR="001D3ACE">
                              <w:rPr>
                                <w:rFonts w:ascii="Arial" w:hAnsi="Arial" w:cs="Arial"/>
                                <w:b/>
                                <w:color w:val="FFFFFF" w:themeColor="background1"/>
                                <w:sz w:val="20"/>
                                <w:szCs w:val="20"/>
                              </w:rPr>
                              <w:t>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8E85EB" id="Text Box 24" o:spid="_x0000_s1028" type="#_x0000_t202" style="position:absolute;left:0;text-align:left;margin-left:215.85pt;margin-top:19.05pt;width:83.7pt;height:3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" filled="f" stroked="f" strokeweight=".5pt">
                <v:textbox>
                  <w:txbxContent>
                    <w:p w14:paraId="196F7546" w14:textId="77777777" w:rsidR="00B02E31" w:rsidRPr="00B02E31" w:rsidRDefault="00B02E31" w:rsidP="00B02E31">
                      <w:pPr>
                        <w:jc w:val="center"/>
                        <w:rPr>
                          <w:rFonts w:ascii="Arial" w:hAnsi="Arial" w:cs="Arial"/>
                          <w:b/>
                          <w:color w:val="FFFFFF" w:themeColor="background1"/>
                          <w:sz w:val="20"/>
                          <w:szCs w:val="20"/>
                        </w:rPr>
                      </w:pPr>
                      <w:r>
                        <w:rPr>
                          <w:rFonts w:ascii="Arial" w:hAnsi="Arial" w:cs="Arial"/>
                          <w:b/>
                          <w:color w:val="FFFFFF" w:themeColor="background1"/>
                          <w:sz w:val="20"/>
                          <w:szCs w:val="20"/>
                        </w:rPr>
                        <w:t>OUR</w:t>
                      </w:r>
                      <w:r>
                        <w:rPr>
                          <w:rFonts w:ascii="Arial" w:hAnsi="Arial" w:cs="Arial"/>
                          <w:b/>
                          <w:color w:val="FFFFFF" w:themeColor="background1"/>
                          <w:sz w:val="20"/>
                          <w:szCs w:val="20"/>
                        </w:rPr>
                        <w:br/>
                      </w:r>
                      <w:r w:rsidR="001D3ACE">
                        <w:rPr>
                          <w:rFonts w:ascii="Arial" w:hAnsi="Arial" w:cs="Arial"/>
                          <w:b/>
                          <w:color w:val="FFFFFF" w:themeColor="background1"/>
                          <w:sz w:val="20"/>
                          <w:szCs w:val="20"/>
                        </w:rPr>
                        <w:t>PURPOSE</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4624" behindDoc="0" locked="0" layoutInCell="1" allowOverlap="1" wp14:anchorId="3FF5CAAD" wp14:editId="536D33C6">
                <wp:simplePos x="0" y="0"/>
                <wp:positionH relativeFrom="column">
                  <wp:posOffset>2730500</wp:posOffset>
                </wp:positionH>
                <wp:positionV relativeFrom="paragraph">
                  <wp:posOffset>140970</wp:posOffset>
                </wp:positionV>
                <wp:extent cx="1079500" cy="611505"/>
                <wp:effectExtent l="0" t="0" r="6350" b="0"/>
                <wp:wrapNone/>
                <wp:docPr id="23" name="Rectangle 23"/>
                <wp:cNvGraphicFramePr/>
                <a:graphic xmlns:a="http://schemas.openxmlformats.org/drawingml/2006/main">
                  <a:graphicData uri="http://schemas.microsoft.com/office/word/2010/wordprocessingShape">
                    <wps:wsp>
                      <wps:cNvSpPr/>
                      <wps:spPr>
                        <a:xfrm>
                          <a:off x="0" y="0"/>
                          <a:ext cx="1079500" cy="611505"/>
                        </a:xfrm>
                        <a:prstGeom prst="rect">
                          <a:avLst/>
                        </a:prstGeom>
                        <a:solidFill>
                          <a:srgbClr val="005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65351" id="Rectangle 23" o:spid="_x0000_s1026" style="position:absolute;margin-left:215pt;margin-top:11.1pt;width:85pt;height:48.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" fillcolor="#005868" stroked="f" strokeweight="2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1552" behindDoc="0" locked="0" layoutInCell="1" allowOverlap="1" wp14:anchorId="1F682679" wp14:editId="7998A6E0">
                <wp:simplePos x="0" y="0"/>
                <wp:positionH relativeFrom="column">
                  <wp:posOffset>15240</wp:posOffset>
                </wp:positionH>
                <wp:positionV relativeFrom="paragraph">
                  <wp:posOffset>236220</wp:posOffset>
                </wp:positionV>
                <wp:extent cx="1062990" cy="4038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6299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35A28" w14:textId="77777777" w:rsidR="00B02E31" w:rsidRPr="00B02E31" w:rsidRDefault="00B02E31" w:rsidP="00B02E31">
                            <w:pPr>
                              <w:jc w:val="center"/>
                              <w:rPr>
                                <w:rFonts w:ascii="Arial" w:hAnsi="Arial" w:cs="Arial"/>
                                <w:b/>
                                <w:color w:val="FFFFFF" w:themeColor="background1"/>
                                <w:sz w:val="20"/>
                                <w:szCs w:val="20"/>
                              </w:rPr>
                            </w:pPr>
                            <w:r>
                              <w:rPr>
                                <w:rFonts w:ascii="Arial" w:hAnsi="Arial" w:cs="Arial"/>
                                <w:b/>
                                <w:color w:val="FFFFFF" w:themeColor="background1"/>
                                <w:sz w:val="20"/>
                                <w:szCs w:val="20"/>
                              </w:rPr>
                              <w:t>OUR</w:t>
                            </w:r>
                            <w:r>
                              <w:rPr>
                                <w:rFonts w:ascii="Arial" w:hAnsi="Arial" w:cs="Arial"/>
                                <w:b/>
                                <w:color w:val="FFFFFF" w:themeColor="background1"/>
                                <w:sz w:val="20"/>
                                <w:szCs w:val="20"/>
                              </w:rPr>
                              <w:br/>
                            </w:r>
                            <w:r w:rsidRPr="00B02E31">
                              <w:rPr>
                                <w:rFonts w:ascii="Arial" w:hAnsi="Arial" w:cs="Arial"/>
                                <w:b/>
                                <w:color w:val="FFFFFF" w:themeColor="background1"/>
                                <w:sz w:val="20"/>
                                <w:szCs w:val="20"/>
                              </w:rPr>
                              <w:t>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682679" id="Text Box 17" o:spid="_x0000_s1029" type="#_x0000_t202" style="position:absolute;left:0;text-align:left;margin-left:1.2pt;margin-top:18.6pt;width:83.7pt;height:3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" filled="f" stroked="f" strokeweight=".5pt">
                <v:textbox>
                  <w:txbxContent>
                    <w:p w14:paraId="71635A28" w14:textId="77777777" w:rsidR="00B02E31" w:rsidRPr="00B02E31" w:rsidRDefault="00B02E31" w:rsidP="00B02E31">
                      <w:pPr>
                        <w:jc w:val="center"/>
                        <w:rPr>
                          <w:rFonts w:ascii="Arial" w:hAnsi="Arial" w:cs="Arial"/>
                          <w:b/>
                          <w:color w:val="FFFFFF" w:themeColor="background1"/>
                          <w:sz w:val="20"/>
                          <w:szCs w:val="20"/>
                        </w:rPr>
                      </w:pPr>
                      <w:r>
                        <w:rPr>
                          <w:rFonts w:ascii="Arial" w:hAnsi="Arial" w:cs="Arial"/>
                          <w:b/>
                          <w:color w:val="FFFFFF" w:themeColor="background1"/>
                          <w:sz w:val="20"/>
                          <w:szCs w:val="20"/>
                        </w:rPr>
                        <w:t>OUR</w:t>
                      </w:r>
                      <w:r>
                        <w:rPr>
                          <w:rFonts w:ascii="Arial" w:hAnsi="Arial" w:cs="Arial"/>
                          <w:b/>
                          <w:color w:val="FFFFFF" w:themeColor="background1"/>
                          <w:sz w:val="20"/>
                          <w:szCs w:val="20"/>
                        </w:rPr>
                        <w:br/>
                      </w:r>
                      <w:r w:rsidRPr="00B02E31">
                        <w:rPr>
                          <w:rFonts w:ascii="Arial" w:hAnsi="Arial" w:cs="Arial"/>
                          <w:b/>
                          <w:color w:val="FFFFFF" w:themeColor="background1"/>
                          <w:sz w:val="20"/>
                          <w:szCs w:val="20"/>
                        </w:rPr>
                        <w:t>MISSION</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0528" behindDoc="0" locked="0" layoutInCell="1" allowOverlap="1" wp14:anchorId="7046E50B" wp14:editId="6ACDD8FF">
                <wp:simplePos x="0" y="0"/>
                <wp:positionH relativeFrom="column">
                  <wp:posOffset>3810</wp:posOffset>
                </wp:positionH>
                <wp:positionV relativeFrom="paragraph">
                  <wp:posOffset>140970</wp:posOffset>
                </wp:positionV>
                <wp:extent cx="1079500" cy="611505"/>
                <wp:effectExtent l="0" t="0" r="6350" b="0"/>
                <wp:wrapNone/>
                <wp:docPr id="18" name="Rectangle 18"/>
                <wp:cNvGraphicFramePr/>
                <a:graphic xmlns:a="http://schemas.openxmlformats.org/drawingml/2006/main">
                  <a:graphicData uri="http://schemas.microsoft.com/office/word/2010/wordprocessingShape">
                    <wps:wsp>
                      <wps:cNvSpPr/>
                      <wps:spPr>
                        <a:xfrm>
                          <a:off x="0" y="0"/>
                          <a:ext cx="1079500" cy="611505"/>
                        </a:xfrm>
                        <a:prstGeom prst="rect">
                          <a:avLst/>
                        </a:prstGeom>
                        <a:solidFill>
                          <a:srgbClr val="005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82FD6" id="Rectangle 18" o:spid="_x0000_s1026" style="position:absolute;margin-left:.3pt;margin-top:11.1pt;width:85pt;height:48.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" fillcolor="#005868" stroked="f" strokeweight="2pt"/>
            </w:pict>
          </mc:Fallback>
        </mc:AlternateContent>
      </w:r>
    </w:p>
    <w:p w14:paraId="27446F98" w14:textId="77777777" w:rsidR="00B02E31" w:rsidRDefault="00B02E31" w:rsidP="00106E84">
      <w:pPr>
        <w:spacing w:after="0" w:line="240" w:lineRule="auto"/>
        <w:jc w:val="both"/>
        <w:rPr>
          <w:rFonts w:ascii="Arial" w:hAnsi="Arial" w:cs="Arial"/>
          <w:color w:val="000000"/>
          <w:sz w:val="20"/>
          <w:szCs w:val="20"/>
        </w:rPr>
      </w:pPr>
    </w:p>
    <w:p w14:paraId="0779F064" w14:textId="77777777" w:rsidR="00B02E31" w:rsidRDefault="00B02E31" w:rsidP="00106E84">
      <w:pPr>
        <w:spacing w:after="0" w:line="240" w:lineRule="auto"/>
        <w:jc w:val="both"/>
        <w:rPr>
          <w:rFonts w:ascii="Arial" w:hAnsi="Arial" w:cs="Arial"/>
          <w:color w:val="000000"/>
          <w:sz w:val="20"/>
          <w:szCs w:val="20"/>
        </w:rPr>
      </w:pPr>
    </w:p>
    <w:p w14:paraId="6C07DB75" w14:textId="77777777" w:rsidR="00B02E31" w:rsidRDefault="00B02E31" w:rsidP="00106E84">
      <w:pPr>
        <w:spacing w:after="0" w:line="240" w:lineRule="auto"/>
        <w:jc w:val="both"/>
        <w:rPr>
          <w:rFonts w:ascii="Arial" w:hAnsi="Arial" w:cs="Arial"/>
          <w:color w:val="000000"/>
          <w:sz w:val="20"/>
          <w:szCs w:val="20"/>
        </w:rPr>
      </w:pPr>
    </w:p>
    <w:p w14:paraId="047AFB03" w14:textId="77777777" w:rsidR="00B02E31" w:rsidRDefault="00B02E31" w:rsidP="00106E84">
      <w:pPr>
        <w:spacing w:after="0" w:line="240" w:lineRule="auto"/>
        <w:jc w:val="both"/>
        <w:rPr>
          <w:rFonts w:ascii="Arial" w:hAnsi="Arial" w:cs="Arial"/>
          <w:color w:val="000000"/>
          <w:sz w:val="20"/>
          <w:szCs w:val="20"/>
        </w:rPr>
      </w:pPr>
    </w:p>
    <w:p w14:paraId="7CFC5DF4" w14:textId="77777777" w:rsidR="00B02E31" w:rsidRDefault="005A2493" w:rsidP="00106E84">
      <w:pPr>
        <w:spacing w:after="0" w:line="240" w:lineRule="auto"/>
        <w:jc w:val="both"/>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72576" behindDoc="0" locked="0" layoutInCell="1" allowOverlap="1" wp14:anchorId="760A8E2B" wp14:editId="0DFCF83E">
                <wp:simplePos x="0" y="0"/>
                <wp:positionH relativeFrom="column">
                  <wp:posOffset>9525</wp:posOffset>
                </wp:positionH>
                <wp:positionV relativeFrom="paragraph">
                  <wp:posOffset>45389</wp:posOffset>
                </wp:positionV>
                <wp:extent cx="2159635" cy="899795"/>
                <wp:effectExtent l="0" t="0" r="0" b="0"/>
                <wp:wrapNone/>
                <wp:docPr id="21" name="Rectangle 21"/>
                <wp:cNvGraphicFramePr/>
                <a:graphic xmlns:a="http://schemas.openxmlformats.org/drawingml/2006/main">
                  <a:graphicData uri="http://schemas.microsoft.com/office/word/2010/wordprocessingShape">
                    <wps:wsp>
                      <wps:cNvSpPr/>
                      <wps:spPr>
                        <a:xfrm>
                          <a:off x="0" y="0"/>
                          <a:ext cx="2159635" cy="899795"/>
                        </a:xfrm>
                        <a:prstGeom prst="rect">
                          <a:avLst/>
                        </a:prstGeom>
                        <a:solidFill>
                          <a:srgbClr val="64B0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581BC" id="Rectangle 21" o:spid="_x0000_s1026" style="position:absolute;margin-left:.75pt;margin-top:3.55pt;width:170.05pt;height:70.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" fillcolor="#64b0c4" stroked="f" strokeweight="2pt"/>
            </w:pict>
          </mc:Fallback>
        </mc:AlternateContent>
      </w:r>
    </w:p>
    <w:p w14:paraId="78AD5EDC" w14:textId="77777777" w:rsidR="00B02E31" w:rsidRDefault="00B02E31" w:rsidP="00106E84">
      <w:pPr>
        <w:spacing w:after="0" w:line="240" w:lineRule="auto"/>
        <w:jc w:val="both"/>
        <w:rPr>
          <w:rFonts w:ascii="Arial" w:hAnsi="Arial" w:cs="Arial"/>
          <w:color w:val="000000"/>
          <w:sz w:val="20"/>
          <w:szCs w:val="20"/>
        </w:rPr>
      </w:pPr>
    </w:p>
    <w:p w14:paraId="2E1D1CA1" w14:textId="77777777" w:rsidR="00B02E31" w:rsidRDefault="00B02E31" w:rsidP="00106E84">
      <w:pPr>
        <w:spacing w:after="0" w:line="240" w:lineRule="auto"/>
        <w:jc w:val="both"/>
        <w:rPr>
          <w:rFonts w:ascii="Arial" w:hAnsi="Arial" w:cs="Arial"/>
          <w:color w:val="000000"/>
          <w:sz w:val="20"/>
          <w:szCs w:val="20"/>
        </w:rPr>
      </w:pPr>
    </w:p>
    <w:p w14:paraId="2DE005F6" w14:textId="77777777" w:rsidR="00B02E31" w:rsidRDefault="005A2493" w:rsidP="00106E84">
      <w:pPr>
        <w:spacing w:after="0" w:line="240" w:lineRule="auto"/>
        <w:jc w:val="both"/>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86912" behindDoc="0" locked="0" layoutInCell="1" allowOverlap="1" wp14:anchorId="3CCC164D" wp14:editId="7C804F27">
                <wp:simplePos x="0" y="0"/>
                <wp:positionH relativeFrom="column">
                  <wp:posOffset>2169160</wp:posOffset>
                </wp:positionH>
                <wp:positionV relativeFrom="paragraph">
                  <wp:posOffset>39039</wp:posOffset>
                </wp:positionV>
                <wp:extent cx="563094" cy="6824"/>
                <wp:effectExtent l="0" t="57150" r="27940" b="88900"/>
                <wp:wrapNone/>
                <wp:docPr id="38" name="Straight Connector 38"/>
                <wp:cNvGraphicFramePr/>
                <a:graphic xmlns:a="http://schemas.openxmlformats.org/drawingml/2006/main">
                  <a:graphicData uri="http://schemas.microsoft.com/office/word/2010/wordprocessingShape">
                    <wps:wsp>
                      <wps:cNvCnPr/>
                      <wps:spPr>
                        <a:xfrm>
                          <a:off x="0" y="0"/>
                          <a:ext cx="563094" cy="6824"/>
                        </a:xfrm>
                        <a:prstGeom prst="line">
                          <a:avLst/>
                        </a:prstGeom>
                        <a:ln>
                          <a:solidFill>
                            <a:srgbClr val="F5886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DF6BC" id="Straight Connector 3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70.8pt,3.05pt" to="215.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" strokecolor="#f5886b">
                <v:stroke endarrow="block"/>
              </v:line>
            </w:pict>
          </mc:Fallback>
        </mc:AlternateContent>
      </w:r>
    </w:p>
    <w:p w14:paraId="06516E0F" w14:textId="77777777" w:rsidR="00B02E31" w:rsidRDefault="00B02E31" w:rsidP="00106E84">
      <w:pPr>
        <w:spacing w:after="0" w:line="240" w:lineRule="auto"/>
        <w:jc w:val="both"/>
        <w:rPr>
          <w:rFonts w:ascii="Arial" w:hAnsi="Arial" w:cs="Arial"/>
          <w:color w:val="000000"/>
          <w:sz w:val="20"/>
          <w:szCs w:val="20"/>
        </w:rPr>
      </w:pPr>
    </w:p>
    <w:p w14:paraId="7CF7F80F" w14:textId="77777777" w:rsidR="00B02E31" w:rsidRDefault="00B02E31" w:rsidP="00106E84">
      <w:pPr>
        <w:spacing w:after="0" w:line="240" w:lineRule="auto"/>
        <w:jc w:val="both"/>
        <w:rPr>
          <w:rFonts w:ascii="Arial" w:hAnsi="Arial" w:cs="Arial"/>
          <w:color w:val="000000"/>
          <w:sz w:val="20"/>
          <w:szCs w:val="20"/>
        </w:rPr>
      </w:pPr>
    </w:p>
    <w:p w14:paraId="4FF443A5" w14:textId="77777777" w:rsidR="006C4FC6" w:rsidRDefault="006C4FC6" w:rsidP="00106E84">
      <w:pPr>
        <w:spacing w:after="0" w:line="240" w:lineRule="auto"/>
        <w:jc w:val="both"/>
        <w:rPr>
          <w:rFonts w:ascii="Arial" w:hAnsi="Arial" w:cs="Arial"/>
          <w:color w:val="000000"/>
          <w:sz w:val="20"/>
          <w:szCs w:val="20"/>
        </w:rPr>
      </w:pPr>
    </w:p>
    <w:p w14:paraId="68D3F5DE" w14:textId="77777777" w:rsidR="006C4FC6" w:rsidRDefault="006C4FC6" w:rsidP="00106E84">
      <w:pPr>
        <w:spacing w:after="0" w:line="240" w:lineRule="auto"/>
        <w:jc w:val="both"/>
        <w:rPr>
          <w:rFonts w:ascii="Arial" w:hAnsi="Arial" w:cs="Arial"/>
          <w:color w:val="000000"/>
          <w:sz w:val="20"/>
          <w:szCs w:val="20"/>
        </w:rPr>
      </w:pPr>
    </w:p>
    <w:p w14:paraId="268C3931" w14:textId="77777777" w:rsidR="001D3ACE" w:rsidRDefault="001D3ACE" w:rsidP="00106E84">
      <w:pPr>
        <w:spacing w:after="0" w:line="240" w:lineRule="auto"/>
        <w:jc w:val="both"/>
        <w:rPr>
          <w:rFonts w:ascii="Arial" w:hAnsi="Arial" w:cs="Arial"/>
          <w:color w:val="000000"/>
          <w:sz w:val="20"/>
          <w:szCs w:val="20"/>
        </w:rPr>
      </w:pPr>
    </w:p>
    <w:p w14:paraId="6C7AC3B9" w14:textId="77777777" w:rsidR="001D3ACE" w:rsidRDefault="001D3ACE" w:rsidP="00106E84">
      <w:pPr>
        <w:spacing w:after="0" w:line="240" w:lineRule="auto"/>
        <w:jc w:val="both"/>
        <w:rPr>
          <w:rFonts w:ascii="Arial" w:hAnsi="Arial" w:cs="Arial"/>
          <w:color w:val="000000"/>
          <w:sz w:val="20"/>
          <w:szCs w:val="20"/>
        </w:rPr>
      </w:pPr>
    </w:p>
    <w:p w14:paraId="3CB36F84" w14:textId="77777777" w:rsidR="001D3ACE" w:rsidRDefault="005A2493" w:rsidP="00106E84">
      <w:pPr>
        <w:spacing w:after="0" w:line="240" w:lineRule="auto"/>
        <w:jc w:val="both"/>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93056" behindDoc="0" locked="0" layoutInCell="1" allowOverlap="1" wp14:anchorId="61697A6F" wp14:editId="268AEA7D">
                <wp:simplePos x="0" y="0"/>
                <wp:positionH relativeFrom="column">
                  <wp:posOffset>364713</wp:posOffset>
                </wp:positionH>
                <wp:positionV relativeFrom="paragraph">
                  <wp:posOffset>139700</wp:posOffset>
                </wp:positionV>
                <wp:extent cx="143510" cy="6350"/>
                <wp:effectExtent l="49530" t="7620" r="77470" b="58420"/>
                <wp:wrapNone/>
                <wp:docPr id="44" name="Straight Connector 44"/>
                <wp:cNvGraphicFramePr/>
                <a:graphic xmlns:a="http://schemas.openxmlformats.org/drawingml/2006/main">
                  <a:graphicData uri="http://schemas.microsoft.com/office/word/2010/wordprocessingShape">
                    <wps:wsp>
                      <wps:cNvCnPr/>
                      <wps:spPr>
                        <a:xfrm rot="5400000">
                          <a:off x="0" y="0"/>
                          <a:ext cx="143510" cy="6350"/>
                        </a:xfrm>
                        <a:prstGeom prst="line">
                          <a:avLst/>
                        </a:prstGeom>
                        <a:ln>
                          <a:solidFill>
                            <a:srgbClr val="F5886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C9C8AE" id="Straight Connector 44" o:spid="_x0000_s1026" style="position:absolute;rotation:9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pt,11pt" to="4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" strokecolor="#f5886b">
                <v:stroke endarrow="block"/>
              </v:lin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91008" behindDoc="0" locked="0" layoutInCell="1" allowOverlap="1" wp14:anchorId="3A52820C" wp14:editId="0A53C886">
                <wp:simplePos x="0" y="0"/>
                <wp:positionH relativeFrom="column">
                  <wp:posOffset>4457065</wp:posOffset>
                </wp:positionH>
                <wp:positionV relativeFrom="paragraph">
                  <wp:posOffset>19050</wp:posOffset>
                </wp:positionV>
                <wp:extent cx="143510" cy="6350"/>
                <wp:effectExtent l="49530" t="7620" r="77470" b="58420"/>
                <wp:wrapNone/>
                <wp:docPr id="42" name="Straight Connector 42"/>
                <wp:cNvGraphicFramePr/>
                <a:graphic xmlns:a="http://schemas.openxmlformats.org/drawingml/2006/main">
                  <a:graphicData uri="http://schemas.microsoft.com/office/word/2010/wordprocessingShape">
                    <wps:wsp>
                      <wps:cNvCnPr/>
                      <wps:spPr>
                        <a:xfrm rot="5400000">
                          <a:off x="0" y="0"/>
                          <a:ext cx="143510" cy="6350"/>
                        </a:xfrm>
                        <a:prstGeom prst="line">
                          <a:avLst/>
                        </a:prstGeom>
                        <a:ln>
                          <a:solidFill>
                            <a:srgbClr val="F5886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0A6E6A" id="Straight Connector 42" o:spid="_x0000_s1026" style="position:absolute;rotation:9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95pt,1.5pt" to="362.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" strokecolor="#f5886b">
                <v:stroke endarrow="block"/>
              </v:lin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8960" behindDoc="0" locked="0" layoutInCell="1" allowOverlap="1" wp14:anchorId="4B407F11" wp14:editId="04578679">
                <wp:simplePos x="0" y="0"/>
                <wp:positionH relativeFrom="column">
                  <wp:posOffset>436245</wp:posOffset>
                </wp:positionH>
                <wp:positionV relativeFrom="paragraph">
                  <wp:posOffset>70789</wp:posOffset>
                </wp:positionV>
                <wp:extent cx="4081780" cy="12700"/>
                <wp:effectExtent l="0" t="0" r="13970" b="25400"/>
                <wp:wrapNone/>
                <wp:docPr id="40" name="Straight Connector 40"/>
                <wp:cNvGraphicFramePr/>
                <a:graphic xmlns:a="http://schemas.openxmlformats.org/drawingml/2006/main">
                  <a:graphicData uri="http://schemas.microsoft.com/office/word/2010/wordprocessingShape">
                    <wps:wsp>
                      <wps:cNvCnPr/>
                      <wps:spPr>
                        <a:xfrm flipH="1" flipV="1">
                          <a:off x="0" y="0"/>
                          <a:ext cx="4081780" cy="12700"/>
                        </a:xfrm>
                        <a:prstGeom prst="line">
                          <a:avLst/>
                        </a:prstGeom>
                        <a:ln>
                          <a:solidFill>
                            <a:srgbClr val="F588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3A2E8" id="Straight Connector 40" o:spid="_x0000_s1026" style="position:absolute;flip:x y;z-index:251688960;visibility:visible;mso-wrap-style:square;mso-wrap-distance-left:9pt;mso-wrap-distance-top:0;mso-wrap-distance-right:9pt;mso-wrap-distance-bottom:0;mso-position-horizontal:absolute;mso-position-horizontal-relative:text;mso-position-vertical:absolute;mso-position-vertical-relative:text" from="34.35pt,5.55pt" to="355.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" strokecolor="#f5886b"/>
            </w:pict>
          </mc:Fallback>
        </mc:AlternateContent>
      </w:r>
    </w:p>
    <w:p w14:paraId="4AC9F697" w14:textId="77777777" w:rsidR="001D3ACE" w:rsidRDefault="005A2493" w:rsidP="00106E84">
      <w:pPr>
        <w:spacing w:after="0" w:line="240" w:lineRule="auto"/>
        <w:jc w:val="both"/>
        <w:rPr>
          <w:rFonts w:ascii="Arial" w:hAnsi="Arial" w:cs="Arial"/>
          <w:color w:val="000000"/>
          <w:sz w:val="20"/>
          <w:szCs w:val="20"/>
        </w:rPr>
      </w:pPr>
      <w:r>
        <w:rPr>
          <w:rFonts w:ascii="Arial" w:hAnsi="Arial" w:cs="Arial"/>
          <w:noProof/>
          <w:color w:val="000000"/>
          <w:sz w:val="20"/>
          <w:szCs w:val="20"/>
          <w:lang w:eastAsia="en-AU"/>
        </w:rPr>
        <mc:AlternateContent>
          <mc:Choice Requires="wps">
            <w:drawing>
              <wp:anchor distT="0" distB="0" distL="114300" distR="114300" simplePos="0" relativeHeight="251680768" behindDoc="0" locked="0" layoutInCell="1" allowOverlap="1" wp14:anchorId="2CCE7486" wp14:editId="075904BC">
                <wp:simplePos x="0" y="0"/>
                <wp:positionH relativeFrom="column">
                  <wp:posOffset>15240</wp:posOffset>
                </wp:positionH>
                <wp:positionV relativeFrom="paragraph">
                  <wp:posOffset>702310</wp:posOffset>
                </wp:positionV>
                <wp:extent cx="2159635" cy="899795"/>
                <wp:effectExtent l="0" t="0" r="0" b="0"/>
                <wp:wrapNone/>
                <wp:docPr id="29" name="Rectangle 29"/>
                <wp:cNvGraphicFramePr/>
                <a:graphic xmlns:a="http://schemas.openxmlformats.org/drawingml/2006/main">
                  <a:graphicData uri="http://schemas.microsoft.com/office/word/2010/wordprocessingShape">
                    <wps:wsp>
                      <wps:cNvSpPr/>
                      <wps:spPr>
                        <a:xfrm>
                          <a:off x="0" y="0"/>
                          <a:ext cx="2159635" cy="899795"/>
                        </a:xfrm>
                        <a:prstGeom prst="rect">
                          <a:avLst/>
                        </a:prstGeom>
                        <a:solidFill>
                          <a:srgbClr val="64B0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54708" id="Rectangle 29" o:spid="_x0000_s1026" style="position:absolute;margin-left:1.2pt;margin-top:55.3pt;width:170.05pt;height:70.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" fillcolor="#64b0c4" stroked="f" strokeweight="2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7936" behindDoc="0" locked="0" layoutInCell="1" allowOverlap="1" wp14:anchorId="7D1761C8" wp14:editId="050F2C6C">
                <wp:simplePos x="0" y="0"/>
                <wp:positionH relativeFrom="column">
                  <wp:posOffset>2174875</wp:posOffset>
                </wp:positionH>
                <wp:positionV relativeFrom="paragraph">
                  <wp:posOffset>1111250</wp:posOffset>
                </wp:positionV>
                <wp:extent cx="562610" cy="6350"/>
                <wp:effectExtent l="0" t="57150" r="27940" b="88900"/>
                <wp:wrapNone/>
                <wp:docPr id="39" name="Straight Connector 39"/>
                <wp:cNvGraphicFramePr/>
                <a:graphic xmlns:a="http://schemas.openxmlformats.org/drawingml/2006/main">
                  <a:graphicData uri="http://schemas.microsoft.com/office/word/2010/wordprocessingShape">
                    <wps:wsp>
                      <wps:cNvCnPr/>
                      <wps:spPr>
                        <a:xfrm>
                          <a:off x="0" y="0"/>
                          <a:ext cx="562610" cy="6350"/>
                        </a:xfrm>
                        <a:prstGeom prst="line">
                          <a:avLst/>
                        </a:prstGeom>
                        <a:ln>
                          <a:solidFill>
                            <a:srgbClr val="F5886B"/>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5C5A9" id="Straight Connector 3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71.25pt,87.5pt" to="21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" strokecolor="#f5886b">
                <v:stroke endarrow="block"/>
              </v:lin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9744" behindDoc="0" locked="0" layoutInCell="1" allowOverlap="1" wp14:anchorId="3227DAF7" wp14:editId="3E080441">
                <wp:simplePos x="0" y="0"/>
                <wp:positionH relativeFrom="column">
                  <wp:posOffset>20955</wp:posOffset>
                </wp:positionH>
                <wp:positionV relativeFrom="paragraph">
                  <wp:posOffset>168910</wp:posOffset>
                </wp:positionV>
                <wp:extent cx="1062990" cy="40386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06299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542FF" w14:textId="77777777" w:rsidR="001D3ACE" w:rsidRPr="00B02E31" w:rsidRDefault="001D3ACE" w:rsidP="001D3ACE">
                            <w:pPr>
                              <w:jc w:val="center"/>
                              <w:rPr>
                                <w:rFonts w:ascii="Arial" w:hAnsi="Arial" w:cs="Arial"/>
                                <w:b/>
                                <w:color w:val="FFFFFF" w:themeColor="background1"/>
                                <w:sz w:val="20"/>
                                <w:szCs w:val="20"/>
                              </w:rPr>
                            </w:pPr>
                            <w:r>
                              <w:rPr>
                                <w:rFonts w:ascii="Arial" w:hAnsi="Arial" w:cs="Arial"/>
                                <w:b/>
                                <w:color w:val="FFFFFF" w:themeColor="background1"/>
                                <w:sz w:val="20"/>
                                <w:szCs w:val="20"/>
                              </w:rPr>
                              <w:t>OPERATING PRINCIPLE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27DAF7" id="Text Box 28" o:spid="_x0000_s1030" type="#_x0000_t202" style="position:absolute;left:0;text-align:left;margin-left:1.65pt;margin-top:13.3pt;width:83.7pt;height:3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" filled="f" stroked="f" strokeweight=".5pt">
                <v:textbox>
                  <w:txbxContent>
                    <w:p w14:paraId="476542FF" w14:textId="77777777" w:rsidR="001D3ACE" w:rsidRPr="00B02E31" w:rsidRDefault="001D3ACE" w:rsidP="001D3ACE">
                      <w:pPr>
                        <w:jc w:val="center"/>
                        <w:rPr>
                          <w:rFonts w:ascii="Arial" w:hAnsi="Arial" w:cs="Arial"/>
                          <w:b/>
                          <w:color w:val="FFFFFF" w:themeColor="background1"/>
                          <w:sz w:val="20"/>
                          <w:szCs w:val="20"/>
                        </w:rPr>
                      </w:pPr>
                      <w:r>
                        <w:rPr>
                          <w:rFonts w:ascii="Arial" w:hAnsi="Arial" w:cs="Arial"/>
                          <w:b/>
                          <w:color w:val="FFFFFF" w:themeColor="background1"/>
                          <w:sz w:val="20"/>
                          <w:szCs w:val="20"/>
                        </w:rPr>
                        <w:t>OPERATING PRINCIPLE</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4864" behindDoc="0" locked="0" layoutInCell="1" allowOverlap="1" wp14:anchorId="5498193D" wp14:editId="6A0D1B04">
                <wp:simplePos x="0" y="0"/>
                <wp:positionH relativeFrom="column">
                  <wp:posOffset>2741295</wp:posOffset>
                </wp:positionH>
                <wp:positionV relativeFrom="paragraph">
                  <wp:posOffset>718820</wp:posOffset>
                </wp:positionV>
                <wp:extent cx="2286000" cy="899795"/>
                <wp:effectExtent l="0" t="0" r="0" b="0"/>
                <wp:wrapNone/>
                <wp:docPr id="36" name="Rectangle 36"/>
                <wp:cNvGraphicFramePr/>
                <a:graphic xmlns:a="http://schemas.openxmlformats.org/drawingml/2006/main">
                  <a:graphicData uri="http://schemas.microsoft.com/office/word/2010/wordprocessingShape">
                    <wps:wsp>
                      <wps:cNvSpPr/>
                      <wps:spPr>
                        <a:xfrm>
                          <a:off x="0" y="0"/>
                          <a:ext cx="2286000" cy="899795"/>
                        </a:xfrm>
                        <a:prstGeom prst="rect">
                          <a:avLst/>
                        </a:prstGeom>
                        <a:solidFill>
                          <a:srgbClr val="64B0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6A1C6" id="Rectangle 36" o:spid="_x0000_s1026" style="position:absolute;margin-left:215.85pt;margin-top:56.6pt;width:180pt;height:70.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" fillcolor="#64b0c4" stroked="f" strokeweight="2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5888" behindDoc="0" locked="0" layoutInCell="1" allowOverlap="1" wp14:anchorId="13D24AD6" wp14:editId="058DBA2E">
                <wp:simplePos x="0" y="0"/>
                <wp:positionH relativeFrom="column">
                  <wp:posOffset>2741295</wp:posOffset>
                </wp:positionH>
                <wp:positionV relativeFrom="paragraph">
                  <wp:posOffset>713105</wp:posOffset>
                </wp:positionV>
                <wp:extent cx="2231390" cy="89916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23139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13851"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Strategic alignment</w:t>
                            </w:r>
                          </w:p>
                          <w:p w14:paraId="216A429C"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Continuous improvement culture</w:t>
                            </w:r>
                          </w:p>
                          <w:p w14:paraId="048A2395"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Integrated management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D24AD6" id="Text Box 37" o:spid="_x0000_s1031" type="#_x0000_t202" style="position:absolute;left:0;text-align:left;margin-left:215.85pt;margin-top:56.15pt;width:175.7pt;height:70.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" filled="f" stroked="f" strokeweight=".5pt">
                <v:textbox>
                  <w:txbxContent>
                    <w:p w14:paraId="1CD13851"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Strategic alignment</w:t>
                      </w:r>
                    </w:p>
                    <w:p w14:paraId="216A429C"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Continuous improvement culture</w:t>
                      </w:r>
                    </w:p>
                    <w:p w14:paraId="048A2395" w14:textId="77777777" w:rsidR="001D3ACE" w:rsidRPr="001D3ACE" w:rsidRDefault="001D3ACE" w:rsidP="001D3ACE">
                      <w:pPr>
                        <w:pStyle w:val="ListParagraph"/>
                        <w:numPr>
                          <w:ilvl w:val="0"/>
                          <w:numId w:val="18"/>
                        </w:numPr>
                        <w:spacing w:line="280" w:lineRule="exact"/>
                        <w:ind w:left="284" w:hanging="284"/>
                        <w:jc w:val="left"/>
                        <w:rPr>
                          <w:rFonts w:ascii="Arial" w:hAnsi="Arial" w:cs="Arial"/>
                          <w:color w:val="FFFFFF" w:themeColor="background1"/>
                          <w:sz w:val="20"/>
                        </w:rPr>
                      </w:pPr>
                      <w:r w:rsidRPr="001D3ACE">
                        <w:rPr>
                          <w:rFonts w:ascii="Arial" w:hAnsi="Arial" w:cs="Arial"/>
                          <w:color w:val="FFFFFF" w:themeColor="background1"/>
                          <w:sz w:val="20"/>
                        </w:rPr>
                        <w:t>Integrated management system</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1792" behindDoc="0" locked="0" layoutInCell="1" allowOverlap="1" wp14:anchorId="292C204C" wp14:editId="1CDFD62F">
                <wp:simplePos x="0" y="0"/>
                <wp:positionH relativeFrom="column">
                  <wp:posOffset>15240</wp:posOffset>
                </wp:positionH>
                <wp:positionV relativeFrom="paragraph">
                  <wp:posOffset>701675</wp:posOffset>
                </wp:positionV>
                <wp:extent cx="2083435" cy="89916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083435"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B00370" w14:textId="77777777" w:rsidR="001D3ACE" w:rsidRPr="00B02E31" w:rsidRDefault="001D3ACE" w:rsidP="001D3ACE">
                            <w:pPr>
                              <w:rPr>
                                <w:rFonts w:ascii="Arial" w:hAnsi="Arial" w:cs="Arial"/>
                                <w:color w:val="FFFFFF" w:themeColor="background1"/>
                                <w:sz w:val="20"/>
                                <w:szCs w:val="20"/>
                              </w:rPr>
                            </w:pPr>
                            <w:r>
                              <w:rPr>
                                <w:rFonts w:ascii="Arial" w:hAnsi="Arial" w:cs="Arial"/>
                                <w:color w:val="FFFFFF" w:themeColor="background1"/>
                                <w:sz w:val="20"/>
                                <w:szCs w:val="20"/>
                              </w:rPr>
                              <w:t>To listen, act, make better,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2C204C" id="Text Box 30" o:spid="_x0000_s1032" type="#_x0000_t202" style="position:absolute;left:0;text-align:left;margin-left:1.2pt;margin-top:55.25pt;width:164.05pt;height:70.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" filled="f" stroked="f" strokeweight=".5pt">
                <v:textbox>
                  <w:txbxContent>
                    <w:p w14:paraId="51B00370" w14:textId="77777777" w:rsidR="001D3ACE" w:rsidRPr="00B02E31" w:rsidRDefault="001D3ACE" w:rsidP="001D3ACE">
                      <w:pPr>
                        <w:rPr>
                          <w:rFonts w:ascii="Arial" w:hAnsi="Arial" w:cs="Arial"/>
                          <w:color w:val="FFFFFF" w:themeColor="background1"/>
                          <w:sz w:val="20"/>
                          <w:szCs w:val="20"/>
                        </w:rPr>
                      </w:pPr>
                      <w:r>
                        <w:rPr>
                          <w:rFonts w:ascii="Arial" w:hAnsi="Arial" w:cs="Arial"/>
                          <w:color w:val="FFFFFF" w:themeColor="background1"/>
                          <w:sz w:val="20"/>
                          <w:szCs w:val="20"/>
                        </w:rPr>
                        <w:t>To listen, act, make better, together.</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3840" behindDoc="0" locked="0" layoutInCell="1" allowOverlap="1" wp14:anchorId="522882FE" wp14:editId="773633C5">
                <wp:simplePos x="0" y="0"/>
                <wp:positionH relativeFrom="column">
                  <wp:posOffset>2764155</wp:posOffset>
                </wp:positionH>
                <wp:positionV relativeFrom="paragraph">
                  <wp:posOffset>84455</wp:posOffset>
                </wp:positionV>
                <wp:extent cx="1022350" cy="5975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022350" cy="597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BC141" w14:textId="77777777" w:rsidR="001D3ACE" w:rsidRPr="00B02E31" w:rsidRDefault="001D3ACE" w:rsidP="001D3ACE">
                            <w:pPr>
                              <w:jc w:val="center"/>
                              <w:rPr>
                                <w:rFonts w:ascii="Arial" w:hAnsi="Arial" w:cs="Arial"/>
                                <w:b/>
                                <w:color w:val="FFFFFF" w:themeColor="background1"/>
                                <w:sz w:val="20"/>
                                <w:szCs w:val="20"/>
                              </w:rPr>
                            </w:pPr>
                            <w:r>
                              <w:rPr>
                                <w:rFonts w:ascii="Arial" w:hAnsi="Arial" w:cs="Arial"/>
                                <w:b/>
                                <w:color w:val="FFFFFF" w:themeColor="background1"/>
                                <w:sz w:val="20"/>
                                <w:szCs w:val="20"/>
                              </w:rPr>
                              <w:t>OUR ENABLING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2882FE" id="Text Box 35" o:spid="_x0000_s1033" type="#_x0000_t202" style="position:absolute;left:0;text-align:left;margin-left:217.65pt;margin-top:6.65pt;width:80.5pt;height:47.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" filled="f" stroked="f" strokeweight=".5pt">
                <v:textbox>
                  <w:txbxContent>
                    <w:p w14:paraId="302BC141" w14:textId="77777777" w:rsidR="001D3ACE" w:rsidRPr="00B02E31" w:rsidRDefault="001D3ACE" w:rsidP="001D3ACE">
                      <w:pPr>
                        <w:jc w:val="center"/>
                        <w:rPr>
                          <w:rFonts w:ascii="Arial" w:hAnsi="Arial" w:cs="Arial"/>
                          <w:b/>
                          <w:color w:val="FFFFFF" w:themeColor="background1"/>
                          <w:sz w:val="20"/>
                          <w:szCs w:val="20"/>
                        </w:rPr>
                      </w:pPr>
                      <w:r>
                        <w:rPr>
                          <w:rFonts w:ascii="Arial" w:hAnsi="Arial" w:cs="Arial"/>
                          <w:b/>
                          <w:color w:val="FFFFFF" w:themeColor="background1"/>
                          <w:sz w:val="20"/>
                          <w:szCs w:val="20"/>
                        </w:rPr>
                        <w:t>OUR ENABLING STRATEGIES</w:t>
                      </w:r>
                    </w:p>
                  </w:txbxContent>
                </v:textbox>
              </v:shape>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82816" behindDoc="0" locked="0" layoutInCell="1" allowOverlap="1" wp14:anchorId="756D032D" wp14:editId="721FC3DD">
                <wp:simplePos x="0" y="0"/>
                <wp:positionH relativeFrom="column">
                  <wp:posOffset>2736215</wp:posOffset>
                </wp:positionH>
                <wp:positionV relativeFrom="paragraph">
                  <wp:posOffset>84455</wp:posOffset>
                </wp:positionV>
                <wp:extent cx="1079500" cy="611505"/>
                <wp:effectExtent l="0" t="0" r="6350" b="0"/>
                <wp:wrapNone/>
                <wp:docPr id="34" name="Rectangle 34"/>
                <wp:cNvGraphicFramePr/>
                <a:graphic xmlns:a="http://schemas.openxmlformats.org/drawingml/2006/main">
                  <a:graphicData uri="http://schemas.microsoft.com/office/word/2010/wordprocessingShape">
                    <wps:wsp>
                      <wps:cNvSpPr/>
                      <wps:spPr>
                        <a:xfrm>
                          <a:off x="0" y="0"/>
                          <a:ext cx="1079500" cy="611505"/>
                        </a:xfrm>
                        <a:prstGeom prst="rect">
                          <a:avLst/>
                        </a:prstGeom>
                        <a:solidFill>
                          <a:srgbClr val="005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EBAC4" id="Rectangle 34" o:spid="_x0000_s1026" style="position:absolute;margin-left:215.45pt;margin-top:6.65pt;width:85pt;height:48.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" fillcolor="#005868" stroked="f" strokeweight="2pt"/>
            </w:pict>
          </mc:Fallback>
        </mc:AlternateContent>
      </w:r>
      <w:r>
        <w:rPr>
          <w:rFonts w:ascii="Arial" w:hAnsi="Arial" w:cs="Arial"/>
          <w:noProof/>
          <w:color w:val="000000"/>
          <w:sz w:val="20"/>
          <w:szCs w:val="20"/>
          <w:lang w:eastAsia="en-AU"/>
        </w:rPr>
        <mc:AlternateContent>
          <mc:Choice Requires="wps">
            <w:drawing>
              <wp:anchor distT="0" distB="0" distL="114300" distR="114300" simplePos="0" relativeHeight="251678720" behindDoc="0" locked="0" layoutInCell="1" allowOverlap="1" wp14:anchorId="47A9F27D" wp14:editId="5DC89354">
                <wp:simplePos x="0" y="0"/>
                <wp:positionH relativeFrom="column">
                  <wp:posOffset>9525</wp:posOffset>
                </wp:positionH>
                <wp:positionV relativeFrom="paragraph">
                  <wp:posOffset>73329</wp:posOffset>
                </wp:positionV>
                <wp:extent cx="1079500" cy="611505"/>
                <wp:effectExtent l="0" t="0" r="6350" b="0"/>
                <wp:wrapNone/>
                <wp:docPr id="27" name="Rectangle 27"/>
                <wp:cNvGraphicFramePr/>
                <a:graphic xmlns:a="http://schemas.openxmlformats.org/drawingml/2006/main">
                  <a:graphicData uri="http://schemas.microsoft.com/office/word/2010/wordprocessingShape">
                    <wps:wsp>
                      <wps:cNvSpPr/>
                      <wps:spPr>
                        <a:xfrm>
                          <a:off x="0" y="0"/>
                          <a:ext cx="1079500" cy="611505"/>
                        </a:xfrm>
                        <a:prstGeom prst="rect">
                          <a:avLst/>
                        </a:prstGeom>
                        <a:solidFill>
                          <a:srgbClr val="0058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F5588" id="Rectangle 27" o:spid="_x0000_s1026" style="position:absolute;margin-left:.75pt;margin-top:5.75pt;width:85pt;height:48.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" fillcolor="#005868" stroked="f" strokeweight="2pt"/>
            </w:pict>
          </mc:Fallback>
        </mc:AlternateContent>
      </w:r>
    </w:p>
    <w:p w14:paraId="4105DE50" w14:textId="77777777" w:rsidR="001D3ACE" w:rsidRDefault="001D3ACE" w:rsidP="00106E84">
      <w:pPr>
        <w:spacing w:after="0" w:line="240" w:lineRule="auto"/>
        <w:jc w:val="both"/>
        <w:rPr>
          <w:rFonts w:ascii="Arial" w:hAnsi="Arial" w:cs="Arial"/>
          <w:color w:val="000000"/>
          <w:sz w:val="20"/>
          <w:szCs w:val="20"/>
        </w:rPr>
      </w:pPr>
    </w:p>
    <w:p w14:paraId="192E8CA4" w14:textId="77777777" w:rsidR="001D3ACE" w:rsidRDefault="001D3ACE" w:rsidP="00106E84">
      <w:pPr>
        <w:spacing w:after="0" w:line="240" w:lineRule="auto"/>
        <w:jc w:val="both"/>
        <w:rPr>
          <w:rFonts w:ascii="Arial" w:hAnsi="Arial" w:cs="Arial"/>
          <w:color w:val="000000"/>
          <w:sz w:val="20"/>
          <w:szCs w:val="20"/>
        </w:rPr>
      </w:pPr>
    </w:p>
    <w:p w14:paraId="29D6206F" w14:textId="77777777" w:rsidR="001D3ACE" w:rsidRDefault="001D3ACE" w:rsidP="00106E84">
      <w:pPr>
        <w:spacing w:after="0" w:line="240" w:lineRule="auto"/>
        <w:jc w:val="both"/>
        <w:rPr>
          <w:rFonts w:ascii="Arial" w:hAnsi="Arial" w:cs="Arial"/>
          <w:color w:val="000000"/>
          <w:sz w:val="20"/>
          <w:szCs w:val="20"/>
        </w:rPr>
      </w:pPr>
    </w:p>
    <w:p w14:paraId="16A70649" w14:textId="77777777" w:rsidR="001D3ACE" w:rsidRDefault="001D3ACE" w:rsidP="00106E84">
      <w:pPr>
        <w:spacing w:after="0" w:line="240" w:lineRule="auto"/>
        <w:jc w:val="both"/>
        <w:rPr>
          <w:rFonts w:ascii="Arial" w:hAnsi="Arial" w:cs="Arial"/>
          <w:color w:val="000000"/>
          <w:sz w:val="20"/>
          <w:szCs w:val="20"/>
        </w:rPr>
      </w:pPr>
    </w:p>
    <w:p w14:paraId="20A8EEB2" w14:textId="77777777" w:rsidR="001D3ACE" w:rsidRDefault="001D3ACE" w:rsidP="00106E84">
      <w:pPr>
        <w:spacing w:after="0" w:line="240" w:lineRule="auto"/>
        <w:jc w:val="both"/>
        <w:rPr>
          <w:rFonts w:ascii="Arial" w:hAnsi="Arial" w:cs="Arial"/>
          <w:color w:val="000000"/>
          <w:sz w:val="20"/>
          <w:szCs w:val="20"/>
        </w:rPr>
      </w:pPr>
    </w:p>
    <w:p w14:paraId="0BD9E3C8" w14:textId="77777777" w:rsidR="001D3ACE" w:rsidRDefault="001D3ACE" w:rsidP="00106E84">
      <w:pPr>
        <w:spacing w:after="0" w:line="240" w:lineRule="auto"/>
        <w:jc w:val="both"/>
        <w:rPr>
          <w:rFonts w:ascii="Arial" w:hAnsi="Arial" w:cs="Arial"/>
          <w:color w:val="000000"/>
          <w:sz w:val="20"/>
          <w:szCs w:val="20"/>
        </w:rPr>
      </w:pPr>
    </w:p>
    <w:p w14:paraId="41041D37" w14:textId="77777777" w:rsidR="001D3ACE" w:rsidRDefault="001D3ACE" w:rsidP="00106E84">
      <w:pPr>
        <w:spacing w:after="0" w:line="240" w:lineRule="auto"/>
        <w:jc w:val="both"/>
        <w:rPr>
          <w:rFonts w:ascii="Arial" w:hAnsi="Arial" w:cs="Arial"/>
          <w:color w:val="000000"/>
          <w:sz w:val="20"/>
          <w:szCs w:val="20"/>
        </w:rPr>
      </w:pPr>
    </w:p>
    <w:p w14:paraId="55E18B3D" w14:textId="77777777" w:rsidR="001D3ACE" w:rsidRDefault="001D3ACE" w:rsidP="00106E84">
      <w:pPr>
        <w:spacing w:after="0" w:line="240" w:lineRule="auto"/>
        <w:jc w:val="both"/>
        <w:rPr>
          <w:rFonts w:ascii="Arial" w:hAnsi="Arial" w:cs="Arial"/>
          <w:color w:val="000000"/>
          <w:sz w:val="20"/>
          <w:szCs w:val="20"/>
        </w:rPr>
      </w:pPr>
    </w:p>
    <w:p w14:paraId="48A78F35" w14:textId="77777777" w:rsidR="001D3ACE" w:rsidRDefault="001D3ACE" w:rsidP="00106E84">
      <w:pPr>
        <w:spacing w:after="0" w:line="240" w:lineRule="auto"/>
        <w:jc w:val="both"/>
        <w:rPr>
          <w:rFonts w:ascii="Arial" w:hAnsi="Arial" w:cs="Arial"/>
          <w:color w:val="000000"/>
          <w:sz w:val="20"/>
          <w:szCs w:val="20"/>
        </w:rPr>
      </w:pPr>
    </w:p>
    <w:p w14:paraId="5F2DBB3E" w14:textId="77777777" w:rsidR="001D3ACE" w:rsidRDefault="001D3ACE" w:rsidP="00106E84">
      <w:pPr>
        <w:spacing w:after="0" w:line="240" w:lineRule="auto"/>
        <w:jc w:val="both"/>
        <w:rPr>
          <w:rFonts w:ascii="Arial" w:hAnsi="Arial" w:cs="Arial"/>
          <w:color w:val="000000"/>
          <w:sz w:val="20"/>
          <w:szCs w:val="20"/>
        </w:rPr>
      </w:pPr>
    </w:p>
    <w:p w14:paraId="7875354D" w14:textId="77777777" w:rsidR="001D3ACE" w:rsidRDefault="001D3ACE" w:rsidP="00106E84">
      <w:pPr>
        <w:spacing w:after="0" w:line="240" w:lineRule="auto"/>
        <w:jc w:val="both"/>
        <w:rPr>
          <w:rFonts w:ascii="Arial" w:hAnsi="Arial" w:cs="Arial"/>
          <w:color w:val="000000"/>
          <w:sz w:val="20"/>
          <w:szCs w:val="20"/>
        </w:rPr>
      </w:pPr>
    </w:p>
    <w:p w14:paraId="438ACDDF" w14:textId="77777777" w:rsidR="00553E54" w:rsidRPr="00553E54" w:rsidRDefault="00553E54" w:rsidP="00553E54">
      <w:pPr>
        <w:spacing w:after="0" w:line="280" w:lineRule="atLeast"/>
        <w:jc w:val="both"/>
        <w:rPr>
          <w:rFonts w:ascii="Arial" w:hAnsi="Arial" w:cs="Arial"/>
          <w:b/>
          <w:color w:val="000000"/>
          <w:sz w:val="20"/>
          <w:szCs w:val="20"/>
        </w:rPr>
      </w:pPr>
      <w:r w:rsidRPr="00553E54">
        <w:rPr>
          <w:rFonts w:ascii="Arial" w:hAnsi="Arial" w:cs="Arial"/>
          <w:b/>
          <w:color w:val="000000"/>
          <w:sz w:val="20"/>
          <w:szCs w:val="20"/>
        </w:rPr>
        <w:t>Code of Ethics</w:t>
      </w:r>
    </w:p>
    <w:p w14:paraId="3F08CA70" w14:textId="77777777" w:rsidR="00553E54" w:rsidRDefault="00553E54" w:rsidP="00553E54">
      <w:pPr>
        <w:tabs>
          <w:tab w:val="left" w:pos="3828"/>
        </w:tabs>
        <w:spacing w:after="0" w:line="280" w:lineRule="atLeast"/>
        <w:jc w:val="both"/>
        <w:rPr>
          <w:rFonts w:ascii="Arial" w:hAnsi="Arial" w:cs="Arial"/>
          <w:sz w:val="20"/>
          <w:szCs w:val="20"/>
        </w:rPr>
      </w:pPr>
      <w:r w:rsidRPr="00553E54">
        <w:rPr>
          <w:rFonts w:ascii="Arial" w:hAnsi="Arial" w:cs="Arial"/>
          <w:sz w:val="20"/>
          <w:szCs w:val="20"/>
        </w:rPr>
        <w:t xml:space="preserve">The Code of Ethics for the South Australian Public Sector provides an ethical framework for the public sector and applies to all public service employees; it sets out the </w:t>
      </w:r>
      <w:r w:rsidRPr="00553E54">
        <w:rPr>
          <w:rFonts w:ascii="Arial" w:hAnsi="Arial" w:cs="Arial"/>
          <w:b/>
          <w:sz w:val="20"/>
          <w:szCs w:val="20"/>
        </w:rPr>
        <w:t>South Australian Public Sector Values</w:t>
      </w:r>
      <w:r w:rsidRPr="00553E54">
        <w:rPr>
          <w:rFonts w:ascii="Arial" w:hAnsi="Arial" w:cs="Arial"/>
          <w:sz w:val="20"/>
          <w:szCs w:val="20"/>
        </w:rPr>
        <w:t xml:space="preserve"> as:</w:t>
      </w:r>
    </w:p>
    <w:p w14:paraId="4F4B1024" w14:textId="77777777" w:rsidR="00553E54" w:rsidRPr="00553E54" w:rsidRDefault="00553E54" w:rsidP="00553E54">
      <w:pPr>
        <w:tabs>
          <w:tab w:val="left" w:pos="3828"/>
        </w:tabs>
        <w:spacing w:after="0" w:line="280" w:lineRule="atLeast"/>
        <w:jc w:val="both"/>
        <w:rPr>
          <w:rFonts w:ascii="Arial" w:hAnsi="Arial" w:cs="Arial"/>
          <w:sz w:val="20"/>
          <w:szCs w:val="20"/>
        </w:rPr>
      </w:pPr>
    </w:p>
    <w:p w14:paraId="0DB70CAC"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Service</w:t>
      </w:r>
      <w:r w:rsidRPr="00553E54">
        <w:rPr>
          <w:rFonts w:ascii="Arial" w:hAnsi="Arial" w:cs="Arial"/>
          <w:color w:val="000000"/>
          <w:sz w:val="20"/>
        </w:rPr>
        <w:t xml:space="preserve"> – We proudly serve the community and Government of South Australia.</w:t>
      </w:r>
    </w:p>
    <w:p w14:paraId="426DE2EC"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Professionalism</w:t>
      </w:r>
      <w:r w:rsidRPr="00553E54">
        <w:rPr>
          <w:rFonts w:ascii="Arial" w:hAnsi="Arial" w:cs="Arial"/>
          <w:color w:val="000000"/>
          <w:sz w:val="20"/>
        </w:rPr>
        <w:t xml:space="preserve"> – We strive for excellence.</w:t>
      </w:r>
    </w:p>
    <w:p w14:paraId="0CA759AB"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Trust</w:t>
      </w:r>
      <w:r w:rsidRPr="00553E54">
        <w:rPr>
          <w:rFonts w:ascii="Arial" w:hAnsi="Arial" w:cs="Arial"/>
          <w:color w:val="000000"/>
          <w:sz w:val="20"/>
        </w:rPr>
        <w:t xml:space="preserve"> – We have confidence in the ability of others.</w:t>
      </w:r>
    </w:p>
    <w:p w14:paraId="0B27B81C"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Respect</w:t>
      </w:r>
      <w:r w:rsidRPr="00553E54">
        <w:rPr>
          <w:rFonts w:ascii="Arial" w:hAnsi="Arial" w:cs="Arial"/>
          <w:color w:val="000000"/>
          <w:sz w:val="20"/>
        </w:rPr>
        <w:t xml:space="preserve"> – We value every individual.</w:t>
      </w:r>
    </w:p>
    <w:p w14:paraId="0DCECC7D"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Collaboration &amp; engagement</w:t>
      </w:r>
      <w:r w:rsidRPr="00553E54">
        <w:rPr>
          <w:rFonts w:ascii="Arial" w:hAnsi="Arial" w:cs="Arial"/>
          <w:color w:val="000000"/>
          <w:sz w:val="20"/>
        </w:rPr>
        <w:t xml:space="preserve"> – We create solutions together.</w:t>
      </w:r>
    </w:p>
    <w:p w14:paraId="5187815F"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Honesty &amp; integrity</w:t>
      </w:r>
      <w:r w:rsidRPr="00553E54">
        <w:rPr>
          <w:rFonts w:ascii="Arial" w:hAnsi="Arial" w:cs="Arial"/>
          <w:color w:val="000000"/>
          <w:sz w:val="20"/>
        </w:rPr>
        <w:t xml:space="preserve"> – We act truthfully, consistently, and fairly.</w:t>
      </w:r>
    </w:p>
    <w:p w14:paraId="567AE88F"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Courage &amp; tenacity</w:t>
      </w:r>
      <w:r w:rsidRPr="00553E54">
        <w:rPr>
          <w:rFonts w:ascii="Arial" w:hAnsi="Arial" w:cs="Arial"/>
          <w:color w:val="000000"/>
          <w:sz w:val="20"/>
        </w:rPr>
        <w:t xml:space="preserve"> – We never give up.</w:t>
      </w:r>
    </w:p>
    <w:p w14:paraId="4438A7FD" w14:textId="77777777" w:rsidR="00553E54" w:rsidRPr="00553E54" w:rsidRDefault="00553E54" w:rsidP="00553E54">
      <w:pPr>
        <w:pStyle w:val="ListParagraph"/>
        <w:numPr>
          <w:ilvl w:val="0"/>
          <w:numId w:val="20"/>
        </w:numPr>
        <w:spacing w:line="280" w:lineRule="atLeast"/>
        <w:ind w:left="284" w:hanging="284"/>
        <w:rPr>
          <w:rFonts w:ascii="Arial" w:hAnsi="Arial" w:cs="Arial"/>
          <w:color w:val="000000"/>
          <w:sz w:val="20"/>
        </w:rPr>
      </w:pPr>
      <w:r w:rsidRPr="00A85630">
        <w:rPr>
          <w:rFonts w:ascii="Arial" w:hAnsi="Arial" w:cs="Arial"/>
          <w:b/>
          <w:color w:val="64B0C4"/>
          <w:sz w:val="20"/>
        </w:rPr>
        <w:t>Sustainability</w:t>
      </w:r>
      <w:r w:rsidRPr="00553E54">
        <w:rPr>
          <w:rFonts w:ascii="Arial" w:hAnsi="Arial" w:cs="Arial"/>
          <w:color w:val="000000"/>
          <w:sz w:val="20"/>
        </w:rPr>
        <w:t xml:space="preserve"> – We work to get the best results for current and future generations of South Australians.</w:t>
      </w:r>
    </w:p>
    <w:p w14:paraId="4C918048" w14:textId="77777777" w:rsidR="00553E54" w:rsidRDefault="00553E54" w:rsidP="00553E54">
      <w:pPr>
        <w:tabs>
          <w:tab w:val="left" w:pos="3828"/>
        </w:tabs>
        <w:spacing w:after="0" w:line="280" w:lineRule="atLeast"/>
        <w:jc w:val="both"/>
        <w:rPr>
          <w:rFonts w:ascii="Arial" w:hAnsi="Arial" w:cs="Arial"/>
          <w:sz w:val="20"/>
          <w:szCs w:val="20"/>
        </w:rPr>
      </w:pPr>
    </w:p>
    <w:p w14:paraId="04F32F2A" w14:textId="77777777" w:rsidR="00553E54" w:rsidRPr="00553E54" w:rsidRDefault="00553E54" w:rsidP="00553E54">
      <w:pPr>
        <w:tabs>
          <w:tab w:val="left" w:pos="3828"/>
        </w:tabs>
        <w:spacing w:after="0" w:line="280" w:lineRule="atLeast"/>
        <w:jc w:val="both"/>
        <w:rPr>
          <w:rFonts w:ascii="Arial" w:hAnsi="Arial" w:cs="Arial"/>
          <w:sz w:val="20"/>
          <w:szCs w:val="20"/>
        </w:rPr>
      </w:pPr>
      <w:r w:rsidRPr="00553E54">
        <w:rPr>
          <w:rFonts w:ascii="Arial" w:hAnsi="Arial" w:cs="Arial"/>
          <w:sz w:val="20"/>
          <w:szCs w:val="20"/>
        </w:rPr>
        <w:t>The Code recognises that some public sector employees are also bound by codes of conduc</w:t>
      </w:r>
      <w:r>
        <w:rPr>
          <w:rFonts w:ascii="Arial" w:hAnsi="Arial" w:cs="Arial"/>
          <w:sz w:val="20"/>
          <w:szCs w:val="20"/>
        </w:rPr>
        <w:t>t relevant to their profession.</w:t>
      </w:r>
    </w:p>
    <w:p w14:paraId="00650C0B" w14:textId="77777777" w:rsidR="00553E54" w:rsidRPr="00553E54" w:rsidRDefault="00553E54" w:rsidP="00553E54">
      <w:pPr>
        <w:tabs>
          <w:tab w:val="left" w:pos="3828"/>
        </w:tabs>
        <w:spacing w:after="0" w:line="280" w:lineRule="atLeast"/>
        <w:jc w:val="both"/>
        <w:rPr>
          <w:rFonts w:ascii="Arial" w:hAnsi="Arial" w:cs="Arial"/>
          <w:sz w:val="20"/>
          <w:szCs w:val="20"/>
        </w:rPr>
      </w:pPr>
    </w:p>
    <w:p w14:paraId="3F8BB4CC" w14:textId="77777777" w:rsidR="00553E54" w:rsidRPr="00553E54" w:rsidRDefault="00553E54" w:rsidP="00553E54">
      <w:pPr>
        <w:tabs>
          <w:tab w:val="left" w:pos="3828"/>
        </w:tabs>
        <w:spacing w:after="0" w:line="280" w:lineRule="atLeast"/>
        <w:jc w:val="both"/>
        <w:rPr>
          <w:rFonts w:ascii="Arial" w:hAnsi="Arial" w:cs="Arial"/>
          <w:sz w:val="20"/>
          <w:szCs w:val="20"/>
        </w:rPr>
      </w:pPr>
      <w:r w:rsidRPr="00553E54">
        <w:rPr>
          <w:rFonts w:ascii="Arial" w:hAnsi="Arial" w:cs="Arial"/>
          <w:b/>
          <w:bCs/>
          <w:color w:val="000000"/>
          <w:sz w:val="20"/>
          <w:szCs w:val="20"/>
        </w:rPr>
        <w:t>Domestic and Family Violence</w:t>
      </w:r>
    </w:p>
    <w:p w14:paraId="6DA3D5CB" w14:textId="77777777" w:rsidR="00553E54" w:rsidRDefault="00553E54" w:rsidP="00553E54">
      <w:pPr>
        <w:spacing w:after="0" w:line="280" w:lineRule="atLeast"/>
        <w:jc w:val="both"/>
        <w:rPr>
          <w:rFonts w:ascii="Arial" w:hAnsi="Arial" w:cs="Arial"/>
          <w:sz w:val="20"/>
          <w:szCs w:val="20"/>
          <w:lang w:val="en-US"/>
        </w:rPr>
      </w:pPr>
      <w:r w:rsidRPr="00553E54">
        <w:rPr>
          <w:rFonts w:ascii="Arial" w:hAnsi="Arial" w:cs="Arial"/>
          <w:sz w:val="20"/>
          <w:szCs w:val="20"/>
          <w:lang w:val="en-US"/>
        </w:rPr>
        <w:t xml:space="preserve">The Southern Adelaide Local Health Network (SALHN) </w:t>
      </w:r>
      <w:r w:rsidRPr="00553E54">
        <w:rPr>
          <w:rFonts w:ascii="Arial" w:hAnsi="Arial" w:cs="Arial"/>
          <w:sz w:val="20"/>
          <w:szCs w:val="20"/>
        </w:rPr>
        <w:t xml:space="preserve">recognises </w:t>
      </w:r>
      <w:r w:rsidRPr="00553E54">
        <w:rPr>
          <w:rFonts w:ascii="Arial" w:hAnsi="Arial" w:cs="Arial"/>
          <w:sz w:val="20"/>
          <w:szCs w:val="20"/>
          <w:lang w:val="en-US"/>
        </w:rPr>
        <w:t xml:space="preserve">the devastating impact </w:t>
      </w:r>
      <w:proofErr w:type="gramStart"/>
      <w:r w:rsidRPr="00553E54">
        <w:rPr>
          <w:rFonts w:ascii="Arial" w:hAnsi="Arial" w:cs="Arial"/>
          <w:sz w:val="20"/>
          <w:szCs w:val="20"/>
          <w:lang w:val="en-US"/>
        </w:rPr>
        <w:t>domestic</w:t>
      </w:r>
      <w:proofErr w:type="gramEnd"/>
      <w:r w:rsidRPr="00553E54">
        <w:rPr>
          <w:rFonts w:ascii="Arial" w:hAnsi="Arial" w:cs="Arial"/>
          <w:sz w:val="20"/>
          <w:szCs w:val="20"/>
          <w:lang w:val="en-US"/>
        </w:rPr>
        <w:t xml:space="preserve"> or family violence can have on the lives, of those who experience abuse and are committed to supporting employees who experience domestic or family violence by providing a workplace environment that provides flexibility and supports their safety.</w:t>
      </w:r>
    </w:p>
    <w:p w14:paraId="414DB340" w14:textId="77777777" w:rsidR="00C32CFC" w:rsidRPr="00553E54" w:rsidRDefault="00C32CFC" w:rsidP="00553E54">
      <w:pPr>
        <w:spacing w:after="0" w:line="280" w:lineRule="atLeast"/>
        <w:jc w:val="both"/>
        <w:rPr>
          <w:rFonts w:ascii="Arial" w:hAnsi="Arial" w:cs="Arial"/>
          <w:color w:val="000000"/>
          <w:sz w:val="20"/>
          <w:szCs w:val="20"/>
        </w:rPr>
      </w:pPr>
    </w:p>
    <w:p w14:paraId="5CE2644E" w14:textId="77777777" w:rsidR="001D3ACE" w:rsidRDefault="001D3ACE" w:rsidP="00553E54">
      <w:pPr>
        <w:spacing w:after="0" w:line="280" w:lineRule="atLeast"/>
        <w:jc w:val="both"/>
        <w:rPr>
          <w:rFonts w:ascii="Arial" w:hAnsi="Arial" w:cs="Arial"/>
          <w:color w:val="000000"/>
          <w:sz w:val="20"/>
          <w:szCs w:val="20"/>
        </w:rPr>
      </w:pPr>
    </w:p>
    <w:p w14:paraId="742EFE2B" w14:textId="77777777" w:rsidR="00C32CFC" w:rsidRDefault="00C32CFC" w:rsidP="00553E54">
      <w:pPr>
        <w:spacing w:after="0" w:line="280" w:lineRule="atLeast"/>
        <w:jc w:val="both"/>
        <w:rPr>
          <w:rFonts w:ascii="Arial" w:hAnsi="Arial" w:cs="Arial"/>
          <w:color w:val="000000"/>
          <w:sz w:val="20"/>
          <w:szCs w:val="20"/>
        </w:rPr>
        <w:sectPr w:rsidR="00C32CFC" w:rsidSect="006C4FC6">
          <w:headerReference w:type="even" r:id="rId29"/>
          <w:headerReference w:type="default" r:id="rId30"/>
          <w:headerReference w:type="first" r:id="rId31"/>
          <w:pgSz w:w="11906" w:h="16838" w:code="9"/>
          <w:pgMar w:top="567" w:right="1134" w:bottom="567" w:left="1134" w:header="567" w:footer="567" w:gutter="0"/>
          <w:cols w:space="708"/>
          <w:docGrid w:linePitch="360"/>
        </w:sectPr>
      </w:pPr>
    </w:p>
    <w:p w14:paraId="49D99ECC" w14:textId="77777777" w:rsidR="005A2493" w:rsidRPr="005A2493" w:rsidRDefault="005A2493" w:rsidP="005A2493">
      <w:pPr>
        <w:spacing w:after="0" w:line="280" w:lineRule="atLeast"/>
        <w:jc w:val="both"/>
        <w:rPr>
          <w:rFonts w:ascii="Arial" w:hAnsi="Arial" w:cs="Arial"/>
          <w:b/>
          <w:color w:val="000000"/>
          <w:sz w:val="20"/>
          <w:szCs w:val="20"/>
        </w:rPr>
      </w:pPr>
      <w:r>
        <w:rPr>
          <w:rFonts w:ascii="Arial" w:hAnsi="Arial" w:cs="Arial"/>
          <w:b/>
          <w:color w:val="000000"/>
          <w:sz w:val="20"/>
          <w:szCs w:val="20"/>
        </w:rPr>
        <w:lastRenderedPageBreak/>
        <w:t>Role Acceptance</w:t>
      </w:r>
    </w:p>
    <w:p w14:paraId="3CADD698" w14:textId="2FD860B2" w:rsidR="005A2493" w:rsidRDefault="005A2493" w:rsidP="005A2493">
      <w:pPr>
        <w:spacing w:after="0" w:line="280" w:lineRule="atLeast"/>
        <w:jc w:val="both"/>
        <w:rPr>
          <w:rFonts w:ascii="Arial" w:hAnsi="Arial" w:cs="Arial"/>
          <w:color w:val="000000"/>
          <w:sz w:val="20"/>
          <w:szCs w:val="20"/>
        </w:rPr>
      </w:pPr>
      <w:r>
        <w:rPr>
          <w:rFonts w:ascii="Arial" w:hAnsi="Arial" w:cs="Arial"/>
          <w:color w:val="000000"/>
          <w:sz w:val="20"/>
          <w:szCs w:val="20"/>
        </w:rPr>
        <w:t xml:space="preserve">I have read and understand the responsibilities associated with the </w:t>
      </w:r>
      <w:sdt>
        <w:sdtPr>
          <w:rPr>
            <w:rFonts w:ascii="Arial" w:hAnsi="Arial" w:cs="Arial"/>
            <w:color w:val="000000" w:themeColor="text1"/>
            <w:sz w:val="20"/>
            <w:szCs w:val="20"/>
          </w:rPr>
          <w:id w:val="-1194916315"/>
        </w:sdtPr>
        <w:sdtEndPr/>
        <w:sdtContent>
          <w:r w:rsidR="00E40FF4">
            <w:rPr>
              <w:rFonts w:ascii="Arial" w:hAnsi="Arial" w:cs="Arial"/>
              <w:color w:val="000000" w:themeColor="text1"/>
              <w:sz w:val="20"/>
              <w:szCs w:val="20"/>
            </w:rPr>
            <w:t>BOSS Program Coordinator</w:t>
          </w:r>
        </w:sdtContent>
      </w:sdt>
      <w:r w:rsidR="00A4645C">
        <w:rPr>
          <w:rFonts w:ascii="Arial" w:hAnsi="Arial" w:cs="Arial"/>
          <w:color w:val="000000"/>
          <w:sz w:val="20"/>
          <w:szCs w:val="20"/>
        </w:rPr>
        <w:t xml:space="preserve"> i</w:t>
      </w:r>
      <w:r w:rsidR="00E40FF4">
        <w:rPr>
          <w:rFonts w:ascii="Arial" w:hAnsi="Arial" w:cs="Arial"/>
          <w:color w:val="000000"/>
          <w:sz w:val="20"/>
          <w:szCs w:val="20"/>
        </w:rPr>
        <w:t xml:space="preserve">n </w:t>
      </w:r>
      <w:sdt>
        <w:sdtPr>
          <w:rPr>
            <w:rFonts w:ascii="Arial" w:hAnsi="Arial" w:cs="Arial"/>
            <w:color w:val="000000" w:themeColor="text1"/>
            <w:sz w:val="20"/>
            <w:szCs w:val="20"/>
          </w:rPr>
          <w:id w:val="1553115163"/>
        </w:sdtPr>
        <w:sdtEndPr/>
        <w:sdtContent>
          <w:r w:rsidR="00E40FF4">
            <w:rPr>
              <w:rFonts w:ascii="Arial" w:hAnsi="Arial" w:cs="Arial"/>
              <w:color w:val="000000" w:themeColor="text1"/>
              <w:sz w:val="20"/>
              <w:szCs w:val="20"/>
            </w:rPr>
            <w:t>SAPOM</w:t>
          </w:r>
        </w:sdtContent>
      </w:sdt>
      <w:r w:rsidR="00A4645C">
        <w:rPr>
          <w:rFonts w:ascii="Arial" w:hAnsi="Arial" w:cs="Arial"/>
          <w:color w:val="000000"/>
          <w:sz w:val="20"/>
          <w:szCs w:val="20"/>
        </w:rPr>
        <w:t xml:space="preserve"> </w:t>
      </w:r>
      <w:r>
        <w:rPr>
          <w:rFonts w:ascii="Arial" w:hAnsi="Arial" w:cs="Arial"/>
          <w:color w:val="000000"/>
          <w:sz w:val="20"/>
          <w:szCs w:val="20"/>
        </w:rPr>
        <w:t>and organisational context and the values of SA Health as described within this document.</w:t>
      </w:r>
    </w:p>
    <w:p w14:paraId="740E60EE" w14:textId="77777777" w:rsidR="005A2493" w:rsidRDefault="005A2493" w:rsidP="005A2493">
      <w:pPr>
        <w:spacing w:after="0" w:line="280" w:lineRule="atLeast"/>
        <w:jc w:val="both"/>
        <w:rPr>
          <w:rFonts w:ascii="Arial" w:hAnsi="Arial" w:cs="Arial"/>
          <w:color w:val="000000"/>
          <w:sz w:val="20"/>
          <w:szCs w:val="20"/>
        </w:rPr>
      </w:pPr>
    </w:p>
    <w:p w14:paraId="66A970E3" w14:textId="77777777" w:rsidR="00D11624" w:rsidRDefault="00D11624" w:rsidP="005A2493">
      <w:pPr>
        <w:spacing w:after="0" w:line="280" w:lineRule="atLeast"/>
        <w:jc w:val="both"/>
        <w:rPr>
          <w:rFonts w:ascii="Arial" w:hAnsi="Arial" w:cs="Arial"/>
          <w:color w:val="000000"/>
          <w:sz w:val="20"/>
          <w:szCs w:val="20"/>
        </w:rPr>
      </w:pPr>
    </w:p>
    <w:p w14:paraId="0D5C99FF" w14:textId="77777777" w:rsidR="00D11624" w:rsidRPr="006878B9" w:rsidRDefault="00D11624" w:rsidP="005A2493">
      <w:pPr>
        <w:spacing w:after="0" w:line="280" w:lineRule="atLeast"/>
        <w:jc w:val="both"/>
        <w:rPr>
          <w:rFonts w:ascii="Arial" w:hAnsi="Arial" w:cs="Arial"/>
          <w:color w:val="000000"/>
          <w:sz w:val="20"/>
          <w:szCs w:val="20"/>
        </w:rPr>
      </w:pPr>
    </w:p>
    <w:p w14:paraId="348C83D5" w14:textId="77777777" w:rsidR="005A2493" w:rsidRDefault="005A2493" w:rsidP="005A2493">
      <w:pPr>
        <w:spacing w:after="0" w:line="240" w:lineRule="auto"/>
        <w:rPr>
          <w:rFonts w:ascii="Arial" w:hAnsi="Arial" w:cs="Arial"/>
          <w:sz w:val="20"/>
          <w:szCs w:val="20"/>
        </w:rPr>
      </w:pPr>
    </w:p>
    <w:tbl>
      <w:tblPr>
        <w:tblStyle w:val="TableGrid"/>
        <w:tblW w:w="6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0"/>
        <w:gridCol w:w="1094"/>
      </w:tblGrid>
      <w:tr w:rsidR="005A2493" w14:paraId="10E91BF2" w14:textId="77777777" w:rsidTr="005A2493">
        <w:tc>
          <w:tcPr>
            <w:tcW w:w="5630" w:type="dxa"/>
            <w:tcBorders>
              <w:top w:val="single" w:sz="2" w:space="0" w:color="64B0C4"/>
            </w:tcBorders>
          </w:tcPr>
          <w:p w14:paraId="0DAA6510" w14:textId="77777777" w:rsidR="005A2493" w:rsidRDefault="005A2493" w:rsidP="00F13CAC">
            <w:pPr>
              <w:spacing w:before="60"/>
              <w:rPr>
                <w:rFonts w:ascii="Arial" w:hAnsi="Arial" w:cs="Arial"/>
                <w:sz w:val="20"/>
                <w:szCs w:val="20"/>
              </w:rPr>
            </w:pPr>
            <w:r>
              <w:rPr>
                <w:rFonts w:ascii="Arial" w:hAnsi="Arial" w:cs="Arial"/>
                <w:sz w:val="20"/>
                <w:szCs w:val="20"/>
              </w:rPr>
              <w:t>Name</w:t>
            </w:r>
          </w:p>
        </w:tc>
        <w:tc>
          <w:tcPr>
            <w:tcW w:w="1094" w:type="dxa"/>
          </w:tcPr>
          <w:p w14:paraId="5CF3D2C1" w14:textId="77777777" w:rsidR="005A2493" w:rsidRDefault="005A2493" w:rsidP="00F13CAC">
            <w:pPr>
              <w:spacing w:before="60"/>
              <w:rPr>
                <w:rFonts w:ascii="Arial" w:hAnsi="Arial" w:cs="Arial"/>
                <w:sz w:val="20"/>
                <w:szCs w:val="20"/>
              </w:rPr>
            </w:pPr>
          </w:p>
        </w:tc>
      </w:tr>
    </w:tbl>
    <w:p w14:paraId="59E1C09E" w14:textId="77777777" w:rsidR="005A2493" w:rsidRDefault="005A2493" w:rsidP="005A2493">
      <w:pPr>
        <w:spacing w:after="0" w:line="240" w:lineRule="auto"/>
        <w:rPr>
          <w:rFonts w:ascii="Arial" w:hAnsi="Arial" w:cs="Arial"/>
          <w:sz w:val="20"/>
          <w:szCs w:val="20"/>
        </w:rPr>
      </w:pPr>
    </w:p>
    <w:p w14:paraId="44A765F5" w14:textId="77777777" w:rsidR="00D11624" w:rsidRDefault="00D11624" w:rsidP="005A2493">
      <w:pPr>
        <w:spacing w:after="0" w:line="240" w:lineRule="auto"/>
        <w:rPr>
          <w:rFonts w:ascii="Arial" w:hAnsi="Arial" w:cs="Arial"/>
          <w:sz w:val="20"/>
          <w:szCs w:val="20"/>
        </w:rPr>
      </w:pPr>
    </w:p>
    <w:p w14:paraId="64FF4BCE" w14:textId="77777777" w:rsidR="00D11624" w:rsidRDefault="00D11624" w:rsidP="005A2493">
      <w:pPr>
        <w:spacing w:after="0" w:line="240" w:lineRule="auto"/>
        <w:rPr>
          <w:rFonts w:ascii="Arial" w:hAnsi="Arial" w:cs="Arial"/>
          <w:sz w:val="20"/>
          <w:szCs w:val="20"/>
        </w:rPr>
      </w:pPr>
    </w:p>
    <w:p w14:paraId="310C1BF1" w14:textId="77777777" w:rsidR="005A2493" w:rsidRDefault="005A2493" w:rsidP="005A2493">
      <w:pPr>
        <w:spacing w:after="0" w:line="240" w:lineRule="auto"/>
        <w:rPr>
          <w:rFonts w:ascii="Arial" w:hAnsi="Arial" w:cs="Arial"/>
          <w:sz w:val="20"/>
          <w:szCs w:val="20"/>
        </w:rPr>
      </w:pPr>
    </w:p>
    <w:tbl>
      <w:tblPr>
        <w:tblStyle w:val="TableGrid"/>
        <w:tblW w:w="10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0"/>
        <w:gridCol w:w="1094"/>
        <w:gridCol w:w="3360"/>
      </w:tblGrid>
      <w:tr w:rsidR="005A2493" w14:paraId="07F74C89" w14:textId="77777777" w:rsidTr="00F13CAC">
        <w:tc>
          <w:tcPr>
            <w:tcW w:w="5630" w:type="dxa"/>
            <w:tcBorders>
              <w:top w:val="single" w:sz="2" w:space="0" w:color="64B0C4"/>
            </w:tcBorders>
          </w:tcPr>
          <w:p w14:paraId="3898BAED" w14:textId="77777777" w:rsidR="005A2493" w:rsidRDefault="005A2493" w:rsidP="00F13CAC">
            <w:pPr>
              <w:spacing w:before="60"/>
              <w:rPr>
                <w:rFonts w:ascii="Arial" w:hAnsi="Arial" w:cs="Arial"/>
                <w:sz w:val="20"/>
                <w:szCs w:val="20"/>
              </w:rPr>
            </w:pPr>
            <w:r>
              <w:rPr>
                <w:rFonts w:ascii="Arial" w:hAnsi="Arial" w:cs="Arial"/>
                <w:sz w:val="20"/>
                <w:szCs w:val="20"/>
              </w:rPr>
              <w:t>Signature</w:t>
            </w:r>
          </w:p>
        </w:tc>
        <w:tc>
          <w:tcPr>
            <w:tcW w:w="1094" w:type="dxa"/>
          </w:tcPr>
          <w:p w14:paraId="5647EFC9" w14:textId="77777777" w:rsidR="005A2493" w:rsidRDefault="005A2493" w:rsidP="00F13CAC">
            <w:pPr>
              <w:spacing w:before="60"/>
              <w:rPr>
                <w:rFonts w:ascii="Arial" w:hAnsi="Arial" w:cs="Arial"/>
                <w:sz w:val="20"/>
                <w:szCs w:val="20"/>
              </w:rPr>
            </w:pPr>
          </w:p>
        </w:tc>
        <w:tc>
          <w:tcPr>
            <w:tcW w:w="3360" w:type="dxa"/>
            <w:tcBorders>
              <w:top w:val="single" w:sz="2" w:space="0" w:color="64B0C4"/>
            </w:tcBorders>
          </w:tcPr>
          <w:p w14:paraId="20C6DC1F" w14:textId="77777777" w:rsidR="005A2493" w:rsidRDefault="005A2493" w:rsidP="00F13CAC">
            <w:pPr>
              <w:spacing w:before="60"/>
              <w:rPr>
                <w:rFonts w:ascii="Arial" w:hAnsi="Arial" w:cs="Arial"/>
                <w:sz w:val="20"/>
                <w:szCs w:val="20"/>
              </w:rPr>
            </w:pPr>
            <w:r>
              <w:rPr>
                <w:rFonts w:ascii="Arial" w:hAnsi="Arial" w:cs="Arial"/>
                <w:sz w:val="20"/>
                <w:szCs w:val="20"/>
              </w:rPr>
              <w:t>Date</w:t>
            </w:r>
          </w:p>
        </w:tc>
      </w:tr>
    </w:tbl>
    <w:p w14:paraId="353FCAE2" w14:textId="77777777" w:rsidR="005A2493" w:rsidRDefault="005A2493" w:rsidP="005A2493">
      <w:pPr>
        <w:spacing w:after="0" w:line="240" w:lineRule="auto"/>
        <w:rPr>
          <w:rFonts w:ascii="Arial" w:hAnsi="Arial" w:cs="Arial"/>
          <w:sz w:val="20"/>
          <w:szCs w:val="20"/>
        </w:rPr>
      </w:pPr>
    </w:p>
    <w:sectPr w:rsidR="005A2493" w:rsidSect="006C4FC6">
      <w:headerReference w:type="even" r:id="rId32"/>
      <w:headerReference w:type="default" r:id="rId33"/>
      <w:headerReference w:type="first" r:id="rId34"/>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3812" w14:textId="77777777" w:rsidR="006077AB" w:rsidRDefault="006077AB" w:rsidP="006077AB">
      <w:pPr>
        <w:spacing w:after="0" w:line="240" w:lineRule="auto"/>
      </w:pPr>
      <w:r>
        <w:separator/>
      </w:r>
    </w:p>
  </w:endnote>
  <w:endnote w:type="continuationSeparator" w:id="0">
    <w:p w14:paraId="65B13C6A" w14:textId="77777777" w:rsidR="006077AB" w:rsidRDefault="006077AB" w:rsidP="0060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FE6D" w14:textId="77777777" w:rsidR="0037159B" w:rsidRDefault="009126D0" w:rsidP="0037159B">
    <w:pPr>
      <w:pStyle w:val="Footer"/>
      <w:jc w:val="center"/>
    </w:pPr>
    <w:sdt>
      <w:sdtPr>
        <w:id w:val="860082579"/>
        <w:docPartObj>
          <w:docPartGallery w:val="Page Numbers (Top of Page)"/>
          <w:docPartUnique/>
        </w:docPartObj>
      </w:sdtPr>
      <w:sdtEndPr/>
      <w:sdtContent>
        <w:r w:rsidR="0037159B">
          <w:t xml:space="preserve">                                                               </w:t>
        </w:r>
        <w:r w:rsidR="0037159B" w:rsidRPr="00607722">
          <w:rPr>
            <w:b/>
            <w:bCs/>
            <w:noProof/>
            <w:color w:val="006666"/>
          </w:rPr>
          <w:t xml:space="preserve">For Official Use –I1 –A1                 </w:t>
        </w:r>
        <w:r w:rsidR="0037159B" w:rsidRPr="00607722">
          <w:rPr>
            <w:color w:val="006666"/>
          </w:rPr>
          <w:t xml:space="preserve">                                            </w:t>
        </w:r>
        <w:r w:rsidR="0037159B" w:rsidRPr="00AB04E7">
          <w:rPr>
            <w:color w:val="006666"/>
          </w:rPr>
          <w:t xml:space="preserve">Page </w:t>
        </w:r>
        <w:r w:rsidR="0037159B" w:rsidRPr="00AB04E7">
          <w:rPr>
            <w:b/>
            <w:bCs/>
            <w:color w:val="006666"/>
            <w:sz w:val="24"/>
            <w:szCs w:val="24"/>
          </w:rPr>
          <w:fldChar w:fldCharType="begin"/>
        </w:r>
        <w:r w:rsidR="0037159B" w:rsidRPr="00AB04E7">
          <w:rPr>
            <w:b/>
            <w:bCs/>
            <w:color w:val="006666"/>
          </w:rPr>
          <w:instrText xml:space="preserve"> PAGE </w:instrText>
        </w:r>
        <w:r w:rsidR="0037159B" w:rsidRPr="00AB04E7">
          <w:rPr>
            <w:b/>
            <w:bCs/>
            <w:color w:val="006666"/>
            <w:sz w:val="24"/>
            <w:szCs w:val="24"/>
          </w:rPr>
          <w:fldChar w:fldCharType="separate"/>
        </w:r>
        <w:r w:rsidR="001A736E">
          <w:rPr>
            <w:b/>
            <w:bCs/>
            <w:noProof/>
            <w:color w:val="006666"/>
          </w:rPr>
          <w:t>2</w:t>
        </w:r>
        <w:r w:rsidR="0037159B" w:rsidRPr="00AB04E7">
          <w:rPr>
            <w:b/>
            <w:bCs/>
            <w:color w:val="006666"/>
            <w:sz w:val="24"/>
            <w:szCs w:val="24"/>
          </w:rPr>
          <w:fldChar w:fldCharType="end"/>
        </w:r>
        <w:r w:rsidR="0037159B" w:rsidRPr="00AB04E7">
          <w:rPr>
            <w:color w:val="006666"/>
          </w:rPr>
          <w:t xml:space="preserve"> of </w:t>
        </w:r>
        <w:r w:rsidR="0037159B" w:rsidRPr="00AB04E7">
          <w:rPr>
            <w:b/>
            <w:bCs/>
            <w:color w:val="006666"/>
            <w:sz w:val="24"/>
            <w:szCs w:val="24"/>
          </w:rPr>
          <w:fldChar w:fldCharType="begin"/>
        </w:r>
        <w:r w:rsidR="0037159B" w:rsidRPr="00AB04E7">
          <w:rPr>
            <w:b/>
            <w:bCs/>
            <w:color w:val="006666"/>
          </w:rPr>
          <w:instrText xml:space="preserve"> NUMPAGES  </w:instrText>
        </w:r>
        <w:r w:rsidR="0037159B" w:rsidRPr="00AB04E7">
          <w:rPr>
            <w:b/>
            <w:bCs/>
            <w:color w:val="006666"/>
            <w:sz w:val="24"/>
            <w:szCs w:val="24"/>
          </w:rPr>
          <w:fldChar w:fldCharType="separate"/>
        </w:r>
        <w:r w:rsidR="001A736E">
          <w:rPr>
            <w:b/>
            <w:bCs/>
            <w:noProof/>
            <w:color w:val="006666"/>
          </w:rPr>
          <w:t>8</w:t>
        </w:r>
        <w:r w:rsidR="0037159B" w:rsidRPr="00AB04E7">
          <w:rPr>
            <w:b/>
            <w:bCs/>
            <w:color w:val="006666"/>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A806" w14:textId="77777777" w:rsidR="0037159B" w:rsidRDefault="0037159B">
    <w:pPr>
      <w:pStyle w:val="Footer"/>
    </w:pPr>
    <w:r>
      <w:rPr>
        <w:noProof/>
        <w:lang w:eastAsia="en-AU"/>
      </w:rPr>
      <w:drawing>
        <wp:inline distT="0" distB="0" distL="0" distR="0" wp14:anchorId="704ACEB5" wp14:editId="00E8E0AE">
          <wp:extent cx="6120130" cy="4318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120130" cy="431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E942" w14:textId="77777777" w:rsidR="006077AB" w:rsidRDefault="006077AB" w:rsidP="006077AB">
      <w:pPr>
        <w:spacing w:after="0" w:line="240" w:lineRule="auto"/>
      </w:pPr>
      <w:r>
        <w:separator/>
      </w:r>
    </w:p>
  </w:footnote>
  <w:footnote w:type="continuationSeparator" w:id="0">
    <w:p w14:paraId="2425AE45" w14:textId="77777777" w:rsidR="006077AB" w:rsidRDefault="006077AB" w:rsidP="00607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73A0" w14:textId="6A32DB2B" w:rsidR="00C93314" w:rsidRDefault="00C93314">
    <w:pPr>
      <w:pStyle w:val="Header"/>
    </w:pPr>
    <w:r>
      <w:rPr>
        <w:noProof/>
      </w:rPr>
      <mc:AlternateContent>
        <mc:Choice Requires="wps">
          <w:drawing>
            <wp:anchor distT="0" distB="0" distL="0" distR="0" simplePos="0" relativeHeight="251669504" behindDoc="0" locked="0" layoutInCell="1" allowOverlap="1" wp14:anchorId="3C0F0146" wp14:editId="7A0F006A">
              <wp:simplePos x="635" y="635"/>
              <wp:positionH relativeFrom="column">
                <wp:align>center</wp:align>
              </wp:positionH>
              <wp:positionV relativeFrom="paragraph">
                <wp:posOffset>635</wp:posOffset>
              </wp:positionV>
              <wp:extent cx="443865" cy="443865"/>
              <wp:effectExtent l="0" t="0" r="18415" b="14605"/>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CFF8F0" w14:textId="258DEC2D"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0F0146" id="_x0000_t202" coordsize="21600,21600" o:spt="202" path="m,l,21600r21600,l21600,xe">
              <v:stroke joinstyle="miter"/>
              <v:path gradientshapeok="t" o:connecttype="rect"/>
            </v:shapetype>
            <v:shape id="Text Box 6" o:spid="_x0000_s1034" type="#_x0000_t202" alt="OFFICIAL"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0CFF8F0" w14:textId="258DEC2D"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v:textbox>
              <w10:wrap type="squar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A35B" w14:textId="6F14D304" w:rsidR="00C93314" w:rsidRDefault="00C93314">
    <w:pPr>
      <w:pStyle w:val="Header"/>
    </w:pPr>
    <w:r>
      <w:rPr>
        <w:noProof/>
      </w:rPr>
      <mc:AlternateContent>
        <mc:Choice Requires="wps">
          <w:drawing>
            <wp:anchor distT="0" distB="0" distL="0" distR="0" simplePos="0" relativeHeight="251678720" behindDoc="0" locked="0" layoutInCell="1" allowOverlap="1" wp14:anchorId="0CF03F63" wp14:editId="77BB516F">
              <wp:simplePos x="635" y="635"/>
              <wp:positionH relativeFrom="column">
                <wp:align>center</wp:align>
              </wp:positionH>
              <wp:positionV relativeFrom="paragraph">
                <wp:posOffset>635</wp:posOffset>
              </wp:positionV>
              <wp:extent cx="443865" cy="443865"/>
              <wp:effectExtent l="0" t="0" r="18415" b="14605"/>
              <wp:wrapSquare wrapText="bothSides"/>
              <wp:docPr id="31" name="Text Box 3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553F5E" w14:textId="196CC2BB"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F03F63" id="_x0000_t202" coordsize="21600,21600" o:spt="202" path="m,l,21600r21600,l21600,xe">
              <v:stroke joinstyle="miter"/>
              <v:path gradientshapeok="t" o:connecttype="rect"/>
            </v:shapetype>
            <v:shape id="Text Box 31" o:spid="_x0000_s1039" type="#_x0000_t202" alt="OFFICIAL" style="position:absolute;margin-left:0;margin-top:.05pt;width:34.95pt;height:34.95pt;z-index:2516787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18553F5E" w14:textId="196CC2BB"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v:textbox>
              <w10:wrap type="squar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60F9" w14:textId="6F531E04" w:rsidR="00106E84" w:rsidRDefault="00783B31">
    <w:pPr>
      <w:pStyle w:val="Header"/>
    </w:pPr>
    <w:r>
      <w:rPr>
        <w:noProof/>
        <w:lang w:eastAsia="en-AU"/>
      </w:rPr>
      <w:drawing>
        <wp:anchor distT="0" distB="0" distL="114300" distR="114300" simplePos="0" relativeHeight="251665408" behindDoc="0" locked="0" layoutInCell="1" allowOverlap="1" wp14:anchorId="7C23A89D" wp14:editId="62B37AC9">
          <wp:simplePos x="0" y="0"/>
          <wp:positionH relativeFrom="column">
            <wp:posOffset>-5326854</wp:posOffset>
          </wp:positionH>
          <wp:positionV relativeFrom="paragraph">
            <wp:posOffset>4846320</wp:posOffset>
          </wp:positionV>
          <wp:extent cx="10080000" cy="338400"/>
          <wp:effectExtent l="13335"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Organisational Context.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F936" w14:textId="656D5AAB" w:rsidR="00C93314" w:rsidRDefault="00C93314">
    <w:pPr>
      <w:pStyle w:val="Header"/>
    </w:pPr>
    <w:r>
      <w:rPr>
        <w:noProof/>
      </w:rPr>
      <mc:AlternateContent>
        <mc:Choice Requires="wps">
          <w:drawing>
            <wp:anchor distT="0" distB="0" distL="0" distR="0" simplePos="0" relativeHeight="251677696" behindDoc="0" locked="0" layoutInCell="1" allowOverlap="1" wp14:anchorId="2F3C3960" wp14:editId="14261A92">
              <wp:simplePos x="635" y="635"/>
              <wp:positionH relativeFrom="column">
                <wp:align>center</wp:align>
              </wp:positionH>
              <wp:positionV relativeFrom="paragraph">
                <wp:posOffset>635</wp:posOffset>
              </wp:positionV>
              <wp:extent cx="443865" cy="443865"/>
              <wp:effectExtent l="0" t="0" r="18415" b="14605"/>
              <wp:wrapSquare wrapText="bothSides"/>
              <wp:docPr id="20" name="Text Box 20"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415823" w14:textId="06DEF1D6"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3C3960" id="_x0000_t202" coordsize="21600,21600" o:spt="202" path="m,l,21600r21600,l21600,xe">
              <v:stroke joinstyle="miter"/>
              <v:path gradientshapeok="t" o:connecttype="rect"/>
            </v:shapetype>
            <v:shape id="Text Box 20" o:spid="_x0000_s1040" type="#_x0000_t202" alt="OFFICIAL" style="position:absolute;margin-left:0;margin-top:.05pt;width:34.95pt;height:34.95pt;z-index:2516776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15415823" w14:textId="06DEF1D6"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v:textbox>
              <w10:wrap type="squar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D860" w14:textId="0EE35AD8" w:rsidR="00C93314" w:rsidRDefault="00C93314">
    <w:pPr>
      <w:pStyle w:val="Header"/>
    </w:pPr>
    <w:r>
      <w:rPr>
        <w:noProof/>
      </w:rPr>
      <mc:AlternateContent>
        <mc:Choice Requires="wps">
          <w:drawing>
            <wp:anchor distT="0" distB="0" distL="0" distR="0" simplePos="0" relativeHeight="251681792" behindDoc="0" locked="0" layoutInCell="1" allowOverlap="1" wp14:anchorId="4320BF26" wp14:editId="07EEFE93">
              <wp:simplePos x="635" y="635"/>
              <wp:positionH relativeFrom="column">
                <wp:align>center</wp:align>
              </wp:positionH>
              <wp:positionV relativeFrom="paragraph">
                <wp:posOffset>635</wp:posOffset>
              </wp:positionV>
              <wp:extent cx="443865" cy="443865"/>
              <wp:effectExtent l="0" t="0" r="18415" b="14605"/>
              <wp:wrapSquare wrapText="bothSides"/>
              <wp:docPr id="41" name="Text Box 4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48125A" w14:textId="1BF4CDA8"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20BF26" id="_x0000_t202" coordsize="21600,21600" o:spt="202" path="m,l,21600r21600,l21600,xe">
              <v:stroke joinstyle="miter"/>
              <v:path gradientshapeok="t" o:connecttype="rect"/>
            </v:shapetype>
            <v:shape id="Text Box 41" o:spid="_x0000_s1041" type="#_x0000_t202" alt="OFFICIAL" style="position:absolute;margin-left:0;margin-top:.05pt;width:34.95pt;height:34.95pt;z-index:2516817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4448125A" w14:textId="1BF4CDA8"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v:textbox>
              <w10:wrap type="squar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9F7D" w14:textId="1D0E707C" w:rsidR="00C32CFC" w:rsidRDefault="00C32CFC">
    <w:pPr>
      <w:pStyle w:val="Header"/>
    </w:pPr>
    <w:r>
      <w:rPr>
        <w:noProof/>
        <w:lang w:eastAsia="en-AU"/>
      </w:rPr>
      <w:drawing>
        <wp:anchor distT="0" distB="0" distL="114300" distR="114300" simplePos="0" relativeHeight="251666432" behindDoc="0" locked="0" layoutInCell="1" allowOverlap="1" wp14:anchorId="04B6FC92" wp14:editId="4DFE1046">
          <wp:simplePos x="0" y="0"/>
          <wp:positionH relativeFrom="column">
            <wp:posOffset>-5327015</wp:posOffset>
          </wp:positionH>
          <wp:positionV relativeFrom="paragraph">
            <wp:posOffset>4842671</wp:posOffset>
          </wp:positionV>
          <wp:extent cx="10080000" cy="338400"/>
          <wp:effectExtent l="13335"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Strategic Directions.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582" w14:textId="547892B3" w:rsidR="00C93314" w:rsidRDefault="00C93314">
    <w:pPr>
      <w:pStyle w:val="Header"/>
    </w:pPr>
    <w:r>
      <w:rPr>
        <w:noProof/>
      </w:rPr>
      <mc:AlternateContent>
        <mc:Choice Requires="wps">
          <w:drawing>
            <wp:anchor distT="0" distB="0" distL="0" distR="0" simplePos="0" relativeHeight="251680768" behindDoc="0" locked="0" layoutInCell="1" allowOverlap="1" wp14:anchorId="30A0D105" wp14:editId="12F35D0A">
              <wp:simplePos x="635" y="635"/>
              <wp:positionH relativeFrom="column">
                <wp:align>center</wp:align>
              </wp:positionH>
              <wp:positionV relativeFrom="paragraph">
                <wp:posOffset>635</wp:posOffset>
              </wp:positionV>
              <wp:extent cx="443865" cy="443865"/>
              <wp:effectExtent l="0" t="0" r="18415" b="14605"/>
              <wp:wrapSquare wrapText="bothSides"/>
              <wp:docPr id="33" name="Text Box 3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3194B3" w14:textId="212287B9"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A0D105" id="_x0000_t202" coordsize="21600,21600" o:spt="202" path="m,l,21600r21600,l21600,xe">
              <v:stroke joinstyle="miter"/>
              <v:path gradientshapeok="t" o:connecttype="rect"/>
            </v:shapetype>
            <v:shape id="Text Box 33" o:spid="_x0000_s1042" type="#_x0000_t202" alt="OFFICIAL" style="position:absolute;margin-left:0;margin-top:.05pt;width:34.95pt;height:34.95pt;z-index:2516807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783194B3" w14:textId="212287B9"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v:textbox>
              <w10:wrap type="squar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00B7" w14:textId="7365E2A9" w:rsidR="00C93314" w:rsidRDefault="00C93314">
    <w:pPr>
      <w:pStyle w:val="Header"/>
    </w:pPr>
    <w:r>
      <w:rPr>
        <w:noProof/>
      </w:rPr>
      <mc:AlternateContent>
        <mc:Choice Requires="wps">
          <w:drawing>
            <wp:anchor distT="0" distB="0" distL="0" distR="0" simplePos="0" relativeHeight="251684864" behindDoc="0" locked="0" layoutInCell="1" allowOverlap="1" wp14:anchorId="26B56475" wp14:editId="61F1B2AF">
              <wp:simplePos x="635" y="635"/>
              <wp:positionH relativeFrom="column">
                <wp:align>center</wp:align>
              </wp:positionH>
              <wp:positionV relativeFrom="paragraph">
                <wp:posOffset>635</wp:posOffset>
              </wp:positionV>
              <wp:extent cx="443865" cy="443865"/>
              <wp:effectExtent l="0" t="0" r="18415" b="14605"/>
              <wp:wrapSquare wrapText="bothSides"/>
              <wp:docPr id="46" name="Text Box 4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5B18BE" w14:textId="6BD104CA"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B56475" id="_x0000_t202" coordsize="21600,21600" o:spt="202" path="m,l,21600r21600,l21600,xe">
              <v:stroke joinstyle="miter"/>
              <v:path gradientshapeok="t" o:connecttype="rect"/>
            </v:shapetype>
            <v:shape id="Text Box 46" o:spid="_x0000_s1043" type="#_x0000_t202" alt="OFFICIAL" style="position:absolute;margin-left:0;margin-top:.05pt;width:34.95pt;height:34.95pt;z-index:2516848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textbox style="mso-fit-shape-to-text:t" inset="0,0,0,0">
                <w:txbxContent>
                  <w:p w14:paraId="325B18BE" w14:textId="6BD104CA"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v:textbox>
              <w10:wrap type="squar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9093" w14:textId="1A7A4A43" w:rsidR="00C32CFC" w:rsidRDefault="00D11624">
    <w:pPr>
      <w:pStyle w:val="Header"/>
    </w:pPr>
    <w:r>
      <w:rPr>
        <w:noProof/>
        <w:lang w:eastAsia="en-AU"/>
      </w:rPr>
      <w:drawing>
        <wp:anchor distT="0" distB="0" distL="114300" distR="114300" simplePos="0" relativeHeight="251667456" behindDoc="0" locked="0" layoutInCell="1" allowOverlap="1" wp14:anchorId="65805ABB" wp14:editId="607FACA0">
          <wp:simplePos x="0" y="0"/>
          <wp:positionH relativeFrom="column">
            <wp:posOffset>-5347117</wp:posOffset>
          </wp:positionH>
          <wp:positionV relativeFrom="paragraph">
            <wp:posOffset>4814875</wp:posOffset>
          </wp:positionV>
          <wp:extent cx="10080000" cy="338400"/>
          <wp:effectExtent l="13335"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Acknowledgement.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CF3E" w14:textId="3D6A10E5" w:rsidR="00C93314" w:rsidRDefault="00C93314">
    <w:pPr>
      <w:pStyle w:val="Header"/>
    </w:pPr>
    <w:r>
      <w:rPr>
        <w:noProof/>
      </w:rPr>
      <mc:AlternateContent>
        <mc:Choice Requires="wps">
          <w:drawing>
            <wp:anchor distT="0" distB="0" distL="0" distR="0" simplePos="0" relativeHeight="251683840" behindDoc="0" locked="0" layoutInCell="1" allowOverlap="1" wp14:anchorId="2916E7ED" wp14:editId="5CB361C4">
              <wp:simplePos x="635" y="635"/>
              <wp:positionH relativeFrom="column">
                <wp:align>center</wp:align>
              </wp:positionH>
              <wp:positionV relativeFrom="paragraph">
                <wp:posOffset>635</wp:posOffset>
              </wp:positionV>
              <wp:extent cx="443865" cy="443865"/>
              <wp:effectExtent l="0" t="0" r="18415" b="14605"/>
              <wp:wrapSquare wrapText="bothSides"/>
              <wp:docPr id="45" name="Text Box 4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527F34" w14:textId="75E6B0E0"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16E7ED" id="_x0000_t202" coordsize="21600,21600" o:spt="202" path="m,l,21600r21600,l21600,xe">
              <v:stroke joinstyle="miter"/>
              <v:path gradientshapeok="t" o:connecttype="rect"/>
            </v:shapetype>
            <v:shape id="Text Box 45" o:spid="_x0000_s1044" type="#_x0000_t202" alt="OFFICIAL" style="position:absolute;margin-left:0;margin-top:.05pt;width:34.95pt;height:34.95pt;z-index:2516838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tD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vM+k2kL9ZGmQjgtPHi5aqn2WoT4LJA2TIOQauMT&#10;HdpAV3EYEGcN4M+/2VM8EU9ezjpSTMUdSZoz893RQpK4RoAj2I7A7e09kARn9Bq8zJAuYDQj1Aj2&#10;laS8TDXIJZykShWPI7yPJ9XSU5BqucxBJCEv4tptvEypE1WJx5f+VaAfyI60pUcYlSTKd5yfYtPN&#10;4Jf7SMznhVw4HNgm+eWVDk8l6fvtf466POjFL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iWLQwQCAAAYBAAADgAAAAAAAAAAAAAA&#10;AAAuAgAAZHJzL2Uyb0RvYy54bWxQSwECLQAUAAYACAAAACEAhLDTKNYAAAADAQAADwAAAAAAAAAA&#10;AAAAAABeBAAAZHJzL2Rvd25yZXYueG1sUEsFBgAAAAAEAAQA8wAAAGEFAAAAAA==&#10;" filled="f" stroked="f">
              <v:textbox style="mso-fit-shape-to-text:t" inset="0,0,0,0">
                <w:txbxContent>
                  <w:p w14:paraId="16527F34" w14:textId="75E6B0E0"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467E" w14:textId="5E5BCF9D" w:rsidR="00783B31" w:rsidRDefault="00783B31">
    <w:pPr>
      <w:pStyle w:val="Header"/>
    </w:pPr>
    <w:r>
      <w:rPr>
        <w:noProof/>
        <w:lang w:eastAsia="en-AU"/>
      </w:rPr>
      <w:drawing>
        <wp:anchor distT="0" distB="0" distL="114300" distR="114300" simplePos="0" relativeHeight="251662336" behindDoc="0" locked="0" layoutInCell="1" allowOverlap="1" wp14:anchorId="5A064F5F" wp14:editId="0338A603">
          <wp:simplePos x="0" y="0"/>
          <wp:positionH relativeFrom="column">
            <wp:posOffset>-5332095</wp:posOffset>
          </wp:positionH>
          <wp:positionV relativeFrom="paragraph">
            <wp:posOffset>4873786</wp:posOffset>
          </wp:positionV>
          <wp:extent cx="10080000" cy="338400"/>
          <wp:effectExtent l="13335"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705F" w14:textId="3E0927B1" w:rsidR="006C4FC6" w:rsidRDefault="0037159B">
    <w:pPr>
      <w:pStyle w:val="Header"/>
    </w:pPr>
    <w:r>
      <w:rPr>
        <w:noProof/>
        <w:lang w:eastAsia="en-AU"/>
      </w:rPr>
      <w:drawing>
        <wp:inline distT="0" distB="0" distL="0" distR="0" wp14:anchorId="46281D91" wp14:editId="00447C29">
          <wp:extent cx="6120130" cy="572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2.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7232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6539" w14:textId="5D1A460C" w:rsidR="00C93314" w:rsidRDefault="00C93314">
    <w:pPr>
      <w:pStyle w:val="Header"/>
    </w:pPr>
    <w:r>
      <w:rPr>
        <w:noProof/>
      </w:rPr>
      <mc:AlternateContent>
        <mc:Choice Requires="wps">
          <w:drawing>
            <wp:anchor distT="0" distB="0" distL="0" distR="0" simplePos="0" relativeHeight="251672576" behindDoc="0" locked="0" layoutInCell="1" allowOverlap="1" wp14:anchorId="53FE1193" wp14:editId="1E35F930">
              <wp:simplePos x="635" y="635"/>
              <wp:positionH relativeFrom="column">
                <wp:align>center</wp:align>
              </wp:positionH>
              <wp:positionV relativeFrom="paragraph">
                <wp:posOffset>635</wp:posOffset>
              </wp:positionV>
              <wp:extent cx="443865" cy="443865"/>
              <wp:effectExtent l="0" t="0" r="18415" b="14605"/>
              <wp:wrapSquare wrapText="bothSides"/>
              <wp:docPr id="11" name="Text Box 1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858181" w14:textId="6CC5DF6B"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FE1193" id="_x0000_t202" coordsize="21600,21600" o:spt="202" path="m,l,21600r21600,l21600,xe">
              <v:stroke joinstyle="miter"/>
              <v:path gradientshapeok="t" o:connecttype="rect"/>
            </v:shapetype>
            <v:shape id="Text Box 11" o:spid="_x0000_s1035" type="#_x0000_t202" alt="OFFICIAL" style="position:absolute;margin-left:0;margin-top:.05pt;width:34.95pt;height:34.95pt;z-index:2516725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0858181" w14:textId="6CC5DF6B"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24BE" w14:textId="2F457923" w:rsidR="00783B31" w:rsidRDefault="00783B31">
    <w:pPr>
      <w:pStyle w:val="Header"/>
    </w:pPr>
    <w:r>
      <w:rPr>
        <w:noProof/>
        <w:lang w:eastAsia="en-AU"/>
      </w:rPr>
      <w:drawing>
        <wp:anchor distT="0" distB="0" distL="114300" distR="114300" simplePos="0" relativeHeight="251663360" behindDoc="0" locked="0" layoutInCell="1" allowOverlap="1" wp14:anchorId="01002E7C" wp14:editId="17450877">
          <wp:simplePos x="0" y="0"/>
          <wp:positionH relativeFrom="column">
            <wp:posOffset>-5325110</wp:posOffset>
          </wp:positionH>
          <wp:positionV relativeFrom="paragraph">
            <wp:posOffset>4857276</wp:posOffset>
          </wp:positionV>
          <wp:extent cx="10080000" cy="338400"/>
          <wp:effectExtent l="13335"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Key Result Areas.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02C6" w14:textId="2E5C9AC2" w:rsidR="00C93314" w:rsidRDefault="00C93314">
    <w:pPr>
      <w:pStyle w:val="Header"/>
    </w:pPr>
    <w:r>
      <w:rPr>
        <w:noProof/>
      </w:rPr>
      <mc:AlternateContent>
        <mc:Choice Requires="wps">
          <w:drawing>
            <wp:anchor distT="0" distB="0" distL="0" distR="0" simplePos="0" relativeHeight="251671552" behindDoc="0" locked="0" layoutInCell="1" allowOverlap="1" wp14:anchorId="31A9DCBE" wp14:editId="177E79D3">
              <wp:simplePos x="635" y="635"/>
              <wp:positionH relativeFrom="column">
                <wp:align>center</wp:align>
              </wp:positionH>
              <wp:positionV relativeFrom="paragraph">
                <wp:posOffset>635</wp:posOffset>
              </wp:positionV>
              <wp:extent cx="443865" cy="443865"/>
              <wp:effectExtent l="0" t="0" r="18415" b="14605"/>
              <wp:wrapSquare wrapText="bothSides"/>
              <wp:docPr id="8" name="Text Box 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AE46ED" w14:textId="03E3BB15"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A9DCBE" id="_x0000_t202" coordsize="21600,21600" o:spt="202" path="m,l,21600r21600,l21600,xe">
              <v:stroke joinstyle="miter"/>
              <v:path gradientshapeok="t" o:connecttype="rect"/>
            </v:shapetype>
            <v:shape id="Text Box 8" o:spid="_x0000_s1036" type="#_x0000_t202" alt="OFFICIAL" style="position:absolute;margin-left:0;margin-top:.05pt;width:34.95pt;height:34.95pt;z-index:2516715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7AE46ED" w14:textId="03E3BB15"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D79A" w14:textId="6C7E38F7" w:rsidR="00C93314" w:rsidRDefault="00C93314">
    <w:pPr>
      <w:pStyle w:val="Header"/>
    </w:pPr>
    <w:r>
      <w:rPr>
        <w:noProof/>
      </w:rPr>
      <mc:AlternateContent>
        <mc:Choice Requires="wps">
          <w:drawing>
            <wp:anchor distT="0" distB="0" distL="0" distR="0" simplePos="0" relativeHeight="251675648" behindDoc="0" locked="0" layoutInCell="1" allowOverlap="1" wp14:anchorId="415C4408" wp14:editId="5AFE3DAB">
              <wp:simplePos x="635" y="635"/>
              <wp:positionH relativeFrom="column">
                <wp:align>center</wp:align>
              </wp:positionH>
              <wp:positionV relativeFrom="paragraph">
                <wp:posOffset>635</wp:posOffset>
              </wp:positionV>
              <wp:extent cx="443865" cy="443865"/>
              <wp:effectExtent l="0" t="0" r="18415" b="14605"/>
              <wp:wrapSquare wrapText="bothSides"/>
              <wp:docPr id="16" name="Text Box 1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B2CE96" w14:textId="40AC271C"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5C4408" id="_x0000_t202" coordsize="21600,21600" o:spt="202" path="m,l,21600r21600,l21600,xe">
              <v:stroke joinstyle="miter"/>
              <v:path gradientshapeok="t" o:connecttype="rect"/>
            </v:shapetype>
            <v:shape id="Text Box 16" o:spid="_x0000_s1037" type="#_x0000_t202" alt="OFFICIAL" style="position:absolute;margin-left:0;margin-top:.05pt;width:34.95pt;height:34.95pt;z-index:2516756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22B2CE96" w14:textId="40AC271C"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A9EE" w14:textId="4E62720E" w:rsidR="00783B31" w:rsidRDefault="00783B31">
    <w:pPr>
      <w:pStyle w:val="Header"/>
    </w:pPr>
    <w:r>
      <w:rPr>
        <w:noProof/>
        <w:lang w:eastAsia="en-AU"/>
      </w:rPr>
      <w:drawing>
        <wp:anchor distT="0" distB="0" distL="114300" distR="114300" simplePos="0" relativeHeight="251664384" behindDoc="0" locked="0" layoutInCell="1" allowOverlap="1" wp14:anchorId="556DED30" wp14:editId="31BE5F19">
          <wp:simplePos x="0" y="0"/>
          <wp:positionH relativeFrom="column">
            <wp:posOffset>-5333839</wp:posOffset>
          </wp:positionH>
          <wp:positionV relativeFrom="paragraph">
            <wp:posOffset>4847590</wp:posOffset>
          </wp:positionV>
          <wp:extent cx="10080000" cy="338400"/>
          <wp:effectExtent l="13335"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Person Specification.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0080000" cy="338400"/>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2DC1" w14:textId="2201CF19" w:rsidR="00C93314" w:rsidRDefault="00C93314">
    <w:pPr>
      <w:pStyle w:val="Header"/>
    </w:pPr>
    <w:r>
      <w:rPr>
        <w:noProof/>
      </w:rPr>
      <mc:AlternateContent>
        <mc:Choice Requires="wps">
          <w:drawing>
            <wp:anchor distT="0" distB="0" distL="0" distR="0" simplePos="0" relativeHeight="251674624" behindDoc="0" locked="0" layoutInCell="1" allowOverlap="1" wp14:anchorId="3A72A722" wp14:editId="6C86DD05">
              <wp:simplePos x="635" y="635"/>
              <wp:positionH relativeFrom="column">
                <wp:align>center</wp:align>
              </wp:positionH>
              <wp:positionV relativeFrom="paragraph">
                <wp:posOffset>635</wp:posOffset>
              </wp:positionV>
              <wp:extent cx="443865" cy="443865"/>
              <wp:effectExtent l="0" t="0" r="18415" b="14605"/>
              <wp:wrapSquare wrapText="bothSides"/>
              <wp:docPr id="14" name="Text Box 1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E1C3A6" w14:textId="651BAC31"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72A722" id="_x0000_t202" coordsize="21600,21600" o:spt="202" path="m,l,21600r21600,l21600,xe">
              <v:stroke joinstyle="miter"/>
              <v:path gradientshapeok="t" o:connecttype="rect"/>
            </v:shapetype>
            <v:shape id="Text Box 14" o:spid="_x0000_s1038" type="#_x0000_t202" alt="OFFICIAL" style="position:absolute;margin-left:0;margin-top:.05pt;width:34.95pt;height:34.95pt;z-index:2516746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79E1C3A6" w14:textId="651BAC31" w:rsidR="00C93314" w:rsidRPr="00C93314" w:rsidRDefault="00C93314">
                    <w:pPr>
                      <w:rPr>
                        <w:rFonts w:ascii="Arial" w:eastAsia="Arial" w:hAnsi="Arial" w:cs="Arial"/>
                        <w:color w:val="A80000"/>
                        <w:sz w:val="24"/>
                        <w:szCs w:val="24"/>
                      </w:rPr>
                    </w:pPr>
                    <w:r w:rsidRPr="00C93314">
                      <w:rPr>
                        <w:rFonts w:ascii="Arial" w:eastAsia="Arial" w:hAnsi="Arial" w:cs="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B29"/>
    <w:multiLevelType w:val="hybridMultilevel"/>
    <w:tmpl w:val="6128967A"/>
    <w:lvl w:ilvl="0" w:tplc="A81258C6">
      <w:start w:val="1"/>
      <w:numFmt w:val="bullet"/>
      <w:lvlText w:val=""/>
      <w:lvlJc w:val="left"/>
      <w:pPr>
        <w:ind w:left="360" w:hanging="360"/>
      </w:pPr>
      <w:rPr>
        <w:rFonts w:ascii="Symbol" w:hAnsi="Symbol" w:hint="default"/>
        <w:color w:val="1AD4A3"/>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9C3CEA"/>
    <w:multiLevelType w:val="hybridMultilevel"/>
    <w:tmpl w:val="505A2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AF5273"/>
    <w:multiLevelType w:val="hybridMultilevel"/>
    <w:tmpl w:val="80F47C50"/>
    <w:lvl w:ilvl="0" w:tplc="C19CEF00">
      <w:start w:val="1"/>
      <w:numFmt w:val="bullet"/>
      <w:lvlText w:val=""/>
      <w:lvlJc w:val="left"/>
      <w:pPr>
        <w:ind w:left="720" w:hanging="360"/>
      </w:pPr>
      <w:rPr>
        <w:rFonts w:ascii="Symbol" w:hAnsi="Symbol" w:hint="default"/>
        <w:color w:val="F5886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D4574"/>
    <w:multiLevelType w:val="hybridMultilevel"/>
    <w:tmpl w:val="271226AE"/>
    <w:lvl w:ilvl="0" w:tplc="A81258C6">
      <w:start w:val="1"/>
      <w:numFmt w:val="bullet"/>
      <w:lvlText w:val=""/>
      <w:lvlJc w:val="left"/>
      <w:pPr>
        <w:ind w:left="360" w:hanging="360"/>
      </w:pPr>
      <w:rPr>
        <w:rFonts w:ascii="Symbol" w:hAnsi="Symbol" w:hint="default"/>
        <w:color w:val="1AD4A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650BEE"/>
    <w:multiLevelType w:val="hybridMultilevel"/>
    <w:tmpl w:val="CAE0748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19C850CF"/>
    <w:multiLevelType w:val="hybridMultilevel"/>
    <w:tmpl w:val="EB9E8A6E"/>
    <w:lvl w:ilvl="0" w:tplc="6C14BE36">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804FC8"/>
    <w:multiLevelType w:val="multilevel"/>
    <w:tmpl w:val="F552CBBC"/>
    <w:lvl w:ilvl="0">
      <w:start w:val="1"/>
      <w:numFmt w:val="bullet"/>
      <w:lvlText w:val=""/>
      <w:lvlJc w:val="left"/>
      <w:pPr>
        <w:tabs>
          <w:tab w:val="num" w:pos="720"/>
        </w:tabs>
        <w:ind w:left="720" w:hanging="360"/>
      </w:pPr>
      <w:rPr>
        <w:rFonts w:ascii="Symbol" w:hAnsi="Symbol" w:hint="default"/>
        <w:color w:val="FFFFFF" w:themeColor="background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327ED1"/>
    <w:multiLevelType w:val="hybridMultilevel"/>
    <w:tmpl w:val="D2F2284A"/>
    <w:lvl w:ilvl="0" w:tplc="597C639C">
      <w:start w:val="1"/>
      <w:numFmt w:val="bullet"/>
      <w:lvlText w:val=""/>
      <w:lvlJc w:val="left"/>
      <w:pPr>
        <w:ind w:left="720" w:hanging="360"/>
      </w:pPr>
      <w:rPr>
        <w:rFonts w:ascii="Symbol" w:hAnsi="Symbol" w:hint="default"/>
        <w:color w:val="65C5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C853A0"/>
    <w:multiLevelType w:val="hybridMultilevel"/>
    <w:tmpl w:val="B7B8BE16"/>
    <w:lvl w:ilvl="0" w:tplc="B59CB63A">
      <w:start w:val="1"/>
      <w:numFmt w:val="bullet"/>
      <w:lvlText w:val=""/>
      <w:lvlJc w:val="left"/>
      <w:pPr>
        <w:ind w:left="720" w:hanging="360"/>
      </w:pPr>
      <w:rPr>
        <w:rFonts w:ascii="Symbol" w:hAnsi="Symbol" w:hint="default"/>
        <w:color w:val="65C5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C362FC"/>
    <w:multiLevelType w:val="multilevel"/>
    <w:tmpl w:val="02EC58B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20566B"/>
    <w:multiLevelType w:val="hybridMultilevel"/>
    <w:tmpl w:val="2E8C27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F70E47"/>
    <w:multiLevelType w:val="hybridMultilevel"/>
    <w:tmpl w:val="B8B6D3CA"/>
    <w:lvl w:ilvl="0" w:tplc="A81258C6">
      <w:start w:val="1"/>
      <w:numFmt w:val="bullet"/>
      <w:lvlText w:val=""/>
      <w:lvlJc w:val="left"/>
      <w:pPr>
        <w:ind w:left="720" w:hanging="360"/>
      </w:pPr>
      <w:rPr>
        <w:rFonts w:ascii="Symbol" w:hAnsi="Symbol" w:hint="default"/>
        <w:color w:val="1AD4A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FC68D3"/>
    <w:multiLevelType w:val="hybridMultilevel"/>
    <w:tmpl w:val="6BFE5830"/>
    <w:lvl w:ilvl="0" w:tplc="597C639C">
      <w:start w:val="1"/>
      <w:numFmt w:val="bullet"/>
      <w:lvlText w:val=""/>
      <w:lvlJc w:val="left"/>
      <w:pPr>
        <w:ind w:left="436" w:hanging="360"/>
      </w:pPr>
      <w:rPr>
        <w:rFonts w:ascii="Symbol" w:hAnsi="Symbol" w:hint="default"/>
        <w:color w:val="65C5B3"/>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3" w15:restartNumberingAfterBreak="0">
    <w:nsid w:val="3F2B22FC"/>
    <w:multiLevelType w:val="multilevel"/>
    <w:tmpl w:val="8AD80BD4"/>
    <w:lvl w:ilvl="0">
      <w:start w:val="1"/>
      <w:numFmt w:val="bullet"/>
      <w:lvlText w:val=""/>
      <w:lvlJc w:val="left"/>
      <w:pPr>
        <w:tabs>
          <w:tab w:val="num" w:pos="720"/>
        </w:tabs>
        <w:ind w:left="720" w:hanging="360"/>
      </w:pPr>
      <w:rPr>
        <w:rFonts w:ascii="Symbol" w:hAnsi="Symbol" w:hint="default"/>
        <w:color w:val="65C5B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2607BB"/>
    <w:multiLevelType w:val="hybridMultilevel"/>
    <w:tmpl w:val="EAAC8A66"/>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464B4C"/>
    <w:multiLevelType w:val="hybridMultilevel"/>
    <w:tmpl w:val="D8306158"/>
    <w:lvl w:ilvl="0" w:tplc="1F80DDEC">
      <w:start w:val="1"/>
      <w:numFmt w:val="bullet"/>
      <w:lvlText w:val=""/>
      <w:lvlJc w:val="left"/>
      <w:pPr>
        <w:ind w:left="720" w:hanging="360"/>
      </w:pPr>
      <w:rPr>
        <w:rFonts w:ascii="Symbol" w:hAnsi="Symbol"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59040D"/>
    <w:multiLevelType w:val="hybridMultilevel"/>
    <w:tmpl w:val="12802B84"/>
    <w:lvl w:ilvl="0" w:tplc="A81258C6">
      <w:start w:val="1"/>
      <w:numFmt w:val="bullet"/>
      <w:lvlText w:val=""/>
      <w:lvlJc w:val="left"/>
      <w:pPr>
        <w:ind w:left="360" w:hanging="360"/>
      </w:pPr>
      <w:rPr>
        <w:rFonts w:ascii="Symbol" w:hAnsi="Symbol" w:hint="default"/>
        <w:color w:val="1AD4A3"/>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F850B84"/>
    <w:multiLevelType w:val="hybridMultilevel"/>
    <w:tmpl w:val="100E3D06"/>
    <w:lvl w:ilvl="0" w:tplc="597C639C">
      <w:start w:val="1"/>
      <w:numFmt w:val="bullet"/>
      <w:lvlText w:val=""/>
      <w:lvlJc w:val="left"/>
      <w:pPr>
        <w:ind w:left="720" w:hanging="360"/>
      </w:pPr>
      <w:rPr>
        <w:rFonts w:ascii="Symbol" w:hAnsi="Symbol" w:hint="default"/>
        <w:color w:val="65C5B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9F436E"/>
    <w:multiLevelType w:val="multilevel"/>
    <w:tmpl w:val="02EC58B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0F4E1D"/>
    <w:multiLevelType w:val="hybridMultilevel"/>
    <w:tmpl w:val="CA221264"/>
    <w:lvl w:ilvl="0" w:tplc="597C639C">
      <w:start w:val="1"/>
      <w:numFmt w:val="bullet"/>
      <w:lvlText w:val=""/>
      <w:lvlJc w:val="left"/>
      <w:pPr>
        <w:ind w:left="360" w:hanging="360"/>
      </w:pPr>
      <w:rPr>
        <w:rFonts w:ascii="Symbol" w:hAnsi="Symbol" w:hint="default"/>
        <w:color w:val="65C5B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8B62354"/>
    <w:multiLevelType w:val="hybridMultilevel"/>
    <w:tmpl w:val="125E0E1C"/>
    <w:lvl w:ilvl="0" w:tplc="597C639C">
      <w:start w:val="1"/>
      <w:numFmt w:val="bullet"/>
      <w:lvlText w:val=""/>
      <w:lvlJc w:val="left"/>
      <w:pPr>
        <w:ind w:left="360" w:hanging="360"/>
      </w:pPr>
      <w:rPr>
        <w:rFonts w:ascii="Symbol" w:hAnsi="Symbol" w:hint="default"/>
        <w:color w:val="65C5B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02492859">
    <w:abstractNumId w:val="1"/>
  </w:num>
  <w:num w:numId="2" w16cid:durableId="566107715">
    <w:abstractNumId w:val="3"/>
  </w:num>
  <w:num w:numId="3" w16cid:durableId="185336197">
    <w:abstractNumId w:val="19"/>
  </w:num>
  <w:num w:numId="4" w16cid:durableId="191650324">
    <w:abstractNumId w:val="20"/>
  </w:num>
  <w:num w:numId="5" w16cid:durableId="2107144635">
    <w:abstractNumId w:val="14"/>
  </w:num>
  <w:num w:numId="6" w16cid:durableId="1104300865">
    <w:abstractNumId w:val="5"/>
  </w:num>
  <w:num w:numId="7" w16cid:durableId="1162044576">
    <w:abstractNumId w:val="16"/>
  </w:num>
  <w:num w:numId="8" w16cid:durableId="189924158">
    <w:abstractNumId w:val="0"/>
  </w:num>
  <w:num w:numId="9" w16cid:durableId="324214090">
    <w:abstractNumId w:val="11"/>
  </w:num>
  <w:num w:numId="10" w16cid:durableId="131798850">
    <w:abstractNumId w:val="17"/>
  </w:num>
  <w:num w:numId="11" w16cid:durableId="540481511">
    <w:abstractNumId w:val="10"/>
  </w:num>
  <w:num w:numId="12" w16cid:durableId="730075736">
    <w:abstractNumId w:val="7"/>
  </w:num>
  <w:num w:numId="13" w16cid:durableId="718822914">
    <w:abstractNumId w:val="8"/>
  </w:num>
  <w:num w:numId="14" w16cid:durableId="1275672337">
    <w:abstractNumId w:val="9"/>
  </w:num>
  <w:num w:numId="15" w16cid:durableId="1541091745">
    <w:abstractNumId w:val="13"/>
  </w:num>
  <w:num w:numId="16" w16cid:durableId="1818107733">
    <w:abstractNumId w:val="18"/>
  </w:num>
  <w:num w:numId="17" w16cid:durableId="1764570730">
    <w:abstractNumId w:val="6"/>
  </w:num>
  <w:num w:numId="18" w16cid:durableId="1394741229">
    <w:abstractNumId w:val="15"/>
  </w:num>
  <w:num w:numId="19" w16cid:durableId="1091780886">
    <w:abstractNumId w:val="4"/>
  </w:num>
  <w:num w:numId="20" w16cid:durableId="631250384">
    <w:abstractNumId w:val="12"/>
  </w:num>
  <w:num w:numId="21" w16cid:durableId="398864809">
    <w:abstractNumId w:val="2"/>
  </w:num>
  <w:num w:numId="22" w16cid:durableId="7013251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AB"/>
    <w:rsid w:val="00044E05"/>
    <w:rsid w:val="00073333"/>
    <w:rsid w:val="000A55F3"/>
    <w:rsid w:val="00106E84"/>
    <w:rsid w:val="00130CEC"/>
    <w:rsid w:val="00181348"/>
    <w:rsid w:val="00185693"/>
    <w:rsid w:val="001A1422"/>
    <w:rsid w:val="001A736E"/>
    <w:rsid w:val="001B3FF5"/>
    <w:rsid w:val="001D3ACE"/>
    <w:rsid w:val="002334CF"/>
    <w:rsid w:val="00292635"/>
    <w:rsid w:val="002B3D66"/>
    <w:rsid w:val="002B759D"/>
    <w:rsid w:val="002C4043"/>
    <w:rsid w:val="002C4875"/>
    <w:rsid w:val="0032086D"/>
    <w:rsid w:val="003303B1"/>
    <w:rsid w:val="00337304"/>
    <w:rsid w:val="003470BD"/>
    <w:rsid w:val="0035198D"/>
    <w:rsid w:val="00363C50"/>
    <w:rsid w:val="0037159B"/>
    <w:rsid w:val="00391ADA"/>
    <w:rsid w:val="004606E9"/>
    <w:rsid w:val="00553E54"/>
    <w:rsid w:val="005919A8"/>
    <w:rsid w:val="005A2493"/>
    <w:rsid w:val="005B1B02"/>
    <w:rsid w:val="005E3BEE"/>
    <w:rsid w:val="00607722"/>
    <w:rsid w:val="006077AB"/>
    <w:rsid w:val="00633E82"/>
    <w:rsid w:val="006878B9"/>
    <w:rsid w:val="00697EFE"/>
    <w:rsid w:val="006C4FC6"/>
    <w:rsid w:val="006C6212"/>
    <w:rsid w:val="00701BF0"/>
    <w:rsid w:val="00745C3A"/>
    <w:rsid w:val="007731B4"/>
    <w:rsid w:val="00783B31"/>
    <w:rsid w:val="00784677"/>
    <w:rsid w:val="007B7002"/>
    <w:rsid w:val="007C23CE"/>
    <w:rsid w:val="007F6477"/>
    <w:rsid w:val="00835918"/>
    <w:rsid w:val="008A13A8"/>
    <w:rsid w:val="008A1CD4"/>
    <w:rsid w:val="008A2710"/>
    <w:rsid w:val="008D239A"/>
    <w:rsid w:val="00925F2B"/>
    <w:rsid w:val="009C25E6"/>
    <w:rsid w:val="009C489E"/>
    <w:rsid w:val="00A22D8A"/>
    <w:rsid w:val="00A4645C"/>
    <w:rsid w:val="00A84919"/>
    <w:rsid w:val="00A85630"/>
    <w:rsid w:val="00B02E31"/>
    <w:rsid w:val="00B105CC"/>
    <w:rsid w:val="00B442C4"/>
    <w:rsid w:val="00B46A72"/>
    <w:rsid w:val="00BD0A1C"/>
    <w:rsid w:val="00BD5D23"/>
    <w:rsid w:val="00C15CD7"/>
    <w:rsid w:val="00C32CFC"/>
    <w:rsid w:val="00C93314"/>
    <w:rsid w:val="00CA1FF0"/>
    <w:rsid w:val="00CC0F25"/>
    <w:rsid w:val="00CC14E8"/>
    <w:rsid w:val="00CC1D21"/>
    <w:rsid w:val="00CF379A"/>
    <w:rsid w:val="00D11624"/>
    <w:rsid w:val="00D16AC1"/>
    <w:rsid w:val="00D2103D"/>
    <w:rsid w:val="00D9691D"/>
    <w:rsid w:val="00DA2AE3"/>
    <w:rsid w:val="00DC1A00"/>
    <w:rsid w:val="00DC4278"/>
    <w:rsid w:val="00E40FF4"/>
    <w:rsid w:val="00E65F2C"/>
    <w:rsid w:val="00E7482F"/>
    <w:rsid w:val="00F64E78"/>
    <w:rsid w:val="00F71A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1CC74A8"/>
  <w15:docId w15:val="{92E2E535-E4D4-4D75-B214-654BF5BF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7AB"/>
    <w:rPr>
      <w:rFonts w:ascii="Tahoma" w:hAnsi="Tahoma" w:cs="Tahoma"/>
      <w:sz w:val="16"/>
      <w:szCs w:val="16"/>
    </w:rPr>
  </w:style>
  <w:style w:type="paragraph" w:styleId="Header">
    <w:name w:val="header"/>
    <w:basedOn w:val="Normal"/>
    <w:link w:val="HeaderChar"/>
    <w:uiPriority w:val="99"/>
    <w:unhideWhenUsed/>
    <w:rsid w:val="00607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7AB"/>
  </w:style>
  <w:style w:type="paragraph" w:styleId="Footer">
    <w:name w:val="footer"/>
    <w:basedOn w:val="Normal"/>
    <w:link w:val="FooterChar"/>
    <w:uiPriority w:val="99"/>
    <w:unhideWhenUsed/>
    <w:rsid w:val="00607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7AB"/>
  </w:style>
  <w:style w:type="table" w:styleId="TableGrid">
    <w:name w:val="Table Grid"/>
    <w:basedOn w:val="TableNormal"/>
    <w:uiPriority w:val="59"/>
    <w:rsid w:val="001B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3FF5"/>
    <w:rPr>
      <w:color w:val="808080"/>
    </w:rPr>
  </w:style>
  <w:style w:type="paragraph" w:styleId="ListParagraph">
    <w:name w:val="List Paragraph"/>
    <w:basedOn w:val="Normal"/>
    <w:uiPriority w:val="34"/>
    <w:qFormat/>
    <w:rsid w:val="001B3FF5"/>
    <w:pPr>
      <w:spacing w:after="0" w:line="240" w:lineRule="auto"/>
      <w:ind w:left="720"/>
      <w:contextualSpacing/>
      <w:jc w:val="both"/>
    </w:pPr>
    <w:rPr>
      <w:rFonts w:ascii="Univers (W1)" w:eastAsia="Times New Roman" w:hAnsi="Univers (W1)" w:cs="Times New Roman"/>
      <w:szCs w:val="20"/>
      <w:lang w:val="en-GB"/>
    </w:rPr>
  </w:style>
  <w:style w:type="paragraph" w:styleId="BodyText2">
    <w:name w:val="Body Text 2"/>
    <w:basedOn w:val="Normal"/>
    <w:link w:val="BodyText2Char"/>
    <w:rsid w:val="008A2710"/>
    <w:pPr>
      <w:spacing w:before="120" w:after="0" w:line="240" w:lineRule="auto"/>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8A27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DA2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5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s://www.sahealth.sa.gov.au/wps/wcm/connect/public+content/sa+health+internet/about+us/our+local+health+networks/southern+adelaide+local+health+network/our+services/gp+plus+health+care+centres+and+clinics+at+salhn" TargetMode="Externa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hyperlink" Target="https://www.sahealth.sa.gov.au/wps/wcm/connect/public+content/sa+health+internet/health+services/gp+plus+health+care+services+and+centres/noarlunga+gp+plus+super+clinic/aboriginal+health+services+at+noarlunga+and+clovelly+park" TargetMode="Externa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s://www.sahealth.sa.gov.au/wps/wcm/connect/public+content/sa+health+internet/health+services/hospitals+and+health+services+metropolitan+adelaide/noarlunga+hospital"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sahealth.sa.gov.au/wps/wcm/connect/public%20content/sa%20health%20internet/health%20services/mental%20health%20services/jamie%20larcombe%20centre%20veterans%20mental%20health%20precinct" TargetMode="Externa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www.sahealth.sa.gov.au/wps/wcm/connect/public+content/sa+health+internet/health+services/hospitals+and+health+services+metropolitan+adelaide/repatriation+general+hospital/repatriation+general+hospital" TargetMode="External"/><Relationship Id="rId28" Type="http://schemas.openxmlformats.org/officeDocument/2006/relationships/header" Target="header12.xm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www.sahealth.sa.gov.au/wps/wcm/connect/public+content/sa+health+internet/health+services/hospitals+and+health+services+metropolitan+adelaide/flinders+medical+centre" TargetMode="Externa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www.sahealth.sa.gov.au/wps/wcm/connect/public+content/sa+health+internet/health+services/mental+health+services"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1.xml.rels><?xml version="1.0" encoding="UTF-8" standalone="yes"?>
<Relationships xmlns="http://schemas.openxmlformats.org/package/2006/relationships"><Relationship Id="rId1" Type="http://schemas.openxmlformats.org/officeDocument/2006/relationships/image" Target="media/image6.jpeg"/></Relationships>
</file>

<file path=word/_rels/header14.xml.rels><?xml version="1.0" encoding="UTF-8" standalone="yes"?>
<Relationships xmlns="http://schemas.openxmlformats.org/package/2006/relationships"><Relationship Id="rId1" Type="http://schemas.openxmlformats.org/officeDocument/2006/relationships/image" Target="media/image7.jpeg"/></Relationships>
</file>

<file path=word/_rels/header17.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34878BEAE842D0B49C2E34E3F3E473"/>
        <w:category>
          <w:name w:val="General"/>
          <w:gallery w:val="placeholder"/>
        </w:category>
        <w:types>
          <w:type w:val="bbPlcHdr"/>
        </w:types>
        <w:behaviors>
          <w:behavior w:val="content"/>
        </w:behaviors>
        <w:guid w:val="{FD32B811-908F-4A46-9E1C-3470AD1DBB42}"/>
      </w:docPartPr>
      <w:docPartBody>
        <w:p w:rsidR="00715159" w:rsidRDefault="008511AC" w:rsidP="008511AC">
          <w:pPr>
            <w:pStyle w:val="8134878BEAE842D0B49C2E34E3F3E473"/>
          </w:pPr>
          <w:r w:rsidRPr="007A33DF">
            <w:rPr>
              <w:rStyle w:val="PlaceholderText"/>
              <w:rFonts w:ascii="Arial" w:hAnsi="Arial" w:cs="Arial"/>
              <w:sz w:val="20"/>
              <w:highlight w:val="yellow"/>
            </w:rPr>
            <w:t>Enter Position / Role Title</w:t>
          </w:r>
          <w:r>
            <w:rPr>
              <w:rStyle w:val="PlaceholderText"/>
              <w:rFonts w:ascii="Arial" w:hAnsi="Arial" w:cs="Arial"/>
              <w:sz w:val="20"/>
            </w:rPr>
            <w:t xml:space="preserve"> </w:t>
          </w:r>
        </w:p>
      </w:docPartBody>
    </w:docPart>
    <w:docPart>
      <w:docPartPr>
        <w:name w:val="9805338E54174EABB540F964D3246E35"/>
        <w:category>
          <w:name w:val="General"/>
          <w:gallery w:val="placeholder"/>
        </w:category>
        <w:types>
          <w:type w:val="bbPlcHdr"/>
        </w:types>
        <w:behaviors>
          <w:behavior w:val="content"/>
        </w:behaviors>
        <w:guid w:val="{3A5EAB09-D688-42AD-9FFC-A3E2A7320806}"/>
      </w:docPartPr>
      <w:docPartBody>
        <w:p w:rsidR="00715159" w:rsidRDefault="008511AC" w:rsidP="008511AC">
          <w:pPr>
            <w:pStyle w:val="9805338E54174EABB540F964D3246E35"/>
          </w:pPr>
          <w:r w:rsidRPr="007A33DF">
            <w:rPr>
              <w:rStyle w:val="PlaceholderText"/>
              <w:rFonts w:ascii="Arial" w:hAnsi="Arial" w:cs="Arial"/>
              <w:sz w:val="20"/>
              <w:highlight w:val="yellow"/>
            </w:rPr>
            <w:t>Enter Classification code</w:t>
          </w:r>
        </w:p>
      </w:docPartBody>
    </w:docPart>
    <w:docPart>
      <w:docPartPr>
        <w:name w:val="382125B3657D4A729E19A1523F68E607"/>
        <w:category>
          <w:name w:val="General"/>
          <w:gallery w:val="placeholder"/>
        </w:category>
        <w:types>
          <w:type w:val="bbPlcHdr"/>
        </w:types>
        <w:behaviors>
          <w:behavior w:val="content"/>
        </w:behaviors>
        <w:guid w:val="{FCF3F2D0-FEF4-4107-A1EB-62EAA08541A4}"/>
      </w:docPartPr>
      <w:docPartBody>
        <w:p w:rsidR="00715159" w:rsidRDefault="008511AC" w:rsidP="008511AC">
          <w:pPr>
            <w:pStyle w:val="382125B3657D4A729E19A1523F68E607"/>
          </w:pPr>
          <w:r w:rsidRPr="007A33DF">
            <w:rPr>
              <w:rStyle w:val="PlaceholderText"/>
              <w:rFonts w:ascii="Arial" w:hAnsi="Arial" w:cs="Arial"/>
              <w:sz w:val="20"/>
              <w:highlight w:val="yellow"/>
            </w:rPr>
            <w:t>Enter Division</w:t>
          </w:r>
        </w:p>
      </w:docPartBody>
    </w:docPart>
    <w:docPart>
      <w:docPartPr>
        <w:name w:val="9E8E3C8187AF488DA805C77DFA639A51"/>
        <w:category>
          <w:name w:val="General"/>
          <w:gallery w:val="placeholder"/>
        </w:category>
        <w:types>
          <w:type w:val="bbPlcHdr"/>
        </w:types>
        <w:behaviors>
          <w:behavior w:val="content"/>
        </w:behaviors>
        <w:guid w:val="{408FA104-4D86-4060-8E21-957B91F318F1}"/>
      </w:docPartPr>
      <w:docPartBody>
        <w:p w:rsidR="00715159" w:rsidRDefault="008511AC" w:rsidP="008511AC">
          <w:pPr>
            <w:pStyle w:val="9E8E3C8187AF488DA805C77DFA639A51"/>
          </w:pPr>
          <w:r w:rsidRPr="007A33DF">
            <w:rPr>
              <w:rStyle w:val="PlaceholderText"/>
              <w:rFonts w:ascii="Arial" w:hAnsi="Arial" w:cs="Arial"/>
              <w:sz w:val="20"/>
              <w:highlight w:val="yellow"/>
            </w:rPr>
            <w:t>Enter Department / Section / Unit/ Ward</w:t>
          </w:r>
        </w:p>
      </w:docPartBody>
    </w:docPart>
    <w:docPart>
      <w:docPartPr>
        <w:name w:val="DEA83CAD3EFD4F2CAFE9AEC6C4FF7FA9"/>
        <w:category>
          <w:name w:val="General"/>
          <w:gallery w:val="placeholder"/>
        </w:category>
        <w:types>
          <w:type w:val="bbPlcHdr"/>
        </w:types>
        <w:behaviors>
          <w:behavior w:val="content"/>
        </w:behaviors>
        <w:guid w:val="{D9142F6B-89C4-4C33-8747-C3568F484FAD}"/>
      </w:docPartPr>
      <w:docPartBody>
        <w:p w:rsidR="00715159" w:rsidRDefault="008511AC" w:rsidP="008511AC">
          <w:pPr>
            <w:pStyle w:val="DEA83CAD3EFD4F2CAFE9AEC6C4FF7FA9"/>
          </w:pPr>
          <w:r w:rsidRPr="007D131E">
            <w:rPr>
              <w:rStyle w:val="PlaceholderText"/>
              <w:rFonts w:ascii="Arial" w:hAnsi="Arial" w:cs="Arial"/>
              <w:color w:val="808080" w:themeColor="background1" w:themeShade="80"/>
              <w:sz w:val="20"/>
              <w:highlight w:val="yellow"/>
            </w:rPr>
            <w:t>Enter position that this role reports to operationally</w:t>
          </w:r>
        </w:p>
      </w:docPartBody>
    </w:docPart>
    <w:docPart>
      <w:docPartPr>
        <w:name w:val="162E0896689B40688C2F25F5F7072C9E"/>
        <w:category>
          <w:name w:val="General"/>
          <w:gallery w:val="placeholder"/>
        </w:category>
        <w:types>
          <w:type w:val="bbPlcHdr"/>
        </w:types>
        <w:behaviors>
          <w:behavior w:val="content"/>
        </w:behaviors>
        <w:guid w:val="{39D4E705-4298-4BC7-B1EA-7612FC477D0A}"/>
      </w:docPartPr>
      <w:docPartBody>
        <w:p w:rsidR="00715159" w:rsidRDefault="008511AC" w:rsidP="008511AC">
          <w:pPr>
            <w:pStyle w:val="162E0896689B40688C2F25F5F7072C9E"/>
          </w:pPr>
          <w:r w:rsidRPr="007D131E">
            <w:rPr>
              <w:rStyle w:val="PlaceholderText"/>
              <w:rFonts w:ascii="Arial" w:hAnsi="Arial" w:cs="Arial"/>
              <w:sz w:val="20"/>
              <w:highlight w:val="yellow"/>
            </w:rPr>
            <w:t>Enter position that this role reports to Professionally</w:t>
          </w:r>
        </w:p>
      </w:docPartBody>
    </w:docPart>
    <w:docPart>
      <w:docPartPr>
        <w:name w:val="3B53C022BA1F417783038BE9BEA1CCE9"/>
        <w:category>
          <w:name w:val="General"/>
          <w:gallery w:val="placeholder"/>
        </w:category>
        <w:types>
          <w:type w:val="bbPlcHdr"/>
        </w:types>
        <w:behaviors>
          <w:behavior w:val="content"/>
        </w:behaviors>
        <w:guid w:val="{A4140D4F-6929-4124-947D-20F4919CCA11}"/>
      </w:docPartPr>
      <w:docPartBody>
        <w:p w:rsidR="009B2EFD" w:rsidRDefault="00FD55AB" w:rsidP="00FD55AB">
          <w:pPr>
            <w:pStyle w:val="3B53C022BA1F417783038BE9BEA1CCE9"/>
          </w:pPr>
          <w:r w:rsidRPr="003B73EC">
            <w:rPr>
              <w:rFonts w:ascii="Arial" w:hAnsi="Arial" w:cs="Arial"/>
              <w:sz w:val="20"/>
              <w:szCs w:val="20"/>
              <w:highlight w:val="yellow"/>
            </w:rPr>
            <w:t>Enter CHRIS position number</w:t>
          </w:r>
        </w:p>
      </w:docPartBody>
    </w:docPart>
    <w:docPart>
      <w:docPartPr>
        <w:name w:val="9D964CF1B78B4F61BD641AFB5CF29E94"/>
        <w:category>
          <w:name w:val="General"/>
          <w:gallery w:val="placeholder"/>
        </w:category>
        <w:types>
          <w:type w:val="bbPlcHdr"/>
        </w:types>
        <w:behaviors>
          <w:behavior w:val="content"/>
        </w:behaviors>
        <w:guid w:val="{893D0775-6B4E-4FBF-80AE-0CA9D4ECAF17}"/>
      </w:docPartPr>
      <w:docPartBody>
        <w:p w:rsidR="009B2EFD" w:rsidRDefault="00FD55AB" w:rsidP="00FD55AB">
          <w:pPr>
            <w:pStyle w:val="9D964CF1B78B4F61BD641AFB5CF29E94"/>
          </w:pPr>
          <w:r w:rsidRPr="003B73EC">
            <w:rPr>
              <w:rFonts w:ascii="Arial" w:hAnsi="Arial" w:cs="Arial"/>
              <w:sz w:val="20"/>
              <w:szCs w:val="20"/>
              <w:highlight w:val="yellow"/>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1AC"/>
    <w:rsid w:val="00230E17"/>
    <w:rsid w:val="00715159"/>
    <w:rsid w:val="008511AC"/>
    <w:rsid w:val="009B2EFD"/>
    <w:rsid w:val="00FD55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5AB"/>
    <w:rPr>
      <w:color w:val="808080"/>
    </w:rPr>
  </w:style>
  <w:style w:type="paragraph" w:customStyle="1" w:styleId="8134878BEAE842D0B49C2E34E3F3E473">
    <w:name w:val="8134878BEAE842D0B49C2E34E3F3E473"/>
    <w:rsid w:val="008511AC"/>
  </w:style>
  <w:style w:type="paragraph" w:customStyle="1" w:styleId="9805338E54174EABB540F964D3246E35">
    <w:name w:val="9805338E54174EABB540F964D3246E35"/>
    <w:rsid w:val="008511AC"/>
  </w:style>
  <w:style w:type="paragraph" w:customStyle="1" w:styleId="382125B3657D4A729E19A1523F68E607">
    <w:name w:val="382125B3657D4A729E19A1523F68E607"/>
    <w:rsid w:val="008511AC"/>
  </w:style>
  <w:style w:type="paragraph" w:customStyle="1" w:styleId="9E8E3C8187AF488DA805C77DFA639A51">
    <w:name w:val="9E8E3C8187AF488DA805C77DFA639A51"/>
    <w:rsid w:val="008511AC"/>
  </w:style>
  <w:style w:type="paragraph" w:customStyle="1" w:styleId="DEA83CAD3EFD4F2CAFE9AEC6C4FF7FA9">
    <w:name w:val="DEA83CAD3EFD4F2CAFE9AEC6C4FF7FA9"/>
    <w:rsid w:val="008511AC"/>
  </w:style>
  <w:style w:type="paragraph" w:customStyle="1" w:styleId="162E0896689B40688C2F25F5F7072C9E">
    <w:name w:val="162E0896689B40688C2F25F5F7072C9E"/>
    <w:rsid w:val="008511AC"/>
  </w:style>
  <w:style w:type="paragraph" w:customStyle="1" w:styleId="3B53C022BA1F417783038BE9BEA1CCE9">
    <w:name w:val="3B53C022BA1F417783038BE9BEA1CCE9"/>
    <w:rsid w:val="00FD55AB"/>
  </w:style>
  <w:style w:type="paragraph" w:customStyle="1" w:styleId="9D964CF1B78B4F61BD641AFB5CF29E94">
    <w:name w:val="9D964CF1B78B4F61BD641AFB5CF29E94"/>
    <w:rsid w:val="00FD5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2291-49ED-470C-8C60-9C87484E89A3}">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11</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Steenwyk</dc:creator>
  <cp:lastModifiedBy>Dunmill, Michelle (Health)</cp:lastModifiedBy>
  <cp:revision>2</cp:revision>
  <cp:lastPrinted>2019-09-16T07:16:00Z</cp:lastPrinted>
  <dcterms:created xsi:type="dcterms:W3CDTF">2024-06-17T02:52:00Z</dcterms:created>
  <dcterms:modified xsi:type="dcterms:W3CDTF">2024-06-17T02:52:00Z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4,6,7,8,b,c,e,10,13,14,1f,20,21,29,2b,2d,2e,2f</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2022-10-27T02:58:04Z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8b544c6c-8957-426f-8e45-30b8552cb55e</vt:lpwstr>
  </property>
  <property fmtid="{D5CDD505-2E9C-101B-9397-08002B2CF9AE}" pid="11" name="MSIP_Label_77274858-3b1d-4431-8679-d878f40e28fd_ContentBits">
    <vt:lpwstr>1</vt:lpwstr>
  </property>
</Properties>
</file>