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5D8B" w14:textId="30D8E4F0" w:rsidR="00CD247C" w:rsidRDefault="00335B25" w:rsidP="00D91F65">
      <w:pPr>
        <w:jc w:val="both"/>
      </w:pPr>
      <w:r>
        <w:rPr>
          <w:noProof/>
          <w:lang w:val="en-US"/>
        </w:rPr>
        <w:drawing>
          <wp:anchor distT="0" distB="0" distL="114300" distR="114300" simplePos="0" relativeHeight="251676672" behindDoc="0" locked="0" layoutInCell="1" allowOverlap="1" wp14:anchorId="59AA1618" wp14:editId="31E62ED0">
            <wp:simplePos x="0" y="0"/>
            <wp:positionH relativeFrom="column">
              <wp:posOffset>5143500</wp:posOffset>
            </wp:positionH>
            <wp:positionV relativeFrom="paragraph">
              <wp:posOffset>-678180</wp:posOffset>
            </wp:positionV>
            <wp:extent cx="1115695" cy="11156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5BA">
        <w:rPr>
          <w:noProof/>
          <w:lang w:val="en-US"/>
        </w:rPr>
        <mc:AlternateContent>
          <mc:Choice Requires="wps">
            <w:drawing>
              <wp:anchor distT="0" distB="0" distL="114300" distR="114300" simplePos="0" relativeHeight="251675648" behindDoc="0" locked="0" layoutInCell="1" allowOverlap="1" wp14:anchorId="35F23C88" wp14:editId="0BD3918C">
                <wp:simplePos x="0" y="0"/>
                <wp:positionH relativeFrom="column">
                  <wp:posOffset>-233045</wp:posOffset>
                </wp:positionH>
                <wp:positionV relativeFrom="paragraph">
                  <wp:posOffset>-19685</wp:posOffset>
                </wp:positionV>
                <wp:extent cx="3883660" cy="379730"/>
                <wp:effectExtent l="0" t="0" r="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1415"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F23C88" id="_x0000_t202" coordsize="21600,21600" o:spt="202" path="m,l,21600r21600,l21600,xe">
                <v:stroke joinstyle="miter"/>
                <v:path gradientshapeok="t" o:connecttype="rect"/>
              </v:shapetype>
              <v:shape id="Text Box 21" o:spid="_x0000_s1026" type="#_x0000_t202" style="position:absolute;left:0;text-align:left;margin-left:-18.35pt;margin-top:-1.55pt;width:305.8pt;height:29.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" filled="f" stroked="f">
                <v:textbox style="mso-fit-shape-to-text:t">
                  <w:txbxContent>
                    <w:p w14:paraId="0CDB1415" w14:textId="77777777" w:rsidR="008042B7" w:rsidRPr="003C465B" w:rsidRDefault="008042B7">
                      <w:pPr>
                        <w:rPr>
                          <w:rFonts w:ascii="Georgia" w:hAnsi="Georgia"/>
                          <w:color w:val="FFFFFF" w:themeColor="background1"/>
                          <w:sz w:val="40"/>
                          <w:szCs w:val="40"/>
                        </w:rPr>
                      </w:pPr>
                      <w:r w:rsidRPr="003C465B">
                        <w:rPr>
                          <w:rFonts w:ascii="Georgia" w:hAnsi="Georgia"/>
                          <w:color w:val="FFFFFF" w:themeColor="background1"/>
                          <w:sz w:val="40"/>
                          <w:szCs w:val="40"/>
                        </w:rPr>
                        <w:t>POSITION DESCRIPTION</w:t>
                      </w:r>
                    </w:p>
                  </w:txbxContent>
                </v:textbox>
              </v:shape>
            </w:pict>
          </mc:Fallback>
        </mc:AlternateContent>
      </w:r>
      <w:r w:rsidR="005575BA">
        <w:rPr>
          <w:noProof/>
          <w:lang w:val="en-US"/>
        </w:rPr>
        <mc:AlternateContent>
          <mc:Choice Requires="wps">
            <w:drawing>
              <wp:anchor distT="0" distB="0" distL="114300" distR="114300" simplePos="0" relativeHeight="251668479" behindDoc="0" locked="0" layoutInCell="1" allowOverlap="1" wp14:anchorId="4443EA73" wp14:editId="6916B8DD">
                <wp:simplePos x="0" y="0"/>
                <wp:positionH relativeFrom="column">
                  <wp:posOffset>-1021080</wp:posOffset>
                </wp:positionH>
                <wp:positionV relativeFrom="paragraph">
                  <wp:posOffset>-923925</wp:posOffset>
                </wp:positionV>
                <wp:extent cx="7956550" cy="1579245"/>
                <wp:effectExtent l="0" t="0" r="6350" b="190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0" cy="1579245"/>
                        </a:xfrm>
                        <a:prstGeom prst="rect">
                          <a:avLst/>
                        </a:prstGeom>
                        <a:solidFill>
                          <a:srgbClr val="000F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F713" id="Rectangle 19" o:spid="_x0000_s1026" style="position:absolute;margin-left:-80.4pt;margin-top:-72.75pt;width:626.5pt;height:124.3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" fillcolor="#000f46" stroked="f"/>
            </w:pict>
          </mc:Fallback>
        </mc:AlternateContent>
      </w:r>
    </w:p>
    <w:p w14:paraId="1DB47923" w14:textId="77777777" w:rsidR="005F6E87" w:rsidRDefault="005F6E87" w:rsidP="00D91F65">
      <w:pPr>
        <w:jc w:val="both"/>
      </w:pPr>
    </w:p>
    <w:p w14:paraId="2F97ECD0" w14:textId="77777777" w:rsidR="00AC52D4" w:rsidRDefault="00AC52D4" w:rsidP="00D91F65">
      <w:pPr>
        <w:jc w:val="both"/>
      </w:pPr>
    </w:p>
    <w:p w14:paraId="7264AAC5" w14:textId="77777777" w:rsidR="00AC52D4" w:rsidRDefault="00AC52D4" w:rsidP="00D91F65">
      <w:pPr>
        <w:jc w:val="both"/>
      </w:pPr>
    </w:p>
    <w:p w14:paraId="1AF84526" w14:textId="77777777" w:rsidR="00AC52D4" w:rsidRDefault="005575BA" w:rsidP="00D91F65">
      <w:pPr>
        <w:jc w:val="both"/>
      </w:pPr>
      <w:r>
        <w:rPr>
          <w:noProof/>
          <w:lang w:val="en-US"/>
        </w:rPr>
        <mc:AlternateContent>
          <mc:Choice Requires="wps">
            <w:drawing>
              <wp:anchor distT="0" distB="0" distL="114300" distR="114300" simplePos="0" relativeHeight="251673600" behindDoc="0" locked="0" layoutInCell="1" allowOverlap="1" wp14:anchorId="3D846E3F" wp14:editId="53215871">
                <wp:simplePos x="0" y="0"/>
                <wp:positionH relativeFrom="column">
                  <wp:posOffset>-200025</wp:posOffset>
                </wp:positionH>
                <wp:positionV relativeFrom="paragraph">
                  <wp:posOffset>111125</wp:posOffset>
                </wp:positionV>
                <wp:extent cx="4747260"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329282287"/>
                              <w:placeholder>
                                <w:docPart w:val="1EA8DB72E6F24284B36DE57E76B67AE1"/>
                              </w:placeholder>
                              <w:comboBox>
                                <w:listItem w:value="Choose an item."/>
                                <w:listItem w:displayText="Business Services" w:value="Business Services"/>
                                <w:listItem w:displayText="Finance" w:value="Finance"/>
                                <w:listItem w:displayText="Legal and Risk" w:value="Legal and Risk"/>
                                <w:listItem w:displayText="Operational Performance Group" w:value="Operational Performance Group"/>
                                <w:listItem w:displayText="Research, Innovation and Commercialisation" w:value="Research, Innovation and Commercialisation"/>
                                <w:listItem w:displayText="Student and Scholarly Services" w:value="Student and Scholarly Services"/>
                              </w:comboBox>
                            </w:sdtPr>
                            <w:sdtEndPr/>
                            <w:sdtContent>
                              <w:p w14:paraId="0F337F6D" w14:textId="518B3946" w:rsidR="00707944" w:rsidRDefault="00F169AE" w:rsidP="00707944">
                                <w:pPr>
                                  <w:pStyle w:val="PDOrgUnit"/>
                                </w:pPr>
                                <w:r>
                                  <w:t>Operational Performance Group</w:t>
                                </w:r>
                              </w:p>
                            </w:sdtContent>
                          </w:sdt>
                          <w:p w14:paraId="45AC410E" w14:textId="168BC77A" w:rsidR="008042B7" w:rsidRPr="00D56C95" w:rsidRDefault="00E318E9" w:rsidP="00707944">
                            <w:pPr>
                              <w:rPr>
                                <w:rFonts w:cs="Arial"/>
                                <w:b/>
                                <w:bCs/>
                                <w:color w:val="404040" w:themeColor="text1" w:themeTint="BF"/>
                                <w:szCs w:val="20"/>
                              </w:rPr>
                            </w:pPr>
                            <w:r w:rsidRPr="00D56C95">
                              <w:rPr>
                                <w:rFonts w:cs="Arial"/>
                                <w:b/>
                                <w:bCs/>
                                <w:color w:val="404040" w:themeColor="text1" w:themeTint="BF"/>
                                <w:szCs w:val="20"/>
                              </w:rPr>
                              <w:t>Chief Operating Officer</w:t>
                            </w:r>
                            <w:r w:rsidR="009E5D8C">
                              <w:rPr>
                                <w:rFonts w:cs="Arial"/>
                                <w:b/>
                                <w:bCs/>
                                <w:color w:val="404040" w:themeColor="text1" w:themeTint="BF"/>
                                <w:szCs w:val="20"/>
                              </w:rPr>
                              <w:t xml:space="preserve"> Portfolio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46E3F" id="Text Box 2" o:spid="_x0000_s1027" type="#_x0000_t202" style="position:absolute;left:0;text-align:left;margin-left:-15.75pt;margin-top:8.75pt;width:373.8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" stroked="f">
                <v:textbox>
                  <w:txbxContent>
                    <w:sdt>
                      <w:sdtPr>
                        <w:id w:val="-1329282287"/>
                        <w:placeholder>
                          <w:docPart w:val="1EA8DB72E6F24284B36DE57E76B67AE1"/>
                        </w:placeholder>
                        <w:comboBox>
                          <w:listItem w:value="Choose an item."/>
                          <w:listItem w:displayText="Business Services" w:value="Business Services"/>
                          <w:listItem w:displayText="Finance" w:value="Finance"/>
                          <w:listItem w:displayText="Legal and Risk" w:value="Legal and Risk"/>
                          <w:listItem w:displayText="Operational Performance Group" w:value="Operational Performance Group"/>
                          <w:listItem w:displayText="Research, Innovation and Commercialisation" w:value="Research, Innovation and Commercialisation"/>
                          <w:listItem w:displayText="Student and Scholarly Services" w:value="Student and Scholarly Services"/>
                        </w:comboBox>
                      </w:sdtPr>
                      <w:sdtEndPr/>
                      <w:sdtContent>
                        <w:p w14:paraId="0F337F6D" w14:textId="518B3946" w:rsidR="00707944" w:rsidRDefault="00F169AE" w:rsidP="00707944">
                          <w:pPr>
                            <w:pStyle w:val="PDOrgUnit"/>
                          </w:pPr>
                          <w:r>
                            <w:t>Operational Performance Group</w:t>
                          </w:r>
                        </w:p>
                      </w:sdtContent>
                    </w:sdt>
                    <w:p w14:paraId="45AC410E" w14:textId="168BC77A" w:rsidR="008042B7" w:rsidRPr="00D56C95" w:rsidRDefault="00E318E9" w:rsidP="00707944">
                      <w:pPr>
                        <w:rPr>
                          <w:rFonts w:cs="Arial"/>
                          <w:b/>
                          <w:bCs/>
                          <w:color w:val="404040" w:themeColor="text1" w:themeTint="BF"/>
                          <w:szCs w:val="20"/>
                        </w:rPr>
                      </w:pPr>
                      <w:r w:rsidRPr="00D56C95">
                        <w:rPr>
                          <w:rFonts w:cs="Arial"/>
                          <w:b/>
                          <w:bCs/>
                          <w:color w:val="404040" w:themeColor="text1" w:themeTint="BF"/>
                          <w:szCs w:val="20"/>
                        </w:rPr>
                        <w:t>Chief Operating Officer</w:t>
                      </w:r>
                      <w:r w:rsidR="009E5D8C">
                        <w:rPr>
                          <w:rFonts w:cs="Arial"/>
                          <w:b/>
                          <w:bCs/>
                          <w:color w:val="404040" w:themeColor="text1" w:themeTint="BF"/>
                          <w:szCs w:val="20"/>
                        </w:rPr>
                        <w:t xml:space="preserve"> Portfolio</w:t>
                      </w:r>
                    </w:p>
                  </w:txbxContent>
                </v:textbox>
              </v:shape>
            </w:pict>
          </mc:Fallback>
        </mc:AlternateContent>
      </w:r>
    </w:p>
    <w:p w14:paraId="418186C4" w14:textId="77777777" w:rsidR="00AC52D4" w:rsidRDefault="00AC52D4" w:rsidP="00D91F65">
      <w:pPr>
        <w:jc w:val="both"/>
      </w:pPr>
    </w:p>
    <w:p w14:paraId="211BDD61" w14:textId="77777777" w:rsidR="00AC52D4" w:rsidRDefault="00D20C0D" w:rsidP="00D20C0D">
      <w:pPr>
        <w:tabs>
          <w:tab w:val="left" w:pos="3300"/>
        </w:tabs>
        <w:jc w:val="both"/>
      </w:pPr>
      <w:r>
        <w:tab/>
      </w:r>
    </w:p>
    <w:p w14:paraId="4508935A" w14:textId="77777777" w:rsidR="00AC52D4" w:rsidRDefault="00AC52D4" w:rsidP="00D91F65">
      <w:pPr>
        <w:jc w:val="both"/>
      </w:pPr>
    </w:p>
    <w:p w14:paraId="7509B79D" w14:textId="77777777" w:rsidR="00AC52D4" w:rsidRDefault="00AC52D4" w:rsidP="00D91F65">
      <w:pPr>
        <w:jc w:val="both"/>
      </w:pPr>
    </w:p>
    <w:p w14:paraId="10D5ECA9" w14:textId="77777777" w:rsidR="007B2F59" w:rsidRDefault="007B2F59" w:rsidP="00D91F65">
      <w:pPr>
        <w:jc w:val="both"/>
      </w:pPr>
    </w:p>
    <w:p w14:paraId="79E4D526" w14:textId="77777777" w:rsidR="00AC52D4" w:rsidRDefault="005575BA" w:rsidP="00D91F65">
      <w:pPr>
        <w:jc w:val="both"/>
      </w:pPr>
      <w:r>
        <w:rPr>
          <w:noProof/>
          <w:lang w:val="en-US"/>
        </w:rPr>
        <mc:AlternateContent>
          <mc:Choice Requires="wps">
            <w:drawing>
              <wp:anchor distT="0" distB="0" distL="114300" distR="114300" simplePos="0" relativeHeight="251671552" behindDoc="0" locked="0" layoutInCell="1" allowOverlap="1" wp14:anchorId="63FE01CB" wp14:editId="2297BEE9">
                <wp:simplePos x="0" y="0"/>
                <wp:positionH relativeFrom="column">
                  <wp:posOffset>-166370</wp:posOffset>
                </wp:positionH>
                <wp:positionV relativeFrom="paragraph">
                  <wp:posOffset>88265</wp:posOffset>
                </wp:positionV>
                <wp:extent cx="5052060" cy="379730"/>
                <wp:effectExtent l="0" t="2540" r="63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E002E" w14:textId="363822FD" w:rsidR="008042B7" w:rsidRPr="00335B25" w:rsidRDefault="00277426" w:rsidP="00F33088">
                            <w:pPr>
                              <w:pStyle w:val="PDPositionTitle"/>
                              <w:rPr>
                                <w:color w:val="000F46"/>
                              </w:rPr>
                            </w:pPr>
                            <w:r w:rsidRPr="00277426">
                              <w:rPr>
                                <w:color w:val="000F46"/>
                              </w:rPr>
                              <w:t xml:space="preserve">Data and Insights SSTP </w:t>
                            </w:r>
                            <w:r>
                              <w:rPr>
                                <w:color w:val="000F46"/>
                              </w:rPr>
                              <w:t>S</w:t>
                            </w:r>
                            <w:r w:rsidRPr="00277426">
                              <w:rPr>
                                <w:color w:val="000F46"/>
                              </w:rPr>
                              <w:t xml:space="preserve">tream </w:t>
                            </w:r>
                            <w:r>
                              <w:rPr>
                                <w:color w:val="000F46"/>
                              </w:rPr>
                              <w:t>L</w:t>
                            </w:r>
                            <w:r w:rsidRPr="00277426">
                              <w:rPr>
                                <w:color w:val="000F46"/>
                              </w:rPr>
                              <w:t>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E01CB" id="Text Box 14" o:spid="_x0000_s1028" type="#_x0000_t202" style="position:absolute;left:0;text-align:left;margin-left:-13.1pt;margin-top:6.95pt;width:397.8pt;height:29.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" stroked="f">
                <v:textbox style="mso-fit-shape-to-text:t">
                  <w:txbxContent>
                    <w:p w14:paraId="04BE002E" w14:textId="363822FD" w:rsidR="008042B7" w:rsidRPr="00335B25" w:rsidRDefault="00277426" w:rsidP="00F33088">
                      <w:pPr>
                        <w:pStyle w:val="PDPositionTitle"/>
                        <w:rPr>
                          <w:color w:val="000F46"/>
                        </w:rPr>
                      </w:pPr>
                      <w:r w:rsidRPr="00277426">
                        <w:rPr>
                          <w:color w:val="000F46"/>
                        </w:rPr>
                        <w:t xml:space="preserve">Data and Insights SSTP </w:t>
                      </w:r>
                      <w:r>
                        <w:rPr>
                          <w:color w:val="000F46"/>
                        </w:rPr>
                        <w:t>S</w:t>
                      </w:r>
                      <w:r w:rsidRPr="00277426">
                        <w:rPr>
                          <w:color w:val="000F46"/>
                        </w:rPr>
                        <w:t xml:space="preserve">tream </w:t>
                      </w:r>
                      <w:r>
                        <w:rPr>
                          <w:color w:val="000F46"/>
                        </w:rPr>
                        <w:t>L</w:t>
                      </w:r>
                      <w:r w:rsidRPr="00277426">
                        <w:rPr>
                          <w:color w:val="000F46"/>
                        </w:rPr>
                        <w:t>ead</w:t>
                      </w:r>
                    </w:p>
                  </w:txbxContent>
                </v:textbox>
              </v:shape>
            </w:pict>
          </mc:Fallback>
        </mc:AlternateContent>
      </w:r>
    </w:p>
    <w:p w14:paraId="5AD21720" w14:textId="77777777" w:rsidR="00AC52D4" w:rsidRDefault="00AC52D4" w:rsidP="00D91F65">
      <w:pPr>
        <w:jc w:val="both"/>
      </w:pPr>
    </w:p>
    <w:p w14:paraId="48CE1E6F" w14:textId="77777777" w:rsidR="00AC52D4" w:rsidRDefault="00AC52D4" w:rsidP="00D91F65">
      <w:pPr>
        <w:jc w:val="both"/>
      </w:pPr>
    </w:p>
    <w:p w14:paraId="2672732D" w14:textId="77777777" w:rsidR="003C465B" w:rsidRDefault="003C465B" w:rsidP="00D91F65">
      <w:pPr>
        <w:jc w:val="both"/>
        <w:rPr>
          <w:rFonts w:cs="Arial"/>
          <w:b/>
          <w:color w:val="1F497D" w:themeColor="text2"/>
          <w:sz w:val="24"/>
        </w:rPr>
      </w:pPr>
    </w:p>
    <w:tbl>
      <w:tblPr>
        <w:tblpPr w:leftFromText="180" w:rightFromText="180" w:vertAnchor="text" w:horzAnchor="margin" w:tblpY="656"/>
        <w:tblW w:w="4923" w:type="pct"/>
        <w:tblBorders>
          <w:insideH w:val="single" w:sz="4" w:space="0" w:color="17365D" w:themeColor="text2" w:themeShade="BF"/>
        </w:tblBorders>
        <w:tblLayout w:type="fixed"/>
        <w:tblCellMar>
          <w:top w:w="14" w:type="dxa"/>
          <w:left w:w="86" w:type="dxa"/>
          <w:bottom w:w="14" w:type="dxa"/>
          <w:right w:w="86" w:type="dxa"/>
        </w:tblCellMar>
        <w:tblLook w:val="0000" w:firstRow="0" w:lastRow="0" w:firstColumn="0" w:lastColumn="0" w:noHBand="0" w:noVBand="0"/>
      </w:tblPr>
      <w:tblGrid>
        <w:gridCol w:w="3426"/>
        <w:gridCol w:w="5790"/>
      </w:tblGrid>
      <w:tr w:rsidR="007B2F59" w:rsidRPr="00D20C0D" w14:paraId="40631473" w14:textId="77777777" w:rsidTr="00B939B8">
        <w:trPr>
          <w:trHeight w:val="284"/>
        </w:trPr>
        <w:tc>
          <w:tcPr>
            <w:tcW w:w="3488" w:type="dxa"/>
            <w:shd w:val="clear" w:color="auto" w:fill="FFFFFF" w:themeFill="background1"/>
          </w:tcPr>
          <w:p w14:paraId="0FB93993" w14:textId="77777777" w:rsidR="007B2F59" w:rsidRPr="00D20C0D" w:rsidRDefault="007B2F59" w:rsidP="007B2F59">
            <w:pPr>
              <w:pStyle w:val="Positionmetadata"/>
              <w:spacing w:line="360" w:lineRule="auto"/>
              <w:jc w:val="both"/>
              <w:rPr>
                <w:rFonts w:cs="Arial"/>
                <w:sz w:val="20"/>
                <w:szCs w:val="20"/>
              </w:rPr>
            </w:pPr>
            <w:r w:rsidRPr="00335B25">
              <w:rPr>
                <w:rFonts w:cs="Arial"/>
                <w:color w:val="000F46"/>
                <w:sz w:val="20"/>
                <w:szCs w:val="20"/>
              </w:rPr>
              <w:t>Position Number</w:t>
            </w:r>
          </w:p>
        </w:tc>
        <w:tc>
          <w:tcPr>
            <w:tcW w:w="5897" w:type="dxa"/>
            <w:shd w:val="clear" w:color="auto" w:fill="FFFFFF" w:themeFill="background1"/>
            <w:vAlign w:val="center"/>
          </w:tcPr>
          <w:p w14:paraId="4FE28708" w14:textId="57C5A963" w:rsidR="007B2F59" w:rsidRPr="00D20C0D" w:rsidRDefault="007B2F59" w:rsidP="007B2F59">
            <w:pPr>
              <w:spacing w:line="360" w:lineRule="auto"/>
              <w:jc w:val="both"/>
              <w:rPr>
                <w:rFonts w:cs="Arial"/>
                <w:szCs w:val="20"/>
              </w:rPr>
            </w:pPr>
            <w:r w:rsidRPr="00D20C0D">
              <w:rPr>
                <w:rFonts w:cs="Arial"/>
                <w:szCs w:val="20"/>
              </w:rPr>
              <w:t xml:space="preserve"> </w:t>
            </w:r>
            <w:r w:rsidR="00650450" w:rsidRPr="00650450">
              <w:rPr>
                <w:rFonts w:cs="Arial"/>
                <w:szCs w:val="20"/>
              </w:rPr>
              <w:t>0063865</w:t>
            </w:r>
          </w:p>
        </w:tc>
      </w:tr>
      <w:tr w:rsidR="007B2F59" w:rsidRPr="00D20C0D" w14:paraId="77F92168" w14:textId="77777777" w:rsidTr="00B939B8">
        <w:trPr>
          <w:trHeight w:val="284"/>
        </w:trPr>
        <w:tc>
          <w:tcPr>
            <w:tcW w:w="3488" w:type="dxa"/>
            <w:shd w:val="clear" w:color="auto" w:fill="FFFFFF" w:themeFill="background1"/>
          </w:tcPr>
          <w:p w14:paraId="341451C0" w14:textId="77777777" w:rsidR="007B2F59" w:rsidRPr="00D20C0D" w:rsidRDefault="00B44B23" w:rsidP="007B2F59">
            <w:pPr>
              <w:pStyle w:val="Positionmetadata"/>
              <w:spacing w:line="360" w:lineRule="auto"/>
              <w:rPr>
                <w:rFonts w:cs="Arial"/>
                <w:sz w:val="20"/>
                <w:szCs w:val="20"/>
              </w:rPr>
            </w:pPr>
            <w:r w:rsidRPr="00335B25">
              <w:rPr>
                <w:rFonts w:cs="Arial"/>
                <w:color w:val="000F46"/>
                <w:sz w:val="20"/>
                <w:szCs w:val="20"/>
              </w:rPr>
              <w:t>professionaL CLASSIFICATI</w:t>
            </w:r>
            <w:r w:rsidR="007B2F59" w:rsidRPr="00335B25">
              <w:rPr>
                <w:rFonts w:cs="Arial"/>
                <w:color w:val="000F46"/>
                <w:sz w:val="20"/>
                <w:szCs w:val="20"/>
              </w:rPr>
              <w:t>ON STANDARD/SALARY</w:t>
            </w:r>
          </w:p>
        </w:tc>
        <w:tc>
          <w:tcPr>
            <w:tcW w:w="5897" w:type="dxa"/>
            <w:shd w:val="clear" w:color="auto" w:fill="FFFFFF" w:themeFill="background1"/>
            <w:vAlign w:val="center"/>
          </w:tcPr>
          <w:p w14:paraId="0A9101A7" w14:textId="21EB7EE9" w:rsidR="007B2F59" w:rsidRPr="00D56C95" w:rsidRDefault="00650450" w:rsidP="007B2F59">
            <w:pPr>
              <w:spacing w:line="360" w:lineRule="auto"/>
              <w:jc w:val="both"/>
              <w:rPr>
                <w:rFonts w:cs="Arial"/>
                <w:szCs w:val="20"/>
              </w:rPr>
            </w:pPr>
            <w:sdt>
              <w:sdtPr>
                <w:rPr>
                  <w:rFonts w:cs="Arial"/>
                  <w:szCs w:val="20"/>
                </w:rPr>
                <w:id w:val="-1311326432"/>
                <w:placeholder>
                  <w:docPart w:val="DefaultPlaceholder_-1854013440"/>
                </w:placeholder>
              </w:sdtPr>
              <w:sdtEndPr/>
              <w:sdtContent>
                <w:sdt>
                  <w:sdtPr>
                    <w:rPr>
                      <w:rFonts w:cs="Arial"/>
                      <w:szCs w:val="20"/>
                    </w:rPr>
                    <w:id w:val="-1824576891"/>
                    <w:placeholder>
                      <w:docPart w:val="DefaultPlaceholder_-1854013440"/>
                    </w:placeholder>
                  </w:sdtPr>
                  <w:sdtEndPr/>
                  <w:sdtContent>
                    <w:sdt>
                      <w:sdtPr>
                        <w:rPr>
                          <w:rFonts w:cs="Arial"/>
                          <w:szCs w:val="20"/>
                        </w:rPr>
                        <w:id w:val="-1791349995"/>
                        <w:placeholder>
                          <w:docPart w:val="DefaultPlaceholder_-1854013436"/>
                        </w:placeholder>
                        <w:docPartList>
                          <w:docPartGallery w:val="Quick Parts"/>
                        </w:docPartList>
                      </w:sdtPr>
                      <w:sdtEndPr/>
                      <w:sdtContent>
                        <w:sdt>
                          <w:sdtPr>
                            <w:rPr>
                              <w:rFonts w:cs="Arial"/>
                              <w:szCs w:val="20"/>
                            </w:rPr>
                            <w:id w:val="-74969940"/>
                            <w:placeholder>
                              <w:docPart w:val="DefaultPlaceholder_-1854013436"/>
                            </w:placeholder>
                            <w:docPartList>
                              <w:docPartGallery w:val="Quick Parts"/>
                            </w:docPartList>
                          </w:sdtPr>
                          <w:sdtEndPr/>
                          <w:sdtContent>
                            <w:r w:rsidR="00C83648">
                              <w:rPr>
                                <w:rFonts w:cs="Arial"/>
                                <w:szCs w:val="20"/>
                              </w:rPr>
                              <w:t xml:space="preserve"> </w:t>
                            </w:r>
                            <w:sdt>
                              <w:sdtPr>
                                <w:rPr>
                                  <w:rFonts w:cs="Arial"/>
                                  <w:szCs w:val="20"/>
                                </w:rPr>
                                <w:id w:val="-969441081"/>
                                <w:placeholder>
                                  <w:docPart w:val="4F9DEB3E43334D2EAE187B07F1AF21CC"/>
                                </w:placeholder>
                                <w:docPartList>
                                  <w:docPartGallery w:val="Quick Parts"/>
                                </w:docPartList>
                              </w:sdtPr>
                              <w:sdtEndPr/>
                              <w:sdtContent>
                                <w:sdt>
                                  <w:sdtPr>
                                    <w:rPr>
                                      <w:rFonts w:cs="Arial"/>
                                      <w:szCs w:val="20"/>
                                    </w:rPr>
                                    <w:id w:val="2063592296"/>
                                    <w:placeholder>
                                      <w:docPart w:val="685B8B45015441BF80BF33B4C486839C"/>
                                    </w:placeholder>
                                    <w:comboBox>
                                      <w:listItem w:value="Choose an item."/>
                                      <w:listItem w:displayText="UOM 1 - $58,608 - $60,977" w:value="UOM 1 - $58,608 - $60,977"/>
                                      <w:listItem w:displayText="UOM 2 - $63,599 - $66,171" w:value="UOM 2 - $63,599 - $66,171"/>
                                      <w:listItem w:displayText="UOM 3 - $66,527 - $73,453" w:value="UOM 3 - $66,527 - $73,453"/>
                                      <w:listItem w:displayText="UOM 4 - $76,901 - $81,615" w:value="UOM 4 - $76,901 - $81,615"/>
                                      <w:listItem w:displayText="UOM 5 - $83,159 - $95,518" w:value="UOM 5 - $83,159 - $95,518"/>
                                      <w:listItem w:displayText="UOM 6 - $96,459 - $104,413" w:value="UOM 6 - $96,459 - $104,413"/>
                                      <w:listItem w:displayText="UOM 7 - $106,432 - $115,211" w:value="UOM 7 - $106,432 - $115,211"/>
                                      <w:listItem w:displayText="UOM 8 - $119,752 - $129,607" w:value="UOM 8 - $119,752 - $129,607"/>
                                      <w:listItem w:displayText="UOM 9 - $139,693 - $145,339" w:value="UOM 9 - $139,693 - $145,339"/>
                                      <w:listItem w:displayText="UOM 10 - $149,670" w:value="UOM 10 - $149,670"/>
                                    </w:comboBox>
                                  </w:sdtPr>
                                  <w:sdtEndPr/>
                                  <w:sdtContent>
                                    <w:r w:rsidR="0028417C">
                                      <w:rPr>
                                        <w:rFonts w:cs="Arial"/>
                                        <w:szCs w:val="20"/>
                                      </w:rPr>
                                      <w:t>UOM 10 - $149,670</w:t>
                                    </w:r>
                                  </w:sdtContent>
                                </w:sdt>
                              </w:sdtContent>
                            </w:sdt>
                            <w:r w:rsidR="00C83648">
                              <w:rPr>
                                <w:rFonts w:cs="Arial"/>
                                <w:szCs w:val="20"/>
                              </w:rPr>
                              <w:t xml:space="preserve">   </w:t>
                            </w:r>
                            <w:sdt>
                              <w:sdtPr>
                                <w:rPr>
                                  <w:rFonts w:cs="Arial"/>
                                  <w:szCs w:val="20"/>
                                </w:rPr>
                                <w:id w:val="-586690604"/>
                                <w:placeholder>
                                  <w:docPart w:val="4565A91CEB164F80963EDBD832B7A02B"/>
                                </w:placeholder>
                                <w:showingPlcHdr/>
                              </w:sdtPr>
                              <w:sdtEndPr/>
                              <w:sdtContent>
                                <w:r w:rsidR="00632A5B" w:rsidRPr="004469A4">
                                  <w:rPr>
                                    <w:rStyle w:val="PlaceholderText"/>
                                  </w:rPr>
                                  <w:t>Click or tap here to enter text.</w:t>
                                </w:r>
                              </w:sdtContent>
                            </w:sdt>
                          </w:sdtContent>
                        </w:sdt>
                      </w:sdtContent>
                    </w:sdt>
                  </w:sdtContent>
                </w:sdt>
              </w:sdtContent>
            </w:sdt>
            <w:r w:rsidR="007B2F59" w:rsidRPr="00D56C95">
              <w:rPr>
                <w:rStyle w:val="PDGeneraltextChar"/>
                <w:szCs w:val="20"/>
              </w:rPr>
              <w:t xml:space="preserve"> per annum</w:t>
            </w:r>
            <w:r w:rsidR="0001069A" w:rsidRPr="00D56C95">
              <w:rPr>
                <w:rStyle w:val="PDGeneraltextChar"/>
                <w:szCs w:val="20"/>
              </w:rPr>
              <w:t xml:space="preserve"> (pro rata for part-time)</w:t>
            </w:r>
          </w:p>
        </w:tc>
      </w:tr>
      <w:tr w:rsidR="007B2F59" w:rsidRPr="00D20C0D" w14:paraId="5B7862F9" w14:textId="77777777" w:rsidTr="00B939B8">
        <w:trPr>
          <w:trHeight w:val="284"/>
        </w:trPr>
        <w:tc>
          <w:tcPr>
            <w:tcW w:w="3488" w:type="dxa"/>
            <w:shd w:val="clear" w:color="auto" w:fill="FFFFFF" w:themeFill="background1"/>
          </w:tcPr>
          <w:p w14:paraId="2B838666" w14:textId="77777777" w:rsidR="007B2F59" w:rsidRPr="00D20C0D" w:rsidRDefault="007B2F59" w:rsidP="007B2F59">
            <w:pPr>
              <w:pStyle w:val="Positionmetadata"/>
              <w:spacing w:line="360" w:lineRule="auto"/>
              <w:jc w:val="both"/>
              <w:rPr>
                <w:rFonts w:cs="Arial"/>
                <w:sz w:val="20"/>
                <w:szCs w:val="20"/>
              </w:rPr>
            </w:pPr>
            <w:r w:rsidRPr="00335B25">
              <w:rPr>
                <w:rFonts w:cs="Arial"/>
                <w:color w:val="000F46"/>
                <w:sz w:val="20"/>
                <w:szCs w:val="20"/>
              </w:rPr>
              <w:t>Superannuation</w:t>
            </w:r>
          </w:p>
        </w:tc>
        <w:tc>
          <w:tcPr>
            <w:tcW w:w="5897" w:type="dxa"/>
            <w:shd w:val="clear" w:color="auto" w:fill="FFFFFF" w:themeFill="background1"/>
            <w:vAlign w:val="center"/>
          </w:tcPr>
          <w:p w14:paraId="6FC7B505" w14:textId="25658D5E" w:rsidR="007B2F59" w:rsidRPr="00D56C95" w:rsidRDefault="007B2F59" w:rsidP="007B2F59">
            <w:pPr>
              <w:spacing w:line="360" w:lineRule="auto"/>
              <w:jc w:val="both"/>
              <w:rPr>
                <w:rFonts w:cs="Arial"/>
                <w:szCs w:val="20"/>
              </w:rPr>
            </w:pPr>
            <w:r w:rsidRPr="00D56C95">
              <w:rPr>
                <w:rFonts w:cs="Arial"/>
                <w:szCs w:val="20"/>
              </w:rPr>
              <w:t xml:space="preserve">Employer contribution of </w:t>
            </w:r>
            <w:sdt>
              <w:sdtPr>
                <w:rPr>
                  <w:rFonts w:cs="Arial"/>
                  <w:szCs w:val="20"/>
                </w:rPr>
                <w:id w:val="1431232787"/>
                <w:placeholder>
                  <w:docPart w:val="705CCCA523B543C9A35B2CA8582400D8"/>
                </w:placeholder>
                <w:comboBox>
                  <w:listItem w:value="Choose an item."/>
                  <w:listItem w:displayText="17%" w:value="17%"/>
                  <w:listItem w:displayText="10%" w:value="10%"/>
                </w:comboBox>
              </w:sdtPr>
              <w:sdtEndPr/>
              <w:sdtContent>
                <w:r w:rsidR="007E2D3B">
                  <w:rPr>
                    <w:rFonts w:cs="Arial"/>
                    <w:szCs w:val="20"/>
                  </w:rPr>
                  <w:t>17%</w:t>
                </w:r>
              </w:sdtContent>
            </w:sdt>
            <w:r w:rsidRPr="00D56C95">
              <w:rPr>
                <w:rFonts w:cs="Arial"/>
                <w:szCs w:val="20"/>
              </w:rPr>
              <w:t xml:space="preserve"> </w:t>
            </w:r>
          </w:p>
        </w:tc>
      </w:tr>
      <w:tr w:rsidR="007B2F59" w:rsidRPr="00D20C0D" w14:paraId="0975DB2C" w14:textId="77777777" w:rsidTr="0065565C">
        <w:trPr>
          <w:trHeight w:val="550"/>
        </w:trPr>
        <w:tc>
          <w:tcPr>
            <w:tcW w:w="3488" w:type="dxa"/>
            <w:shd w:val="clear" w:color="auto" w:fill="FFFFFF" w:themeFill="background1"/>
          </w:tcPr>
          <w:p w14:paraId="3479C280" w14:textId="77777777" w:rsidR="007B2F59" w:rsidRPr="00D20C0D" w:rsidRDefault="0065565C" w:rsidP="007B2F59">
            <w:pPr>
              <w:pStyle w:val="Positionmetadata"/>
              <w:spacing w:line="360" w:lineRule="auto"/>
              <w:jc w:val="both"/>
              <w:rPr>
                <w:rFonts w:cs="Arial"/>
                <w:sz w:val="20"/>
                <w:szCs w:val="20"/>
              </w:rPr>
            </w:pPr>
            <w:r w:rsidRPr="00335B25">
              <w:rPr>
                <w:rFonts w:cs="Arial"/>
                <w:color w:val="000F46"/>
                <w:sz w:val="20"/>
                <w:szCs w:val="20"/>
              </w:rPr>
              <w:t>WORKING HOURS</w:t>
            </w:r>
          </w:p>
        </w:tc>
        <w:tc>
          <w:tcPr>
            <w:tcW w:w="5897" w:type="dxa"/>
            <w:shd w:val="clear" w:color="auto" w:fill="FFFFFF" w:themeFill="background1"/>
            <w:vAlign w:val="center"/>
          </w:tcPr>
          <w:p w14:paraId="3E276C63" w14:textId="2F08C341" w:rsidR="007B2F59" w:rsidRPr="00D56C95" w:rsidRDefault="00650450" w:rsidP="007B2F59">
            <w:pPr>
              <w:spacing w:line="360" w:lineRule="auto"/>
              <w:jc w:val="both"/>
              <w:rPr>
                <w:rFonts w:cs="Arial"/>
                <w:szCs w:val="20"/>
              </w:rPr>
            </w:pPr>
            <w:sdt>
              <w:sdtPr>
                <w:rPr>
                  <w:rFonts w:cs="Arial"/>
                  <w:szCs w:val="20"/>
                </w:rPr>
                <w:id w:val="-903830462"/>
                <w:placeholder>
                  <w:docPart w:val="F1E1C50A9CE345F99026FA8FEDEFF901"/>
                </w:placeholder>
                <w:comboBox>
                  <w:listItem w:value="Choose an item."/>
                  <w:listItem w:displayText="Full Time" w:value="Full Time"/>
                  <w:listItem w:displayText="Part Time" w:value="Part Time"/>
                </w:comboBox>
              </w:sdtPr>
              <w:sdtEndPr/>
              <w:sdtContent>
                <w:r w:rsidR="007E2D3B">
                  <w:rPr>
                    <w:rFonts w:cs="Arial"/>
                    <w:szCs w:val="20"/>
                  </w:rPr>
                  <w:t>Full Time</w:t>
                </w:r>
              </w:sdtContent>
            </w:sdt>
            <w:r w:rsidR="007B2F59" w:rsidRPr="00D56C95">
              <w:rPr>
                <w:rFonts w:cs="Arial"/>
                <w:szCs w:val="20"/>
              </w:rPr>
              <w:t xml:space="preserve"> (</w:t>
            </w:r>
            <w:sdt>
              <w:sdtPr>
                <w:rPr>
                  <w:rFonts w:cs="Arial"/>
                  <w:szCs w:val="20"/>
                </w:rPr>
                <w:id w:val="-1067564224"/>
                <w:placeholder>
                  <w:docPart w:val="F1E1C50A9CE345F99026FA8FEDEFF901"/>
                </w:placeholde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 w:value="1"/>
                </w:comboBox>
              </w:sdtPr>
              <w:sdtEndPr/>
              <w:sdtContent>
                <w:r w:rsidR="007E2D3B">
                  <w:rPr>
                    <w:rFonts w:cs="Arial"/>
                    <w:szCs w:val="20"/>
                  </w:rPr>
                  <w:t>1</w:t>
                </w:r>
              </w:sdtContent>
            </w:sdt>
            <w:r w:rsidR="007B2F59" w:rsidRPr="00D56C95">
              <w:rPr>
                <w:rFonts w:cs="Arial"/>
                <w:szCs w:val="20"/>
              </w:rPr>
              <w:t xml:space="preserve"> FTE)</w:t>
            </w:r>
          </w:p>
        </w:tc>
      </w:tr>
      <w:tr w:rsidR="0065565C" w:rsidRPr="00D20C0D" w14:paraId="3CBEEFF6" w14:textId="77777777" w:rsidTr="00B939B8">
        <w:trPr>
          <w:trHeight w:val="284"/>
        </w:trPr>
        <w:tc>
          <w:tcPr>
            <w:tcW w:w="3488" w:type="dxa"/>
            <w:shd w:val="clear" w:color="auto" w:fill="FFFFFF" w:themeFill="background1"/>
          </w:tcPr>
          <w:p w14:paraId="0965EC39" w14:textId="77777777" w:rsidR="0065565C" w:rsidRPr="00D20C0D" w:rsidRDefault="0065565C" w:rsidP="007B2F59">
            <w:pPr>
              <w:pStyle w:val="Positionmetadata"/>
              <w:spacing w:line="360" w:lineRule="auto"/>
              <w:jc w:val="both"/>
              <w:rPr>
                <w:rFonts w:cs="Arial"/>
                <w:sz w:val="20"/>
                <w:szCs w:val="20"/>
              </w:rPr>
            </w:pPr>
            <w:r w:rsidRPr="00335B25">
              <w:rPr>
                <w:rFonts w:cs="Arial"/>
                <w:color w:val="000F46"/>
                <w:sz w:val="20"/>
                <w:szCs w:val="20"/>
              </w:rPr>
              <w:t>BASIS OF EMPLOYMENT</w:t>
            </w:r>
          </w:p>
        </w:tc>
        <w:tc>
          <w:tcPr>
            <w:tcW w:w="5897" w:type="dxa"/>
            <w:shd w:val="clear" w:color="auto" w:fill="FFFFFF" w:themeFill="background1"/>
            <w:vAlign w:val="center"/>
          </w:tcPr>
          <w:p w14:paraId="2623F3E4" w14:textId="072F5CAD" w:rsidR="0065565C" w:rsidRPr="00D56C95" w:rsidRDefault="00650450" w:rsidP="0065565C">
            <w:pPr>
              <w:spacing w:line="360" w:lineRule="auto"/>
              <w:jc w:val="both"/>
              <w:rPr>
                <w:rFonts w:cs="Arial"/>
                <w:szCs w:val="20"/>
              </w:rPr>
            </w:pPr>
            <w:sdt>
              <w:sdtPr>
                <w:rPr>
                  <w:rFonts w:cs="Arial"/>
                  <w:szCs w:val="20"/>
                </w:rPr>
                <w:id w:val="-1560543193"/>
                <w:placeholder>
                  <w:docPart w:val="E6DB425D0C784A5F89E95620943B22D3"/>
                </w:placeholder>
                <w:comboBox>
                  <w:listItem w:value="Choose an item."/>
                  <w:listItem w:displayText="Fixed term available for " w:value="Fixed term available for "/>
                  <w:listItem w:displayText="Continuing" w:value="Continuing"/>
                  <w:listItem w:displayText="Casual" w:value="Casual"/>
                </w:comboBox>
              </w:sdtPr>
              <w:sdtEndPr/>
              <w:sdtContent>
                <w:r w:rsidR="007E2D3B">
                  <w:rPr>
                    <w:rFonts w:cs="Arial"/>
                    <w:szCs w:val="20"/>
                  </w:rPr>
                  <w:t xml:space="preserve">Fixed term available for </w:t>
                </w:r>
              </w:sdtContent>
            </w:sdt>
            <w:r w:rsidR="0065565C" w:rsidRPr="00D56C95">
              <w:rPr>
                <w:rFonts w:cs="Arial"/>
                <w:szCs w:val="20"/>
              </w:rPr>
              <w:t xml:space="preserve"> </w:t>
            </w:r>
            <w:sdt>
              <w:sdtPr>
                <w:rPr>
                  <w:rFonts w:cs="Arial"/>
                  <w:szCs w:val="20"/>
                </w:rPr>
                <w:id w:val="1311987117"/>
                <w:placeholder>
                  <w:docPart w:val="E6DB425D0C784A5F89E95620943B22D3"/>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7E2D3B">
                  <w:rPr>
                    <w:rFonts w:cs="Arial"/>
                    <w:szCs w:val="20"/>
                  </w:rPr>
                  <w:t>12</w:t>
                </w:r>
              </w:sdtContent>
            </w:sdt>
            <w:r w:rsidR="0065565C" w:rsidRPr="00D56C95">
              <w:rPr>
                <w:rFonts w:cs="Arial"/>
                <w:szCs w:val="20"/>
              </w:rPr>
              <w:t xml:space="preserve">  </w:t>
            </w:r>
            <w:sdt>
              <w:sdtPr>
                <w:rPr>
                  <w:rFonts w:cs="Arial"/>
                  <w:szCs w:val="20"/>
                </w:rPr>
                <w:id w:val="-1213183365"/>
                <w:placeholder>
                  <w:docPart w:val="E6DB425D0C784A5F89E95620943B22D3"/>
                </w:placeholder>
                <w:comboBox>
                  <w:listItem w:value="Choose an item."/>
                  <w:listItem w:displayText="months" w:value="months"/>
                  <w:listItem w:displayText="years" w:value="years"/>
                </w:comboBox>
              </w:sdtPr>
              <w:sdtEndPr/>
              <w:sdtContent>
                <w:r w:rsidR="007E2D3B">
                  <w:rPr>
                    <w:rFonts w:cs="Arial"/>
                    <w:szCs w:val="20"/>
                  </w:rPr>
                  <w:t>months</w:t>
                </w:r>
              </w:sdtContent>
            </w:sdt>
            <w:r w:rsidR="0065565C" w:rsidRPr="00D56C95">
              <w:rPr>
                <w:rFonts w:cs="Arial"/>
                <w:szCs w:val="20"/>
              </w:rPr>
              <w:t xml:space="preserve"> </w:t>
            </w:r>
          </w:p>
          <w:p w14:paraId="4C50399C" w14:textId="77777777" w:rsidR="0065565C" w:rsidRPr="00D56C95" w:rsidRDefault="0065565C" w:rsidP="0065565C">
            <w:pPr>
              <w:spacing w:line="360" w:lineRule="auto"/>
              <w:jc w:val="both"/>
              <w:rPr>
                <w:rFonts w:cs="Arial"/>
                <w:szCs w:val="20"/>
              </w:rPr>
            </w:pPr>
            <w:r w:rsidRPr="00D56C95">
              <w:rPr>
                <w:rFonts w:cs="Arial"/>
                <w:szCs w:val="20"/>
              </w:rPr>
              <w:t xml:space="preserve"> </w:t>
            </w:r>
            <w:r w:rsidRPr="00D56C95">
              <w:rPr>
                <w:rFonts w:cs="Arial"/>
                <w:color w:val="A6A6A6" w:themeColor="background1" w:themeShade="A6"/>
                <w:szCs w:val="20"/>
              </w:rPr>
              <w:t xml:space="preserve"> (Delete drop-down options if not used)</w:t>
            </w:r>
          </w:p>
        </w:tc>
      </w:tr>
      <w:tr w:rsidR="007B2F59" w:rsidRPr="00D20C0D" w14:paraId="51C92260" w14:textId="77777777" w:rsidTr="0065565C">
        <w:trPr>
          <w:trHeight w:val="1323"/>
        </w:trPr>
        <w:tc>
          <w:tcPr>
            <w:tcW w:w="3488" w:type="dxa"/>
            <w:shd w:val="clear" w:color="auto" w:fill="FFFFFF" w:themeFill="background1"/>
          </w:tcPr>
          <w:p w14:paraId="0408857D" w14:textId="77777777" w:rsidR="007B2F59" w:rsidRPr="00D20C0D" w:rsidRDefault="007B2F59" w:rsidP="007B2F59">
            <w:pPr>
              <w:pStyle w:val="Positionmetadata"/>
              <w:spacing w:line="360" w:lineRule="auto"/>
              <w:jc w:val="both"/>
              <w:rPr>
                <w:rFonts w:cs="Arial"/>
                <w:sz w:val="20"/>
                <w:szCs w:val="20"/>
              </w:rPr>
            </w:pPr>
            <w:r w:rsidRPr="00335B25">
              <w:rPr>
                <w:rFonts w:cs="Arial"/>
                <w:color w:val="000F46"/>
                <w:sz w:val="20"/>
                <w:szCs w:val="20"/>
              </w:rPr>
              <w:t>How to Apply</w:t>
            </w:r>
          </w:p>
        </w:tc>
        <w:tc>
          <w:tcPr>
            <w:tcW w:w="5897" w:type="dxa"/>
            <w:shd w:val="clear" w:color="auto" w:fill="FFFFFF" w:themeFill="background1"/>
            <w:vAlign w:val="center"/>
          </w:tcPr>
          <w:p w14:paraId="55F5CD12" w14:textId="77777777" w:rsidR="0065565C" w:rsidRPr="00D56C95" w:rsidRDefault="007B2F59" w:rsidP="007B2F59">
            <w:pPr>
              <w:pStyle w:val="BodyText"/>
              <w:spacing w:line="360" w:lineRule="auto"/>
              <w:rPr>
                <w:rFonts w:cs="Arial"/>
                <w:szCs w:val="20"/>
              </w:rPr>
            </w:pPr>
            <w:r w:rsidRPr="00D56C95">
              <w:rPr>
                <w:rFonts w:cs="Arial"/>
                <w:szCs w:val="20"/>
              </w:rPr>
              <w:t xml:space="preserve">Go to </w:t>
            </w:r>
            <w:hyperlink r:id="rId13" w:history="1">
              <w:r w:rsidRPr="00D56C95">
                <w:rPr>
                  <w:rStyle w:val="Hyperlink"/>
                  <w:rFonts w:cs="Arial"/>
                  <w:szCs w:val="20"/>
                </w:rPr>
                <w:t>http://about.unimelb.edu.au/careers</w:t>
              </w:r>
            </w:hyperlink>
            <w:r w:rsidRPr="00D56C95">
              <w:rPr>
                <w:rFonts w:cs="Arial"/>
                <w:szCs w:val="20"/>
              </w:rPr>
              <w:t>, under Current staff or Prospective staff, select the relevant option (‘Current Opportunities’ or ‘Jobs available to current staff’) and search for the position by title or number</w:t>
            </w:r>
            <w:r w:rsidR="0065565C" w:rsidRPr="00D56C95">
              <w:rPr>
                <w:rFonts w:cs="Arial"/>
                <w:szCs w:val="20"/>
              </w:rPr>
              <w:t>.</w:t>
            </w:r>
          </w:p>
        </w:tc>
      </w:tr>
      <w:tr w:rsidR="007B2F59" w:rsidRPr="00D20C0D" w14:paraId="40614DB1" w14:textId="77777777" w:rsidTr="00B939B8">
        <w:trPr>
          <w:trHeight w:val="1553"/>
        </w:trPr>
        <w:tc>
          <w:tcPr>
            <w:tcW w:w="3488" w:type="dxa"/>
            <w:shd w:val="clear" w:color="auto" w:fill="FFFFFF" w:themeFill="background1"/>
          </w:tcPr>
          <w:p w14:paraId="2C3899DD" w14:textId="77777777" w:rsidR="007B2F59" w:rsidRPr="00D20C0D" w:rsidRDefault="007B2F59" w:rsidP="007B2F59">
            <w:pPr>
              <w:pStyle w:val="Positionmetadata"/>
              <w:spacing w:line="360" w:lineRule="auto"/>
              <w:jc w:val="both"/>
              <w:rPr>
                <w:rFonts w:cs="Arial"/>
                <w:sz w:val="20"/>
                <w:szCs w:val="20"/>
              </w:rPr>
            </w:pPr>
            <w:r w:rsidRPr="00335B25">
              <w:rPr>
                <w:rFonts w:cs="Arial"/>
                <w:color w:val="000F46"/>
                <w:sz w:val="20"/>
                <w:szCs w:val="20"/>
              </w:rPr>
              <w:t>contact</w:t>
            </w:r>
            <w:r w:rsidRPr="00335B25">
              <w:rPr>
                <w:rFonts w:cs="Arial"/>
                <w:color w:val="000F46"/>
                <w:sz w:val="20"/>
                <w:szCs w:val="20"/>
              </w:rPr>
              <w:br/>
              <w:t>For enquiries only</w:t>
            </w:r>
          </w:p>
        </w:tc>
        <w:tc>
          <w:tcPr>
            <w:tcW w:w="5897" w:type="dxa"/>
            <w:shd w:val="clear" w:color="auto" w:fill="FFFFFF" w:themeFill="background1"/>
          </w:tcPr>
          <w:p w14:paraId="127376B9" w14:textId="3C964A76" w:rsidR="007B2F59" w:rsidRPr="00D56C95" w:rsidRDefault="0028417C" w:rsidP="007B2F59">
            <w:pPr>
              <w:pStyle w:val="Contact"/>
              <w:spacing w:line="360" w:lineRule="auto"/>
              <w:rPr>
                <w:rFonts w:cs="Arial"/>
                <w:color w:val="auto"/>
                <w:szCs w:val="20"/>
              </w:rPr>
            </w:pPr>
            <w:r>
              <w:rPr>
                <w:rFonts w:cs="Arial"/>
                <w:color w:val="auto"/>
                <w:szCs w:val="20"/>
              </w:rPr>
              <w:t>Christian Biggs</w:t>
            </w:r>
            <w:r w:rsidR="007B2F59" w:rsidRPr="00D56C95">
              <w:rPr>
                <w:rFonts w:cs="Arial"/>
                <w:color w:val="auto"/>
                <w:szCs w:val="20"/>
              </w:rPr>
              <w:br/>
            </w:r>
            <w:r>
              <w:rPr>
                <w:rFonts w:cs="Arial"/>
                <w:color w:val="auto"/>
                <w:szCs w:val="20"/>
              </w:rPr>
              <w:t>Christian.biggs</w:t>
            </w:r>
            <w:r w:rsidR="007B2F59" w:rsidRPr="00D56C95">
              <w:rPr>
                <w:rFonts w:cs="Arial"/>
                <w:color w:val="auto"/>
                <w:szCs w:val="20"/>
              </w:rPr>
              <w:t>@unimelb.edu.au</w:t>
            </w:r>
          </w:p>
          <w:p w14:paraId="729E5CF6" w14:textId="77777777" w:rsidR="007B2F59" w:rsidRPr="00D56C95" w:rsidRDefault="007B2F59" w:rsidP="007B2F59">
            <w:pPr>
              <w:pStyle w:val="BodyText"/>
              <w:spacing w:line="360" w:lineRule="auto"/>
              <w:rPr>
                <w:rStyle w:val="Inlineitalic"/>
                <w:rFonts w:cs="Arial"/>
                <w:szCs w:val="20"/>
              </w:rPr>
            </w:pPr>
            <w:r w:rsidRPr="00D56C95">
              <w:rPr>
                <w:rStyle w:val="Inlineitalic"/>
                <w:rFonts w:cs="Arial"/>
                <w:szCs w:val="20"/>
              </w:rPr>
              <w:t>Please do not send your application to this contact</w:t>
            </w:r>
          </w:p>
        </w:tc>
      </w:tr>
    </w:tbl>
    <w:p w14:paraId="6FEE50BF" w14:textId="77777777" w:rsidR="007609E6" w:rsidRDefault="007609E6" w:rsidP="00D91F65">
      <w:pPr>
        <w:jc w:val="both"/>
        <w:rPr>
          <w:rFonts w:cs="Arial"/>
          <w:b/>
          <w:color w:val="1F497D" w:themeColor="text2"/>
          <w:sz w:val="24"/>
        </w:rPr>
      </w:pPr>
    </w:p>
    <w:p w14:paraId="249C9A3D" w14:textId="77777777" w:rsidR="0009200D" w:rsidRPr="0009200D" w:rsidRDefault="003C465B" w:rsidP="009F57B7">
      <w:pPr>
        <w:pStyle w:val="URLboxsmall"/>
        <w:spacing w:line="240" w:lineRule="auto"/>
        <w:ind w:firstLine="720"/>
        <w:rPr>
          <w:color w:val="336699"/>
        </w:rPr>
      </w:pPr>
      <w:r w:rsidRPr="00335B25">
        <w:rPr>
          <w:color w:val="000F46"/>
        </w:rPr>
        <w:t>For information about working for the University of Melbourne, visit our website:</w:t>
      </w:r>
      <w:r w:rsidR="009F57B7" w:rsidRPr="00335B25">
        <w:rPr>
          <w:color w:val="000F46"/>
        </w:rPr>
        <w:t xml:space="preserve"> </w:t>
      </w:r>
      <w:hyperlink r:id="rId14" w:history="1">
        <w:r w:rsidR="0065565C" w:rsidRPr="004D69A2">
          <w:rPr>
            <w:rStyle w:val="Hyperlink"/>
          </w:rPr>
          <w:t>about.unimelb.edu.au/careers</w:t>
        </w:r>
      </w:hyperlink>
    </w:p>
    <w:p w14:paraId="26D5CA89" w14:textId="77777777" w:rsidR="007B2F59" w:rsidRDefault="007B2F59" w:rsidP="00D20C0D">
      <w:pPr>
        <w:spacing w:line="360" w:lineRule="auto"/>
        <w:jc w:val="both"/>
        <w:rPr>
          <w:rFonts w:cs="Arial"/>
          <w:b/>
          <w:color w:val="1F497D" w:themeColor="text2"/>
          <w:szCs w:val="20"/>
        </w:rPr>
      </w:pPr>
    </w:p>
    <w:p w14:paraId="2CE75C5B" w14:textId="77777777" w:rsidR="00342885" w:rsidRDefault="00342885" w:rsidP="005807E4">
      <w:pPr>
        <w:rPr>
          <w:rFonts w:cs="Arial"/>
          <w:b/>
          <w:color w:val="000F46"/>
          <w:szCs w:val="20"/>
        </w:rPr>
      </w:pPr>
    </w:p>
    <w:p w14:paraId="08933526" w14:textId="368F2767" w:rsidR="005807E4" w:rsidRDefault="005807E4" w:rsidP="005807E4">
      <w:pPr>
        <w:rPr>
          <w:rFonts w:cs="Arial"/>
          <w:b/>
          <w:color w:val="1F497D" w:themeColor="text2"/>
          <w:szCs w:val="20"/>
        </w:rPr>
      </w:pPr>
      <w:r w:rsidRPr="00335B25">
        <w:rPr>
          <w:rFonts w:cs="Arial"/>
          <w:b/>
          <w:color w:val="000F46"/>
          <w:szCs w:val="20"/>
        </w:rPr>
        <w:lastRenderedPageBreak/>
        <w:t xml:space="preserve">ACKNOWLEDGEMENT OF COUNTRY </w:t>
      </w:r>
    </w:p>
    <w:p w14:paraId="61C7465D" w14:textId="77777777" w:rsidR="00EF590B" w:rsidRPr="005807E4" w:rsidRDefault="00EF590B" w:rsidP="005807E4">
      <w:pPr>
        <w:rPr>
          <w:rFonts w:cs="Arial"/>
          <w:b/>
          <w:color w:val="1F497D" w:themeColor="text2"/>
          <w:szCs w:val="20"/>
        </w:rPr>
      </w:pPr>
    </w:p>
    <w:p w14:paraId="23F46A08" w14:textId="77777777" w:rsidR="008058D6" w:rsidRPr="00EF590B" w:rsidRDefault="008058D6" w:rsidP="00EF590B">
      <w:pPr>
        <w:spacing w:line="360" w:lineRule="auto"/>
        <w:jc w:val="both"/>
        <w:rPr>
          <w:rFonts w:cs="Arial"/>
          <w:szCs w:val="20"/>
        </w:rPr>
      </w:pPr>
      <w:r w:rsidRPr="00EF590B">
        <w:rPr>
          <w:rFonts w:cs="Arial"/>
          <w:szCs w:val="20"/>
        </w:rPr>
        <w:t xml:space="preserve">The University of Melbourne acknowledges the Traditional Owners of the unceded land on which we work, learn and live: the Wurundjeri </w:t>
      </w:r>
      <w:proofErr w:type="spellStart"/>
      <w:r w:rsidRPr="00EF590B">
        <w:rPr>
          <w:rFonts w:cs="Arial"/>
          <w:szCs w:val="20"/>
        </w:rPr>
        <w:t>Woi</w:t>
      </w:r>
      <w:proofErr w:type="spellEnd"/>
      <w:r w:rsidRPr="00EF590B">
        <w:rPr>
          <w:rFonts w:cs="Arial"/>
          <w:szCs w:val="20"/>
        </w:rPr>
        <w:t xml:space="preserve"> Wurrung and Bunurong peoples (Burnley, </w:t>
      </w:r>
      <w:proofErr w:type="spellStart"/>
      <w:r w:rsidRPr="00EF590B">
        <w:rPr>
          <w:rFonts w:cs="Arial"/>
          <w:szCs w:val="20"/>
        </w:rPr>
        <w:t>Fishermans</w:t>
      </w:r>
      <w:proofErr w:type="spellEnd"/>
      <w:r w:rsidRPr="00EF590B">
        <w:rPr>
          <w:rFonts w:cs="Arial"/>
          <w:szCs w:val="20"/>
        </w:rPr>
        <w:t xml:space="preserve"> Bend, Parkville, Southbank and Werribee campuses), the Yorta </w:t>
      </w:r>
      <w:proofErr w:type="spellStart"/>
      <w:r w:rsidRPr="00EF590B">
        <w:rPr>
          <w:rFonts w:cs="Arial"/>
          <w:szCs w:val="20"/>
        </w:rPr>
        <w:t>Yorta</w:t>
      </w:r>
      <w:proofErr w:type="spellEnd"/>
      <w:r w:rsidRPr="00EF590B">
        <w:rPr>
          <w:rFonts w:cs="Arial"/>
          <w:szCs w:val="20"/>
        </w:rPr>
        <w:t xml:space="preserve"> Nation (Dookie and Shepparton campuses), and the Dja </w:t>
      </w:r>
      <w:proofErr w:type="spellStart"/>
      <w:r w:rsidRPr="00EF590B">
        <w:rPr>
          <w:rFonts w:cs="Arial"/>
          <w:szCs w:val="20"/>
        </w:rPr>
        <w:t>Dja</w:t>
      </w:r>
      <w:proofErr w:type="spellEnd"/>
      <w:r w:rsidRPr="00EF590B">
        <w:rPr>
          <w:rFonts w:cs="Arial"/>
          <w:szCs w:val="20"/>
        </w:rPr>
        <w:t xml:space="preserve"> Wurrung people (Creswick campus).</w:t>
      </w:r>
    </w:p>
    <w:p w14:paraId="729472A5" w14:textId="77777777" w:rsidR="008058D6" w:rsidRPr="00EF590B" w:rsidRDefault="008058D6" w:rsidP="00EF590B">
      <w:pPr>
        <w:spacing w:line="360" w:lineRule="auto"/>
        <w:jc w:val="both"/>
        <w:rPr>
          <w:rFonts w:cs="Arial"/>
          <w:szCs w:val="20"/>
        </w:rPr>
      </w:pPr>
      <w:r w:rsidRPr="00EF590B">
        <w:rPr>
          <w:rFonts w:cs="Arial"/>
          <w:szCs w:val="20"/>
        </w:rPr>
        <w:t>The University also acknowledges and is grateful to the Traditional Owners, Elders and Knowledge Holders of all Indigenous nations and clans who have been instrumental in our reconciliation journey.</w:t>
      </w:r>
    </w:p>
    <w:p w14:paraId="43FF230F" w14:textId="77777777" w:rsidR="008058D6" w:rsidRPr="00EF590B" w:rsidRDefault="008058D6" w:rsidP="00EF590B">
      <w:pPr>
        <w:spacing w:line="360" w:lineRule="auto"/>
        <w:jc w:val="both"/>
        <w:rPr>
          <w:rFonts w:cs="Arial"/>
          <w:szCs w:val="20"/>
        </w:rPr>
      </w:pPr>
      <w:r w:rsidRPr="00EF590B">
        <w:rPr>
          <w:rFonts w:cs="Arial"/>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2DF0C31A" w14:textId="77777777" w:rsidR="008058D6" w:rsidRPr="00EF590B" w:rsidRDefault="008058D6" w:rsidP="00EF590B">
      <w:pPr>
        <w:spacing w:line="360" w:lineRule="auto"/>
        <w:jc w:val="both"/>
        <w:rPr>
          <w:rFonts w:cs="Arial"/>
          <w:szCs w:val="20"/>
        </w:rPr>
      </w:pPr>
      <w:r w:rsidRPr="00EF590B">
        <w:rPr>
          <w:rFonts w:cs="Arial"/>
          <w:szCs w:val="20"/>
        </w:rPr>
        <w:t xml:space="preserve">We pay respect to Elders past, present and future, and acknowledge the importance of Indigenous knowledge in the Academy. As a community of researchers, teachers, professional staff and students we are privileged to work and learn every day with Indigenous colleagues and partners.  </w:t>
      </w:r>
    </w:p>
    <w:p w14:paraId="17CD3523" w14:textId="77777777" w:rsidR="00D5345C" w:rsidRDefault="00D5345C" w:rsidP="00D20C0D">
      <w:pPr>
        <w:spacing w:line="360" w:lineRule="auto"/>
        <w:jc w:val="both"/>
        <w:rPr>
          <w:rFonts w:cs="Arial"/>
          <w:b/>
          <w:color w:val="1F497D" w:themeColor="text2"/>
          <w:szCs w:val="20"/>
        </w:rPr>
      </w:pPr>
    </w:p>
    <w:p w14:paraId="72C7C255" w14:textId="39F11C7F" w:rsidR="00C7247E" w:rsidRPr="00335B25" w:rsidRDefault="00DE302B" w:rsidP="00D20C0D">
      <w:pPr>
        <w:spacing w:line="360" w:lineRule="auto"/>
        <w:jc w:val="both"/>
        <w:rPr>
          <w:rFonts w:cs="Arial"/>
          <w:b/>
          <w:color w:val="000F46"/>
          <w:szCs w:val="20"/>
        </w:rPr>
      </w:pPr>
      <w:r w:rsidRPr="00335B25">
        <w:rPr>
          <w:rFonts w:cs="Arial"/>
          <w:b/>
          <w:color w:val="000F46"/>
          <w:szCs w:val="20"/>
        </w:rPr>
        <w:t>THE UNIVERSITY OF MELBOURNE</w:t>
      </w:r>
    </w:p>
    <w:p w14:paraId="74772B8A" w14:textId="77777777" w:rsidR="0065565C" w:rsidRDefault="00981ED7" w:rsidP="00D20C0D">
      <w:pPr>
        <w:spacing w:line="360" w:lineRule="auto"/>
        <w:jc w:val="both"/>
        <w:rPr>
          <w:rFonts w:cs="Arial"/>
          <w:szCs w:val="20"/>
        </w:rPr>
      </w:pPr>
      <w:r w:rsidRPr="00D20C0D">
        <w:rPr>
          <w:rFonts w:cs="Arial"/>
          <w:szCs w:val="20"/>
        </w:rPr>
        <w:t>Established in 1853, the University of Melbourne is a leading international university with a tradition of excellence in teaching and research. The main</w:t>
      </w:r>
      <w:r w:rsidR="00424ECE" w:rsidRPr="00D20C0D">
        <w:rPr>
          <w:rFonts w:cs="Arial"/>
          <w:szCs w:val="20"/>
        </w:rPr>
        <w:t xml:space="preserve"> campus in Parkville is recognis</w:t>
      </w:r>
      <w:r w:rsidRPr="00D20C0D">
        <w:rPr>
          <w:rFonts w:cs="Arial"/>
          <w:szCs w:val="20"/>
        </w:rPr>
        <w:t>ed as the hub of Australia’s premier knowledge precinct comprising eight hospitals, many leading research institutes and a wide-range of knowledge-based industries.</w:t>
      </w:r>
      <w:r w:rsidR="001362E8" w:rsidRPr="00D20C0D">
        <w:rPr>
          <w:rFonts w:cs="Arial"/>
          <w:szCs w:val="20"/>
        </w:rPr>
        <w:t xml:space="preserve"> With outstanding performance in international rankings, the University is at the forefront of higher education in the Asia-Pacific region and the world.</w:t>
      </w:r>
    </w:p>
    <w:p w14:paraId="1ACE464B" w14:textId="77777777" w:rsidR="0065565C" w:rsidRDefault="005C7CFF" w:rsidP="0065565C">
      <w:pPr>
        <w:spacing w:before="240" w:line="360" w:lineRule="auto"/>
        <w:jc w:val="both"/>
        <w:rPr>
          <w:rFonts w:cs="Arial"/>
          <w:szCs w:val="20"/>
        </w:rPr>
      </w:pPr>
      <w:r w:rsidRPr="00D20C0D">
        <w:rPr>
          <w:rFonts w:cs="Arial"/>
          <w:szCs w:val="20"/>
        </w:rPr>
        <w:t xml:space="preserve">The University of Melbourne employs people of outstanding </w:t>
      </w:r>
      <w:r w:rsidR="00B06C13" w:rsidRPr="00D20C0D">
        <w:rPr>
          <w:rFonts w:cs="Arial"/>
          <w:szCs w:val="20"/>
        </w:rPr>
        <w:t>calibre</w:t>
      </w:r>
      <w:r w:rsidRPr="00D20C0D">
        <w:rPr>
          <w:rFonts w:cs="Arial"/>
          <w:szCs w:val="20"/>
        </w:rPr>
        <w:t xml:space="preserve"> and offers a unique environment where staff are valued and rewarded.</w:t>
      </w:r>
    </w:p>
    <w:p w14:paraId="769871D2" w14:textId="25ECF333" w:rsidR="00F765AF" w:rsidRDefault="00981ED7" w:rsidP="00B11C95">
      <w:pPr>
        <w:spacing w:before="240" w:line="360" w:lineRule="auto"/>
        <w:rPr>
          <w:rStyle w:val="Hyperlink"/>
        </w:rPr>
      </w:pPr>
      <w:r w:rsidRPr="00D20C0D">
        <w:rPr>
          <w:rFonts w:cs="Arial"/>
          <w:szCs w:val="20"/>
        </w:rPr>
        <w:t xml:space="preserve">Find out more about the </w:t>
      </w:r>
      <w:r w:rsidR="0009200D">
        <w:rPr>
          <w:rFonts w:cs="Arial"/>
          <w:szCs w:val="20"/>
        </w:rPr>
        <w:t>University’s strategy, ‘</w:t>
      </w:r>
      <w:r w:rsidR="00B11C95">
        <w:rPr>
          <w:rFonts w:cs="Arial"/>
          <w:szCs w:val="20"/>
        </w:rPr>
        <w:t>Advancing Melbourne’</w:t>
      </w:r>
      <w:r w:rsidR="0009200D" w:rsidRPr="001F69A1">
        <w:rPr>
          <w:rFonts w:cs="Arial"/>
          <w:szCs w:val="20"/>
        </w:rPr>
        <w:t>,</w:t>
      </w:r>
      <w:r w:rsidRPr="00D20C0D">
        <w:rPr>
          <w:rFonts w:cs="Arial"/>
          <w:szCs w:val="20"/>
        </w:rPr>
        <w:t xml:space="preserve"> a</w:t>
      </w:r>
      <w:r w:rsidR="00B11C95">
        <w:rPr>
          <w:rFonts w:cs="Arial"/>
          <w:szCs w:val="20"/>
        </w:rPr>
        <w:t xml:space="preserve">t </w:t>
      </w:r>
      <w:hyperlink r:id="rId15" w:history="1">
        <w:r w:rsidR="00B11C95" w:rsidRPr="001B7432">
          <w:rPr>
            <w:rStyle w:val="Hyperlink"/>
          </w:rPr>
          <w:t>https://about.unimelb.edu.au/strategy/advancing-melbourne</w:t>
        </w:r>
      </w:hyperlink>
    </w:p>
    <w:p w14:paraId="4D5CF851" w14:textId="77777777" w:rsidR="005807E4" w:rsidRDefault="005807E4" w:rsidP="005807E4">
      <w:pPr>
        <w:rPr>
          <w:rFonts w:cs="Arial"/>
          <w:b/>
          <w:color w:val="1F497D" w:themeColor="text2"/>
          <w:szCs w:val="20"/>
        </w:rPr>
      </w:pPr>
    </w:p>
    <w:p w14:paraId="1E88A034" w14:textId="77777777" w:rsidR="005807E4" w:rsidRDefault="005807E4" w:rsidP="00F765AF">
      <w:pPr>
        <w:rPr>
          <w:rFonts w:cs="Arial"/>
          <w:b/>
          <w:color w:val="1F497D" w:themeColor="text2"/>
          <w:szCs w:val="20"/>
        </w:rPr>
      </w:pPr>
    </w:p>
    <w:p w14:paraId="52D0A505" w14:textId="126A9952" w:rsidR="00F765AF" w:rsidRDefault="00F765AF" w:rsidP="00F765AF">
      <w:pPr>
        <w:rPr>
          <w:rFonts w:cs="Arial"/>
          <w:b/>
          <w:color w:val="1F497D" w:themeColor="text2"/>
          <w:szCs w:val="20"/>
        </w:rPr>
      </w:pPr>
      <w:r w:rsidRPr="00335B25">
        <w:rPr>
          <w:rFonts w:cs="Arial"/>
          <w:b/>
          <w:color w:val="000F46"/>
          <w:szCs w:val="20"/>
        </w:rPr>
        <w:t>CHIEF OPERATING OFFICER PORTFOLIO</w:t>
      </w:r>
    </w:p>
    <w:p w14:paraId="72B9A73C" w14:textId="57519CB6" w:rsidR="00F36410" w:rsidRDefault="00F36410" w:rsidP="00F765AF">
      <w:pPr>
        <w:rPr>
          <w:rFonts w:cs="Arial"/>
          <w:b/>
          <w:color w:val="1F497D" w:themeColor="text2"/>
          <w:szCs w:val="20"/>
        </w:rPr>
      </w:pPr>
    </w:p>
    <w:p w14:paraId="0C69339C" w14:textId="7B1FC85D" w:rsidR="00F36410" w:rsidRDefault="00F36410" w:rsidP="00F36410">
      <w:pPr>
        <w:spacing w:line="360" w:lineRule="auto"/>
        <w:jc w:val="both"/>
        <w:rPr>
          <w:lang w:val="en-US"/>
        </w:rPr>
      </w:pPr>
      <w:bookmarkStart w:id="0" w:name="_Hlk14361889"/>
      <w:r>
        <w:rPr>
          <w:lang w:val="en-US"/>
        </w:rPr>
        <w:t>The Chief Operating Officer (COO) Portfolio enables quality outcomes for students, staff and partners by delivering University-wide services and operational support to meet the organisation's evolving needs and strategic goals.  The portfolio also works in partnership with teams across the University to drive innovation, transformation and improved performance, within and across functions.  </w:t>
      </w:r>
      <w:r w:rsidR="0073115F" w:rsidRPr="0073115F">
        <w:rPr>
          <w:lang w:val="en-US"/>
        </w:rPr>
        <w:t>It is responsible for functions relating to the University’s finances, property, technology, legal and risk management, student and academic support, research and innovation services, operational performance, business services and sustainability.</w:t>
      </w:r>
    </w:p>
    <w:p w14:paraId="2068F770" w14:textId="51F28813" w:rsidR="0073115F" w:rsidRDefault="0073115F" w:rsidP="00F36410">
      <w:pPr>
        <w:spacing w:line="360" w:lineRule="auto"/>
        <w:jc w:val="both"/>
        <w:rPr>
          <w:rFonts w:ascii="Calibri" w:hAnsi="Calibri"/>
          <w:szCs w:val="22"/>
          <w:lang w:val="en-US"/>
        </w:rPr>
      </w:pPr>
    </w:p>
    <w:p w14:paraId="605B30B2" w14:textId="2567F6CE" w:rsidR="008058D6" w:rsidRDefault="008058D6" w:rsidP="00F36410">
      <w:pPr>
        <w:spacing w:line="360" w:lineRule="auto"/>
        <w:jc w:val="both"/>
        <w:rPr>
          <w:rFonts w:ascii="Calibri" w:hAnsi="Calibri"/>
          <w:szCs w:val="22"/>
          <w:lang w:val="en-US"/>
        </w:rPr>
      </w:pPr>
    </w:p>
    <w:p w14:paraId="20740405" w14:textId="77777777" w:rsidR="008058D6" w:rsidRDefault="008058D6" w:rsidP="00F36410">
      <w:pPr>
        <w:spacing w:line="360" w:lineRule="auto"/>
        <w:jc w:val="both"/>
        <w:rPr>
          <w:rFonts w:ascii="Calibri" w:hAnsi="Calibri"/>
          <w:szCs w:val="22"/>
          <w:lang w:val="en-US"/>
        </w:rPr>
      </w:pPr>
    </w:p>
    <w:p w14:paraId="6371386B" w14:textId="77777777" w:rsidR="00D5345C" w:rsidRDefault="00F765AF" w:rsidP="00D5345C">
      <w:pPr>
        <w:spacing w:line="360" w:lineRule="auto"/>
      </w:pPr>
      <w:r>
        <w:t xml:space="preserve">The COO Portfolio is comprised of </w:t>
      </w:r>
      <w:r w:rsidR="00FD17B4">
        <w:t>s</w:t>
      </w:r>
      <w:r w:rsidR="0073115F">
        <w:t>even</w:t>
      </w:r>
      <w:r>
        <w:t xml:space="preserve"> sub-portfolios</w:t>
      </w:r>
      <w:r w:rsidR="00C7664C">
        <w:t>:</w:t>
      </w:r>
      <w:bookmarkEnd w:id="0"/>
    </w:p>
    <w:p w14:paraId="2CEB48FB" w14:textId="48F7BF43" w:rsidR="000F76AA" w:rsidRPr="00D5345C" w:rsidRDefault="001A6BBE" w:rsidP="00D5345C">
      <w:pPr>
        <w:pStyle w:val="ListParagraph"/>
        <w:numPr>
          <w:ilvl w:val="0"/>
          <w:numId w:val="17"/>
        </w:numPr>
        <w:spacing w:line="360" w:lineRule="auto"/>
        <w:rPr>
          <w:rFonts w:cstheme="minorHAnsi"/>
        </w:rPr>
      </w:pPr>
      <w:r w:rsidRPr="00D5345C">
        <w:rPr>
          <w:rFonts w:cs="Arial"/>
          <w:szCs w:val="20"/>
        </w:rPr>
        <w:t>Business Services</w:t>
      </w:r>
    </w:p>
    <w:p w14:paraId="0E250526" w14:textId="48CF2DA4" w:rsidR="000F76AA" w:rsidRPr="0073115F" w:rsidRDefault="00BC11B1" w:rsidP="00D20C0D">
      <w:pPr>
        <w:pStyle w:val="NormalWeb"/>
        <w:numPr>
          <w:ilvl w:val="0"/>
          <w:numId w:val="17"/>
        </w:numPr>
        <w:spacing w:line="360" w:lineRule="auto"/>
        <w:jc w:val="both"/>
        <w:rPr>
          <w:rFonts w:ascii="Arial" w:hAnsi="Arial" w:cs="Arial"/>
          <w:sz w:val="20"/>
          <w:szCs w:val="20"/>
        </w:rPr>
      </w:pPr>
      <w:r>
        <w:rPr>
          <w:rFonts w:ascii="Arial" w:hAnsi="Arial" w:cs="Arial"/>
          <w:sz w:val="20"/>
          <w:szCs w:val="20"/>
        </w:rPr>
        <w:t>Chief Finance Officer Group</w:t>
      </w:r>
    </w:p>
    <w:p w14:paraId="572A1275" w14:textId="264EA63C" w:rsidR="000F76AA" w:rsidRPr="0073115F" w:rsidRDefault="00E43979" w:rsidP="00D20C0D">
      <w:pPr>
        <w:pStyle w:val="NormalWeb"/>
        <w:numPr>
          <w:ilvl w:val="0"/>
          <w:numId w:val="17"/>
        </w:numPr>
        <w:spacing w:line="360" w:lineRule="auto"/>
        <w:jc w:val="both"/>
        <w:rPr>
          <w:rFonts w:ascii="Arial" w:hAnsi="Arial" w:cs="Arial"/>
          <w:sz w:val="20"/>
          <w:szCs w:val="20"/>
        </w:rPr>
      </w:pPr>
      <w:r w:rsidRPr="00D20C0D">
        <w:rPr>
          <w:rFonts w:ascii="Arial" w:hAnsi="Arial" w:cs="Arial"/>
          <w:sz w:val="20"/>
          <w:szCs w:val="20"/>
        </w:rPr>
        <w:t>Legal and Risk</w:t>
      </w:r>
    </w:p>
    <w:p w14:paraId="2C754519" w14:textId="77777777" w:rsidR="0073115F" w:rsidRPr="0073115F" w:rsidRDefault="0073115F" w:rsidP="0073115F">
      <w:pPr>
        <w:pStyle w:val="NormalWeb"/>
        <w:numPr>
          <w:ilvl w:val="0"/>
          <w:numId w:val="17"/>
        </w:numPr>
        <w:spacing w:line="360" w:lineRule="auto"/>
        <w:jc w:val="both"/>
        <w:rPr>
          <w:rFonts w:ascii="Arial" w:hAnsi="Arial" w:cs="Arial"/>
          <w:sz w:val="20"/>
          <w:szCs w:val="20"/>
        </w:rPr>
      </w:pPr>
      <w:r w:rsidRPr="0073115F">
        <w:rPr>
          <w:rFonts w:ascii="Arial" w:hAnsi="Arial" w:cs="Arial"/>
          <w:sz w:val="20"/>
          <w:szCs w:val="20"/>
        </w:rPr>
        <w:t>Office of the COO</w:t>
      </w:r>
    </w:p>
    <w:p w14:paraId="77886BA6" w14:textId="42B3B66C" w:rsidR="001A6BBE" w:rsidRPr="00D20C0D" w:rsidRDefault="001A6BBE" w:rsidP="00D20C0D">
      <w:pPr>
        <w:pStyle w:val="NormalWeb"/>
        <w:numPr>
          <w:ilvl w:val="0"/>
          <w:numId w:val="17"/>
        </w:numPr>
        <w:spacing w:line="360" w:lineRule="auto"/>
        <w:jc w:val="both"/>
        <w:rPr>
          <w:rFonts w:ascii="Arial" w:hAnsi="Arial" w:cs="Arial"/>
          <w:color w:val="000000"/>
          <w:sz w:val="20"/>
          <w:szCs w:val="20"/>
        </w:rPr>
      </w:pPr>
      <w:r w:rsidRPr="0073115F">
        <w:rPr>
          <w:rFonts w:ascii="Arial" w:hAnsi="Arial" w:cs="Arial"/>
          <w:sz w:val="20"/>
          <w:szCs w:val="20"/>
        </w:rPr>
        <w:t>Operational Performance</w:t>
      </w:r>
      <w:r>
        <w:rPr>
          <w:rFonts w:ascii="Arial" w:hAnsi="Arial" w:cs="Arial"/>
          <w:color w:val="000000"/>
          <w:sz w:val="20"/>
          <w:szCs w:val="20"/>
        </w:rPr>
        <w:t xml:space="preserve"> Group</w:t>
      </w:r>
    </w:p>
    <w:p w14:paraId="55DA8B83" w14:textId="294EF384" w:rsidR="00DE302B" w:rsidRPr="001A6BBE" w:rsidRDefault="00E43979" w:rsidP="00D91F65">
      <w:pPr>
        <w:pStyle w:val="NormalWeb"/>
        <w:numPr>
          <w:ilvl w:val="0"/>
          <w:numId w:val="17"/>
        </w:numPr>
        <w:spacing w:line="360" w:lineRule="auto"/>
        <w:jc w:val="both"/>
        <w:rPr>
          <w:rFonts w:ascii="Arial" w:hAnsi="Arial" w:cs="Arial"/>
          <w:color w:val="000000"/>
          <w:sz w:val="20"/>
          <w:szCs w:val="20"/>
        </w:rPr>
      </w:pPr>
      <w:r w:rsidRPr="00D20C0D">
        <w:rPr>
          <w:rFonts w:ascii="Arial" w:hAnsi="Arial" w:cs="Arial"/>
          <w:sz w:val="20"/>
          <w:szCs w:val="20"/>
        </w:rPr>
        <w:t>Research, Innovation and Commercialisation</w:t>
      </w:r>
    </w:p>
    <w:p w14:paraId="3C26FB54" w14:textId="67D018E5" w:rsidR="00593A44" w:rsidRDefault="001A6BBE" w:rsidP="00593A44">
      <w:pPr>
        <w:pStyle w:val="NormalWeb"/>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Student and Scholarly Services</w:t>
      </w:r>
    </w:p>
    <w:sdt>
      <w:sdtPr>
        <w:rPr>
          <w:rFonts w:cs="Arial"/>
          <w:b/>
          <w:color w:val="000F46"/>
          <w:szCs w:val="20"/>
        </w:rPr>
        <w:alias w:val="Choose portfolio"/>
        <w:tag w:val="Choose portfolio"/>
        <w:id w:val="-1291662678"/>
        <w:placeholder>
          <w:docPart w:val="DefaultPlaceholder_1082065159"/>
        </w:placeholder>
        <w:comboBox>
          <w:listItem w:displayText="CHOOSE AN ITEM" w:value="CHOOSE AN ITEM"/>
          <w:listItem w:displayText="BUSINESS SERVICES" w:value="BUSINESS SERVICES"/>
          <w:listItem w:displayText="FINANCE " w:value="FINANCE "/>
          <w:listItem w:displayText="LEGAL AND RISK" w:value="LEGAL AND RISK"/>
          <w:listItem w:displayText="OFFICE OF THE COO" w:value="OFFICE OF THE COO"/>
          <w:listItem w:displayText="OPERATIONAL PERFORMANCE GROUP" w:value="OPERATIONAL PERFORMANCE GROUP"/>
          <w:listItem w:displayText="RESEARCH, INNOVATION AND COMMERCIALISATION" w:value="RESEARCH, INNOVATION AND COMMERCIALISATION"/>
          <w:listItem w:displayText="STUDENT AND SCHOLARLY SERVICES" w:value="STUDENT AND SCHOLARLY SERVICES"/>
        </w:comboBox>
      </w:sdtPr>
      <w:sdtEndPr/>
      <w:sdtContent>
        <w:p w14:paraId="00B159EF" w14:textId="6FCCAC2D" w:rsidR="00707944" w:rsidRPr="00335B25" w:rsidRDefault="003328B9" w:rsidP="00D91F65">
          <w:pPr>
            <w:jc w:val="both"/>
            <w:rPr>
              <w:rFonts w:cs="Arial"/>
              <w:b/>
              <w:color w:val="000F46"/>
              <w:szCs w:val="20"/>
            </w:rPr>
          </w:pPr>
          <w:r w:rsidRPr="00335B25">
            <w:rPr>
              <w:rFonts w:cs="Arial"/>
              <w:b/>
              <w:color w:val="000F46"/>
              <w:szCs w:val="20"/>
            </w:rPr>
            <w:t>CHOOSE AN ITEM</w:t>
          </w:r>
        </w:p>
      </w:sdtContent>
    </w:sdt>
    <w:bookmarkStart w:id="1" w:name="_Hlk15394841" w:displacedByCustomXml="next"/>
    <w:sdt>
      <w:sdtPr>
        <w:rPr>
          <w:rFonts w:cs="Arial"/>
          <w:szCs w:val="20"/>
        </w:rPr>
        <w:alias w:val="Select portfolio's information"/>
        <w:tag w:val="Select portfolio's information"/>
        <w:id w:val="250023824"/>
        <w:placeholder>
          <w:docPart w:val="DefaultPlaceholder_1082065159"/>
        </w:placeholder>
        <w:comboBox>
          <w:listItem w:value="Choose an item."/>
          <w:listItem w:displayText="The Finance team's core objective is to advance University strategy through financial leadership and innovation, strategic sourcing and contracting." w:value="The Finance team's core objective is to advance University strategy through financial leadership and innovation, strategic sourcing and contracting."/>
          <w:listItem w:displayText="Business Services provides a full range of class leading information technology, facilities management, finance, HR and health and safety services to all operating entities of the University." w:value="Business Services provides a full range of class leading information technology, facilities management, finance, HR and health and safety services to all operating entities of the University."/>
          <w:listItem w:displayText="Legal and Risk delivers high-quality, integrated, expertise-based professional services and advice to facilitate agile decision making and enable external compliance in support of the University’s operations and purpose." w:value="Legal and Risk delivers high-quality, integrated, expertise-based professional services and advice to facilitate agile decision making and enable external compliance in support of the University’s operations and purpose."/>
          <w:listItem w:displayText="The Office of the COO provides executive and administrative support for the Chief Operating Officer’s role as leader of University operations and as head of the COO Portfolio. " w:value="The Office of the COO provides executive and administrative support for the Chief Operating Officer’s role as leader of University operations and as head of the COO Portfolio. "/>
          <w:listItem w:displayText="The Operational Performance Group delivers functions that facilitate the design, evaluation, and improvement of services across the University, and business partnering services to Chancellery. " w:value="The Operational Performance Group delivers functions that facilitate the design, evaluation, and improvement of services across the University, and business partnering services to Chancellery. "/>
          <w:listItem w:displayText="Research, Innovation and Commercialisation (RIC) is the central facilitator of research funding in the University, taking advantage of the full diversity of research funding opportunities. " w:value="Research, Innovation and Commercialisation (RIC) is the central facilitator of research funding in the University, taking advantage of the full diversity of research funding opportunities. "/>
          <w:listItem w:displayText="Student and Scholarly Services provides student administration and services from recruitment and point of enquiry to graduation.  This team also delivers wellbeing and scholarly services to students and staff." w:value="Student and Scholarly Services provides student administration and services from recruitment and point of enquiry to graduation.  This team also delivers wellbeing and scholarly services to students and staff."/>
        </w:comboBox>
      </w:sdtPr>
      <w:sdtEndPr/>
      <w:sdtContent>
        <w:p w14:paraId="6AA11E8D" w14:textId="7507C649" w:rsidR="00DE615F" w:rsidRDefault="001D49F4" w:rsidP="003214B1">
          <w:pPr>
            <w:spacing w:line="360" w:lineRule="auto"/>
            <w:jc w:val="both"/>
            <w:rPr>
              <w:rFonts w:cs="Arial"/>
              <w:szCs w:val="20"/>
            </w:rPr>
          </w:pPr>
          <w:r>
            <w:rPr>
              <w:rFonts w:cs="Arial"/>
              <w:szCs w:val="20"/>
            </w:rPr>
            <w:t xml:space="preserve">The Operational Performance Group delivers functions that facilitate the design, evaluation, and improvement of services across the University, and business partnering services to Chancellery. </w:t>
          </w:r>
        </w:p>
      </w:sdtContent>
    </w:sdt>
    <w:bookmarkEnd w:id="1" w:displacedByCustomXml="prev"/>
    <w:p w14:paraId="54AA5048" w14:textId="77777777" w:rsidR="006B095A" w:rsidRDefault="006B095A" w:rsidP="00252ECA">
      <w:pPr>
        <w:rPr>
          <w:rFonts w:cs="Arial"/>
          <w:b/>
          <w:color w:val="000F46"/>
          <w:szCs w:val="20"/>
        </w:rPr>
      </w:pPr>
    </w:p>
    <w:p w14:paraId="7F7AEFAC" w14:textId="2DA2ABEC" w:rsidR="00252ECA" w:rsidRPr="00252ECA" w:rsidRDefault="00252ECA" w:rsidP="001D49F4">
      <w:pPr>
        <w:rPr>
          <w:rFonts w:cs="Arial"/>
          <w:b/>
          <w:color w:val="000F46"/>
          <w:szCs w:val="20"/>
        </w:rPr>
      </w:pPr>
      <w:r w:rsidRPr="00252ECA">
        <w:rPr>
          <w:rFonts w:cs="Arial"/>
          <w:b/>
          <w:color w:val="000F46"/>
          <w:szCs w:val="20"/>
        </w:rPr>
        <w:t>UNIVERSITY DECISION SUPPORT (UDS)</w:t>
      </w:r>
    </w:p>
    <w:p w14:paraId="2A4990C6" w14:textId="77777777" w:rsidR="00252ECA" w:rsidRPr="00EC7613" w:rsidRDefault="00252ECA" w:rsidP="001D49F4">
      <w:pPr>
        <w:pStyle w:val="BodyText"/>
        <w:rPr>
          <w:b/>
        </w:rPr>
      </w:pPr>
    </w:p>
    <w:p w14:paraId="6343B5FF" w14:textId="77777777" w:rsidR="00252ECA" w:rsidRDefault="00252ECA" w:rsidP="001D49F4">
      <w:pPr>
        <w:pStyle w:val="BodyText"/>
        <w:tabs>
          <w:tab w:val="left" w:pos="7907"/>
        </w:tabs>
        <w:spacing w:before="1" w:line="360" w:lineRule="auto"/>
        <w:ind w:left="720"/>
      </w:pPr>
      <w:r w:rsidRPr="00EC7613">
        <w:t>The University Decision Support function provides the University with a high-quality data asset</w:t>
      </w:r>
      <w:r>
        <w:t>,</w:t>
      </w:r>
      <w:r w:rsidRPr="00EC7613">
        <w:t xml:space="preserve"> reporting</w:t>
      </w:r>
      <w:r w:rsidRPr="00EC7613">
        <w:rPr>
          <w:spacing w:val="-3"/>
        </w:rPr>
        <w:t xml:space="preserve"> </w:t>
      </w:r>
      <w:r w:rsidRPr="00EC7613">
        <w:t>and</w:t>
      </w:r>
      <w:r w:rsidRPr="00EC7613">
        <w:rPr>
          <w:spacing w:val="-4"/>
        </w:rPr>
        <w:t xml:space="preserve"> </w:t>
      </w:r>
      <w:r w:rsidRPr="00EC7613">
        <w:t>analytical</w:t>
      </w:r>
      <w:r w:rsidRPr="00EC7613">
        <w:rPr>
          <w:spacing w:val="-3"/>
        </w:rPr>
        <w:t xml:space="preserve"> </w:t>
      </w:r>
      <w:r w:rsidRPr="00EC7613">
        <w:t>services</w:t>
      </w:r>
      <w:r w:rsidRPr="00EC7613">
        <w:rPr>
          <w:spacing w:val="-2"/>
        </w:rPr>
        <w:t xml:space="preserve"> </w:t>
      </w:r>
      <w:r w:rsidRPr="00EC7613">
        <w:t>to</w:t>
      </w:r>
      <w:r w:rsidRPr="00EC7613">
        <w:rPr>
          <w:spacing w:val="-3"/>
        </w:rPr>
        <w:t xml:space="preserve"> </w:t>
      </w:r>
      <w:r w:rsidRPr="00EC7613">
        <w:t>support</w:t>
      </w:r>
      <w:r w:rsidRPr="00EC7613">
        <w:rPr>
          <w:spacing w:val="-3"/>
        </w:rPr>
        <w:t xml:space="preserve"> </w:t>
      </w:r>
      <w:r w:rsidRPr="00EC7613">
        <w:t>the</w:t>
      </w:r>
      <w:r w:rsidRPr="00EC7613">
        <w:rPr>
          <w:spacing w:val="-3"/>
        </w:rPr>
        <w:t xml:space="preserve"> </w:t>
      </w:r>
      <w:r w:rsidRPr="00EC7613">
        <w:t>corporate</w:t>
      </w:r>
      <w:r w:rsidRPr="00EC7613">
        <w:rPr>
          <w:spacing w:val="-3"/>
        </w:rPr>
        <w:t xml:space="preserve"> </w:t>
      </w:r>
      <w:r w:rsidRPr="00EC7613">
        <w:t>function,</w:t>
      </w:r>
      <w:r w:rsidRPr="00EC7613">
        <w:rPr>
          <w:spacing w:val="-5"/>
        </w:rPr>
        <w:t xml:space="preserve"> </w:t>
      </w:r>
      <w:r w:rsidRPr="00EC7613">
        <w:t>assist</w:t>
      </w:r>
      <w:r w:rsidRPr="00EC7613">
        <w:rPr>
          <w:spacing w:val="-3"/>
        </w:rPr>
        <w:t xml:space="preserve"> </w:t>
      </w:r>
      <w:r w:rsidRPr="00EC7613">
        <w:t>students</w:t>
      </w:r>
      <w:r w:rsidRPr="00EC7613">
        <w:rPr>
          <w:spacing w:val="-2"/>
        </w:rPr>
        <w:t xml:space="preserve"> </w:t>
      </w:r>
      <w:r w:rsidRPr="00EC7613">
        <w:t>to</w:t>
      </w:r>
      <w:r w:rsidRPr="00EC7613">
        <w:rPr>
          <w:spacing w:val="-3"/>
        </w:rPr>
        <w:t xml:space="preserve"> </w:t>
      </w:r>
      <w:r w:rsidRPr="00EC7613">
        <w:t>successfully</w:t>
      </w:r>
      <w:r w:rsidRPr="00EC7613">
        <w:rPr>
          <w:spacing w:val="-2"/>
        </w:rPr>
        <w:t xml:space="preserve"> </w:t>
      </w:r>
      <w:r w:rsidRPr="00EC7613">
        <w:t xml:space="preserve">obtain an education and to facilitate the effective delivery of </w:t>
      </w:r>
      <w:proofErr w:type="gramStart"/>
      <w:r w:rsidRPr="00EC7613">
        <w:t>University</w:t>
      </w:r>
      <w:proofErr w:type="gramEnd"/>
      <w:r w:rsidRPr="00EC7613">
        <w:t xml:space="preserve"> based research.</w:t>
      </w:r>
    </w:p>
    <w:p w14:paraId="37A9EF13" w14:textId="77777777" w:rsidR="00252ECA" w:rsidRDefault="00252ECA" w:rsidP="001D49F4">
      <w:pPr>
        <w:pStyle w:val="BodyText"/>
        <w:spacing w:before="1" w:line="360" w:lineRule="auto"/>
        <w:ind w:left="1440"/>
      </w:pPr>
    </w:p>
    <w:p w14:paraId="0D4573E9" w14:textId="77777777" w:rsidR="00252ECA" w:rsidRPr="00252ECA" w:rsidRDefault="00252ECA" w:rsidP="001D49F4">
      <w:pPr>
        <w:rPr>
          <w:rFonts w:cs="Arial"/>
          <w:b/>
          <w:color w:val="000F46"/>
          <w:szCs w:val="20"/>
        </w:rPr>
      </w:pPr>
      <w:r w:rsidRPr="00252ECA">
        <w:rPr>
          <w:rFonts w:cs="Arial"/>
          <w:b/>
          <w:color w:val="000F46"/>
          <w:szCs w:val="20"/>
        </w:rPr>
        <w:t>STUDENT SERVICES TRANSFORMATION PROGRAM (SSTP)</w:t>
      </w:r>
    </w:p>
    <w:p w14:paraId="3C7C7A7A" w14:textId="77777777" w:rsidR="00252ECA" w:rsidRDefault="00252ECA" w:rsidP="001D49F4">
      <w:pPr>
        <w:pStyle w:val="BodyText"/>
        <w:spacing w:before="120" w:line="360" w:lineRule="auto"/>
        <w:ind w:left="720"/>
      </w:pPr>
      <w:r w:rsidRPr="005D4D26">
        <w:t xml:space="preserve">The Student Services Transformation vision is to deliver a world class </w:t>
      </w:r>
      <w:r w:rsidRPr="46810D5B">
        <w:t>University</w:t>
      </w:r>
      <w:r w:rsidRPr="5DD3C3DF">
        <w:t xml:space="preserve"> of</w:t>
      </w:r>
      <w:r w:rsidRPr="1D2E1AD3">
        <w:t xml:space="preserve"> </w:t>
      </w:r>
      <w:r w:rsidRPr="46810D5B">
        <w:t>Melbourne</w:t>
      </w:r>
      <w:r w:rsidRPr="20B0085A">
        <w:t xml:space="preserve"> </w:t>
      </w:r>
      <w:r w:rsidRPr="005D4D26">
        <w:t>student experience that is personalised, holistic and continuously improving.</w:t>
      </w:r>
      <w:r>
        <w:t xml:space="preserve"> The STSTP</w:t>
      </w:r>
      <w:r w:rsidRPr="00DC53C6">
        <w:t xml:space="preserve"> is the hallmark initiative to address several commitments under the Advancing Students and Education Strategy and the University’s Tier 1 focus on student services.</w:t>
      </w:r>
    </w:p>
    <w:p w14:paraId="0E736314" w14:textId="77777777" w:rsidR="00252ECA" w:rsidRDefault="00252ECA" w:rsidP="001D49F4">
      <w:pPr>
        <w:pStyle w:val="BodyText"/>
        <w:spacing w:before="1" w:line="360" w:lineRule="auto"/>
        <w:ind w:left="1440"/>
      </w:pPr>
    </w:p>
    <w:p w14:paraId="7BACB80D" w14:textId="77777777" w:rsidR="00252ECA" w:rsidRDefault="00252ECA" w:rsidP="001D49F4">
      <w:pPr>
        <w:pStyle w:val="BodyText"/>
        <w:spacing w:before="1" w:line="360" w:lineRule="auto"/>
        <w:ind w:left="720"/>
      </w:pPr>
      <w:r>
        <w:t xml:space="preserve">The key objectives for SSTP are: </w:t>
      </w:r>
    </w:p>
    <w:p w14:paraId="2C1DB6FF" w14:textId="77777777" w:rsidR="00252ECA" w:rsidRPr="00E424AA" w:rsidRDefault="00252ECA" w:rsidP="001D49F4">
      <w:pPr>
        <w:pStyle w:val="BodyText"/>
        <w:widowControl w:val="0"/>
        <w:numPr>
          <w:ilvl w:val="0"/>
          <w:numId w:val="21"/>
        </w:numPr>
        <w:autoSpaceDE w:val="0"/>
        <w:autoSpaceDN w:val="0"/>
        <w:spacing w:before="1" w:after="0" w:line="360" w:lineRule="auto"/>
      </w:pPr>
      <w:r w:rsidRPr="00E424AA">
        <w:t>Remediate core service delivery to improve student experience, investing in and building on our basic service foundations to ensure that where students need to interact with us through our systems and services, they experience easy and timely resolution of their tasks and are satisfied with the outcome</w:t>
      </w:r>
    </w:p>
    <w:p w14:paraId="0B021A40" w14:textId="77777777" w:rsidR="00252ECA" w:rsidRPr="00E424AA" w:rsidRDefault="00252ECA" w:rsidP="001D49F4">
      <w:pPr>
        <w:pStyle w:val="BodyText"/>
        <w:widowControl w:val="0"/>
        <w:numPr>
          <w:ilvl w:val="0"/>
          <w:numId w:val="21"/>
        </w:numPr>
        <w:autoSpaceDE w:val="0"/>
        <w:autoSpaceDN w:val="0"/>
        <w:spacing w:before="1" w:after="0" w:line="360" w:lineRule="auto"/>
      </w:pPr>
      <w:r w:rsidRPr="00E424AA">
        <w:t>Strengthen students' sense of belonging through personalised support, to ensure the support we provide is tailored, meaningful and connected to their broader university experience</w:t>
      </w:r>
    </w:p>
    <w:p w14:paraId="6AB5B2E8" w14:textId="77777777" w:rsidR="00252ECA" w:rsidRPr="00EC7613" w:rsidRDefault="00252ECA" w:rsidP="001D49F4">
      <w:pPr>
        <w:pStyle w:val="BodyText"/>
        <w:widowControl w:val="0"/>
        <w:numPr>
          <w:ilvl w:val="0"/>
          <w:numId w:val="21"/>
        </w:numPr>
        <w:autoSpaceDE w:val="0"/>
        <w:autoSpaceDN w:val="0"/>
        <w:spacing w:before="1" w:after="0" w:line="360" w:lineRule="auto"/>
      </w:pPr>
      <w:r w:rsidRPr="00E424AA">
        <w:t>Reframe the provision of student services as an integrated holistic and differentiated support experience, covering all aspects of university life beyond the classroom.</w:t>
      </w:r>
    </w:p>
    <w:p w14:paraId="36E9C338" w14:textId="77777777" w:rsidR="003C465B" w:rsidRDefault="003C465B" w:rsidP="00D91F65">
      <w:pPr>
        <w:jc w:val="both"/>
        <w:rPr>
          <w:rFonts w:cs="Arial"/>
          <w:b/>
          <w:color w:val="1F497D" w:themeColor="text2"/>
          <w:szCs w:val="20"/>
        </w:rPr>
      </w:pPr>
    </w:p>
    <w:p w14:paraId="40F31AFD" w14:textId="77777777" w:rsidR="00593A44" w:rsidRPr="00D20C0D" w:rsidRDefault="00593A44" w:rsidP="00D91F65">
      <w:pPr>
        <w:jc w:val="both"/>
        <w:rPr>
          <w:rFonts w:cs="Arial"/>
          <w:b/>
          <w:color w:val="1F497D" w:themeColor="text2"/>
          <w:szCs w:val="20"/>
        </w:rPr>
      </w:pPr>
    </w:p>
    <w:p w14:paraId="495F43C3" w14:textId="77777777" w:rsidR="0065565C" w:rsidRPr="00D20C0D" w:rsidRDefault="0065565C" w:rsidP="0065565C">
      <w:pPr>
        <w:spacing w:line="360" w:lineRule="auto"/>
        <w:jc w:val="both"/>
        <w:rPr>
          <w:rFonts w:cs="Arial"/>
          <w:b/>
          <w:color w:val="1F497D" w:themeColor="text2"/>
          <w:szCs w:val="20"/>
        </w:rPr>
      </w:pPr>
      <w:r w:rsidRPr="00335B25">
        <w:rPr>
          <w:rFonts w:cs="Arial"/>
          <w:b/>
          <w:color w:val="000F46"/>
          <w:szCs w:val="20"/>
        </w:rPr>
        <w:t>EQUAL OPPORTUNITY, DIVERSITY AND INCLUSION</w:t>
      </w:r>
    </w:p>
    <w:p w14:paraId="2B0AF729" w14:textId="77777777" w:rsidR="00CE2E4C" w:rsidRDefault="00CE2E4C" w:rsidP="00CE2E4C">
      <w:pPr>
        <w:spacing w:line="360" w:lineRule="auto"/>
        <w:jc w:val="both"/>
        <w:rPr>
          <w:rFonts w:asciiTheme="minorHAnsi" w:hAnsiTheme="minorHAnsi"/>
          <w:szCs w:val="22"/>
        </w:rPr>
      </w:pPr>
      <w:r>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t>on the basis of</w:t>
      </w:r>
      <w:proofErr w:type="gramEnd"/>
      <w:r>
        <w:t xml:space="preserve"> merit.</w:t>
      </w:r>
    </w:p>
    <w:p w14:paraId="5EB8A32E" w14:textId="77777777" w:rsidR="00CE2E4C" w:rsidRDefault="00CE2E4C" w:rsidP="00CE2E4C">
      <w:pPr>
        <w:spacing w:before="240" w:line="360" w:lineRule="auto"/>
        <w:jc w:val="both"/>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6C58F9E5" w14:textId="7388C637" w:rsidR="00CE2E4C" w:rsidRDefault="00CE2E4C" w:rsidP="00CE2E4C">
      <w:pPr>
        <w:spacing w:before="240" w:line="360" w:lineRule="auto"/>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452CC273" w14:textId="77777777" w:rsidR="0065565C" w:rsidRDefault="0065565C" w:rsidP="00D20C0D">
      <w:pPr>
        <w:spacing w:line="360" w:lineRule="auto"/>
        <w:jc w:val="both"/>
        <w:rPr>
          <w:rFonts w:cs="Arial"/>
          <w:b/>
          <w:color w:val="1F497D" w:themeColor="text2"/>
          <w:szCs w:val="20"/>
        </w:rPr>
      </w:pPr>
    </w:p>
    <w:p w14:paraId="612C9742" w14:textId="77777777" w:rsidR="001362E8" w:rsidRPr="00335B25" w:rsidRDefault="00DE302B" w:rsidP="00D20C0D">
      <w:pPr>
        <w:spacing w:line="360" w:lineRule="auto"/>
        <w:jc w:val="both"/>
        <w:rPr>
          <w:rFonts w:cs="Arial"/>
          <w:b/>
          <w:color w:val="000F46"/>
          <w:szCs w:val="20"/>
        </w:rPr>
      </w:pPr>
      <w:r w:rsidRPr="00335B25">
        <w:rPr>
          <w:rFonts w:cs="Arial"/>
          <w:b/>
          <w:color w:val="000F46"/>
          <w:szCs w:val="20"/>
        </w:rPr>
        <w:t>ABOUT THE ROLE</w:t>
      </w:r>
    </w:p>
    <w:p w14:paraId="06B3A4E2" w14:textId="77777777" w:rsidR="001362E8" w:rsidRPr="00335B25" w:rsidRDefault="001362E8" w:rsidP="00D20C0D">
      <w:pPr>
        <w:spacing w:line="360" w:lineRule="auto"/>
        <w:jc w:val="both"/>
        <w:rPr>
          <w:rFonts w:cs="Arial"/>
          <w:b/>
          <w:color w:val="000F46"/>
          <w:szCs w:val="20"/>
        </w:rPr>
      </w:pPr>
      <w:r w:rsidRPr="00335B25">
        <w:rPr>
          <w:rFonts w:cs="Arial"/>
          <w:b/>
          <w:color w:val="000F46"/>
          <w:szCs w:val="20"/>
        </w:rPr>
        <w:t>Position Purpose:</w:t>
      </w:r>
    </w:p>
    <w:p w14:paraId="070B48A2" w14:textId="77777777" w:rsidR="00B425B2" w:rsidRDefault="00B425B2" w:rsidP="00D20C0D">
      <w:pPr>
        <w:spacing w:line="360" w:lineRule="auto"/>
        <w:jc w:val="both"/>
        <w:rPr>
          <w:rFonts w:cs="Arial"/>
          <w:szCs w:val="20"/>
        </w:rPr>
      </w:pPr>
      <w:r w:rsidRPr="00B425B2">
        <w:rPr>
          <w:rFonts w:cs="Arial"/>
          <w:szCs w:val="20"/>
        </w:rPr>
        <w:t xml:space="preserve">The D&amp;I SSTP Stream Lead will lead and execute a workstream within the Student Services Transformation Program, delivering and overseeing the delivery of data, reporting and Insight solutions. This role will be working in a complex environment where you will need to leverage your problem solution mindset and well-honed delivery management skills to deliver the outcomes of the program. This important role will require you to manage across the entire lifecycle of project delivery (Discovery, solution, build, test, transition to BAU), and across the disciplines of data and insights (ETL, data integration, dashboarding, reporting, analytical modelling, and AI). Where required at times, the stream lead may need to write requirement documents, develop wireframes, validate/test solutions. </w:t>
      </w:r>
    </w:p>
    <w:p w14:paraId="07D5EBA2" w14:textId="77777777" w:rsidR="00B425B2" w:rsidRDefault="00B425B2" w:rsidP="00D20C0D">
      <w:pPr>
        <w:spacing w:line="360" w:lineRule="auto"/>
        <w:jc w:val="both"/>
        <w:rPr>
          <w:rFonts w:cs="Arial"/>
          <w:szCs w:val="20"/>
        </w:rPr>
      </w:pPr>
    </w:p>
    <w:p w14:paraId="23E16E5F" w14:textId="5C75B6EC" w:rsidR="001362E8" w:rsidRPr="0009200D" w:rsidRDefault="001362E8" w:rsidP="00D20C0D">
      <w:pPr>
        <w:spacing w:line="360" w:lineRule="auto"/>
        <w:jc w:val="both"/>
        <w:rPr>
          <w:rFonts w:cs="Arial"/>
          <w:szCs w:val="20"/>
        </w:rPr>
      </w:pPr>
      <w:r w:rsidRPr="0009200D">
        <w:rPr>
          <w:rFonts w:cs="Arial"/>
          <w:szCs w:val="20"/>
        </w:rPr>
        <w:t>Reporting line:</w:t>
      </w:r>
      <w:r w:rsidR="005725D2" w:rsidRPr="0009200D">
        <w:rPr>
          <w:rFonts w:cs="Arial"/>
          <w:szCs w:val="20"/>
        </w:rPr>
        <w:t xml:space="preserve"> </w:t>
      </w:r>
      <w:sdt>
        <w:sdtPr>
          <w:rPr>
            <w:color w:val="232424"/>
          </w:rPr>
          <w:alias w:val="Insert manager's job title"/>
          <w:tag w:val="Insert manager's job title"/>
          <w:id w:val="-151610048"/>
          <w:placeholder>
            <w:docPart w:val="02E21D17C4594371A15EE00E32CC4B72"/>
          </w:placeholder>
          <w:text/>
        </w:sdtPr>
        <w:sdtEndPr/>
        <w:sdtContent>
          <w:r w:rsidR="00EE4CD1" w:rsidRPr="00EE4CD1">
            <w:rPr>
              <w:color w:val="232424"/>
            </w:rPr>
            <w:t xml:space="preserve">Director, Data Analytics and Transformation </w:t>
          </w:r>
        </w:sdtContent>
      </w:sdt>
    </w:p>
    <w:p w14:paraId="1A53F055" w14:textId="7171CDD8" w:rsidR="001362E8" w:rsidRPr="0009200D" w:rsidRDefault="001362E8" w:rsidP="00D20C0D">
      <w:pPr>
        <w:spacing w:line="360" w:lineRule="auto"/>
        <w:jc w:val="both"/>
        <w:rPr>
          <w:rFonts w:cs="Arial"/>
          <w:szCs w:val="20"/>
        </w:rPr>
      </w:pPr>
      <w:r w:rsidRPr="0009200D">
        <w:rPr>
          <w:rFonts w:cs="Arial"/>
          <w:szCs w:val="20"/>
        </w:rPr>
        <w:t>No. of direct reports:</w:t>
      </w:r>
      <w:r w:rsidR="005725D2" w:rsidRPr="0009200D">
        <w:rPr>
          <w:rFonts w:cs="Arial"/>
          <w:szCs w:val="20"/>
        </w:rPr>
        <w:t xml:space="preserve"> </w:t>
      </w:r>
      <w:sdt>
        <w:sdtPr>
          <w:rPr>
            <w:rFonts w:cs="Arial"/>
            <w:szCs w:val="20"/>
          </w:rPr>
          <w:id w:val="1027150401"/>
          <w:placeholder>
            <w:docPart w:val="2DCD580A2F59450D88E1E63051864BF0"/>
          </w:placeholder>
          <w:comboBox>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EE4CD1">
            <w:rPr>
              <w:rFonts w:cs="Arial"/>
              <w:szCs w:val="20"/>
            </w:rPr>
            <w:t>2</w:t>
          </w:r>
        </w:sdtContent>
      </w:sdt>
    </w:p>
    <w:p w14:paraId="21379ABD" w14:textId="3BF8E4E5" w:rsidR="001362E8" w:rsidRPr="0009200D" w:rsidRDefault="001362E8" w:rsidP="00D20C0D">
      <w:pPr>
        <w:spacing w:line="360" w:lineRule="auto"/>
        <w:jc w:val="both"/>
        <w:rPr>
          <w:rFonts w:cs="Arial"/>
          <w:szCs w:val="20"/>
        </w:rPr>
      </w:pPr>
      <w:r w:rsidRPr="0009200D">
        <w:rPr>
          <w:rFonts w:cs="Arial"/>
          <w:szCs w:val="20"/>
        </w:rPr>
        <w:t>No. of indirect reports:</w:t>
      </w:r>
      <w:r w:rsidR="005725D2" w:rsidRPr="0009200D">
        <w:rPr>
          <w:rFonts w:cs="Arial"/>
          <w:szCs w:val="20"/>
        </w:rPr>
        <w:t xml:space="preserve"> </w:t>
      </w:r>
      <w:sdt>
        <w:sdtPr>
          <w:rPr>
            <w:rFonts w:cs="Arial"/>
            <w:color w:val="232424"/>
            <w:szCs w:val="20"/>
          </w:rPr>
          <w:alias w:val="Insert number of Indirect Reports"/>
          <w:tag w:val="Insert number of Indirect Reports"/>
          <w:id w:val="-1841845627"/>
          <w:placeholder>
            <w:docPart w:val="A4EC244AB9724218A0F6E22DC91FE0D8"/>
          </w:placeholder>
          <w:dropDownList>
            <w:listItem w:value="Choose an item."/>
            <w:listItem w:displayText="0" w:value="0"/>
            <w:listItem w:displayText="1 to 5" w:value="1 to 5"/>
            <w:listItem w:displayText="6 to 10" w:value="6 to 10"/>
            <w:listItem w:displayText="11 to 15" w:value="11 to 15"/>
            <w:listItem w:displayText="16 to 20" w:value="16 to 20"/>
            <w:listItem w:displayText="20 to 30" w:value="20 to 30"/>
            <w:listItem w:displayText="31 to 40" w:value="31 to 40"/>
            <w:listItem w:displayText="41 to 50" w:value="41 to 50"/>
            <w:listItem w:displayText="51 to 75" w:value="51 to 75"/>
            <w:listItem w:displayText="76 to 100" w:value="76 to 100"/>
            <w:listItem w:displayText="101 to 150" w:value="101 to 150"/>
            <w:listItem w:displayText="150 to 200" w:value="150 to 200"/>
            <w:listItem w:displayText="151 to 200" w:value="151 to 200"/>
            <w:listItem w:displayText="201 to 300" w:value="201 to 300"/>
            <w:listItem w:displayText="301 to 400" w:value="301 to 400"/>
            <w:listItem w:displayText="401 to 500" w:value="401 to 500"/>
            <w:listItem w:displayText="501 to 1000" w:value="501 to 1000"/>
            <w:listItem w:displayText="1001 to 2000" w:value="1001 to 2000"/>
            <w:listItem w:displayText="2001 to 3000" w:value="2001 to 3000"/>
            <w:listItem w:displayText="3001 to 5000" w:value="3001 to 5000"/>
            <w:listItem w:displayText="5000+" w:value="5000+"/>
          </w:dropDownList>
        </w:sdtPr>
        <w:sdtEndPr/>
        <w:sdtContent>
          <w:r w:rsidR="00EE4CD1">
            <w:rPr>
              <w:rFonts w:cs="Arial"/>
              <w:color w:val="232424"/>
              <w:szCs w:val="20"/>
            </w:rPr>
            <w:t>0</w:t>
          </w:r>
        </w:sdtContent>
      </w:sdt>
    </w:p>
    <w:p w14:paraId="6D37FE6D" w14:textId="6AFBEDFC" w:rsidR="00981ED7" w:rsidRPr="0009200D" w:rsidRDefault="001362E8" w:rsidP="00D20C0D">
      <w:pPr>
        <w:spacing w:line="360" w:lineRule="auto"/>
        <w:jc w:val="both"/>
        <w:rPr>
          <w:rFonts w:cs="Arial"/>
          <w:szCs w:val="20"/>
        </w:rPr>
      </w:pPr>
      <w:r w:rsidRPr="0009200D">
        <w:rPr>
          <w:rFonts w:cs="Arial"/>
          <w:szCs w:val="20"/>
        </w:rPr>
        <w:t>Direct budget accountability:</w:t>
      </w:r>
      <w:r w:rsidR="005725D2" w:rsidRPr="0009200D">
        <w:rPr>
          <w:rFonts w:cs="Arial"/>
          <w:szCs w:val="20"/>
        </w:rPr>
        <w:t xml:space="preserve"> </w:t>
      </w:r>
      <w:sdt>
        <w:sdtPr>
          <w:rPr>
            <w:rFonts w:cs="Arial"/>
            <w:color w:val="232424"/>
            <w:szCs w:val="20"/>
          </w:rPr>
          <w:alias w:val="Insert $ that role is directly accountable"/>
          <w:tag w:val="NUmber of schools, affiliates, institutes, locations, etc"/>
          <w:id w:val="1204985666"/>
          <w:placeholder>
            <w:docPart w:val="AE062BE4A89B4B3DAEE4C9275BF2AD9E"/>
          </w:placeholder>
          <w:text w:multiLine="1"/>
        </w:sdtPr>
        <w:sdtEndPr/>
        <w:sdtContent>
          <w:r w:rsidR="00EE4CD1">
            <w:rPr>
              <w:rFonts w:cs="Arial"/>
              <w:color w:val="232424"/>
              <w:szCs w:val="20"/>
            </w:rPr>
            <w:t>0</w:t>
          </w:r>
        </w:sdtContent>
      </w:sdt>
    </w:p>
    <w:p w14:paraId="2D678EEB" w14:textId="77777777" w:rsidR="00C43021" w:rsidRDefault="00C43021" w:rsidP="00D20C0D">
      <w:pPr>
        <w:spacing w:line="360" w:lineRule="auto"/>
        <w:jc w:val="both"/>
        <w:rPr>
          <w:rFonts w:cs="Arial"/>
          <w:szCs w:val="20"/>
        </w:rPr>
      </w:pPr>
    </w:p>
    <w:p w14:paraId="73B24B78" w14:textId="77777777" w:rsidR="009154AE" w:rsidRDefault="009154AE" w:rsidP="00D20C0D">
      <w:pPr>
        <w:spacing w:line="360" w:lineRule="auto"/>
        <w:jc w:val="both"/>
        <w:rPr>
          <w:rFonts w:cs="Arial"/>
          <w:szCs w:val="20"/>
        </w:rPr>
      </w:pPr>
    </w:p>
    <w:p w14:paraId="7B1EC075" w14:textId="77777777" w:rsidR="009154AE" w:rsidRPr="00D20C0D" w:rsidRDefault="009154AE" w:rsidP="00D20C0D">
      <w:pPr>
        <w:spacing w:line="360" w:lineRule="auto"/>
        <w:jc w:val="both"/>
        <w:rPr>
          <w:rFonts w:cs="Arial"/>
          <w:szCs w:val="20"/>
        </w:rPr>
      </w:pPr>
    </w:p>
    <w:p w14:paraId="78E28D35" w14:textId="77777777" w:rsidR="00C43021" w:rsidRPr="00335B25" w:rsidRDefault="00C43021" w:rsidP="00D20C0D">
      <w:pPr>
        <w:spacing w:line="360" w:lineRule="auto"/>
        <w:rPr>
          <w:rFonts w:cs="Arial"/>
          <w:b/>
          <w:color w:val="000F46"/>
          <w:szCs w:val="20"/>
        </w:rPr>
      </w:pPr>
      <w:r w:rsidRPr="00335B25">
        <w:rPr>
          <w:rFonts w:cs="Arial"/>
          <w:b/>
          <w:color w:val="000F46"/>
          <w:szCs w:val="20"/>
        </w:rPr>
        <w:lastRenderedPageBreak/>
        <w:t>Core Accountabilities:</w:t>
      </w:r>
    </w:p>
    <w:p w14:paraId="539149FD"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Engage with stakeholders to understand and document Data and Insight business requirements. </w:t>
      </w:r>
    </w:p>
    <w:p w14:paraId="07D03EA3"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Conceptualise Data and Insight ideas and translate them into tangible solutions that align with current infrastructure capability and the UDS strategic roadmap. Test and evolve ideas with UDS, SSTP and SASS leadership. </w:t>
      </w:r>
    </w:p>
    <w:p w14:paraId="5AFFB0E1"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Develop documents (e.g. requirements, solution option analysis, timelines, etc) as required for stream delivery.  </w:t>
      </w:r>
    </w:p>
    <w:p w14:paraId="1E319463"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Build consensus on proposed solutions (between UDS, SASS, Business Services).  </w:t>
      </w:r>
    </w:p>
    <w:p w14:paraId="6F165BF9"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Manage </w:t>
      </w:r>
      <w:proofErr w:type="gramStart"/>
      <w:r w:rsidRPr="003B0A76">
        <w:rPr>
          <w:rFonts w:cs="Arial"/>
          <w:bCs/>
          <w:szCs w:val="20"/>
        </w:rPr>
        <w:t>stakeholders</w:t>
      </w:r>
      <w:proofErr w:type="gramEnd"/>
      <w:r w:rsidRPr="003B0A76">
        <w:rPr>
          <w:rFonts w:cs="Arial"/>
          <w:bCs/>
          <w:szCs w:val="20"/>
        </w:rPr>
        <w:t xml:space="preserve"> expectations and builds relationships</w:t>
      </w:r>
    </w:p>
    <w:p w14:paraId="47D360A2"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Scoping, planning and delivery of stream priorities including relevant work packages, activities, deliverables, milestones, resources, risks and interdependencies for the D&amp;I work stream. </w:t>
      </w:r>
    </w:p>
    <w:p w14:paraId="132F0663"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Co-ordinate within UDS for the delivery of services into SSTP e.g. Reporting/Dashboarding, Data acquisition and modelling, etc. </w:t>
      </w:r>
    </w:p>
    <w:p w14:paraId="0E14CE26"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Work collaboratively with other work streams to support program integration, interdependency management and delivery sequencing.</w:t>
      </w:r>
    </w:p>
    <w:p w14:paraId="4F353489"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 xml:space="preserve">Reports to program leadership and Director of Analytics and Transformation on stream updates. </w:t>
      </w:r>
    </w:p>
    <w:p w14:paraId="472D5678"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Build prototypes/wireframes for proposed solutions to support solution conversations and agreements.</w:t>
      </w:r>
    </w:p>
    <w:p w14:paraId="315B063F" w14:textId="77777777" w:rsidR="003B0A76" w:rsidRPr="003B0A76" w:rsidRDefault="003B0A76" w:rsidP="003B0A76">
      <w:pPr>
        <w:pStyle w:val="ListParagraph"/>
        <w:numPr>
          <w:ilvl w:val="0"/>
          <w:numId w:val="19"/>
        </w:numPr>
        <w:spacing w:line="360" w:lineRule="auto"/>
        <w:jc w:val="both"/>
        <w:rPr>
          <w:rFonts w:cs="Arial"/>
          <w:bCs/>
          <w:szCs w:val="20"/>
        </w:rPr>
      </w:pPr>
      <w:r w:rsidRPr="003B0A76">
        <w:rPr>
          <w:rFonts w:cs="Arial"/>
          <w:bCs/>
          <w:szCs w:val="20"/>
        </w:rPr>
        <w:t>Oversee performance and coaching of direct reports (when onboarded onto the program)</w:t>
      </w:r>
    </w:p>
    <w:p w14:paraId="06A808C9" w14:textId="77777777" w:rsidR="00C43021" w:rsidRPr="003B0A76" w:rsidRDefault="00C43021" w:rsidP="003B0A76">
      <w:pPr>
        <w:spacing w:line="360" w:lineRule="auto"/>
        <w:jc w:val="both"/>
        <w:rPr>
          <w:rFonts w:cs="Arial"/>
          <w:b/>
          <w:szCs w:val="20"/>
        </w:rPr>
      </w:pPr>
    </w:p>
    <w:p w14:paraId="7765C967" w14:textId="77777777" w:rsidR="00032A7B" w:rsidRPr="00D20C0D" w:rsidRDefault="00032A7B" w:rsidP="00D20C0D">
      <w:pPr>
        <w:spacing w:line="360" w:lineRule="auto"/>
        <w:jc w:val="both"/>
        <w:rPr>
          <w:rFonts w:cs="Arial"/>
          <w:b/>
          <w:color w:val="1F497D" w:themeColor="text2"/>
          <w:szCs w:val="20"/>
        </w:rPr>
      </w:pPr>
    </w:p>
    <w:p w14:paraId="16EC7213" w14:textId="77777777" w:rsidR="00032A7B" w:rsidRPr="00335B25" w:rsidRDefault="00032A7B" w:rsidP="00D20C0D">
      <w:pPr>
        <w:spacing w:line="360" w:lineRule="auto"/>
        <w:jc w:val="both"/>
        <w:rPr>
          <w:rFonts w:cs="Arial"/>
          <w:b/>
          <w:color w:val="000F46"/>
          <w:szCs w:val="20"/>
        </w:rPr>
      </w:pPr>
      <w:r w:rsidRPr="00335B25">
        <w:rPr>
          <w:rFonts w:cs="Arial"/>
          <w:b/>
          <w:color w:val="000F46"/>
          <w:szCs w:val="20"/>
        </w:rPr>
        <w:t>Selection Criteria:</w:t>
      </w:r>
    </w:p>
    <w:p w14:paraId="56404488" w14:textId="77777777" w:rsidR="00FE452B" w:rsidRPr="003178B6" w:rsidRDefault="00FE452B" w:rsidP="003178B6">
      <w:pPr>
        <w:spacing w:line="360" w:lineRule="auto"/>
        <w:jc w:val="both"/>
        <w:rPr>
          <w:rFonts w:cs="Arial"/>
          <w:szCs w:val="20"/>
        </w:rPr>
      </w:pPr>
      <w:r w:rsidRPr="003178B6">
        <w:rPr>
          <w:rFonts w:cs="Arial"/>
          <w:szCs w:val="20"/>
        </w:rPr>
        <w:t>Education/Qualifications</w:t>
      </w:r>
    </w:p>
    <w:p w14:paraId="7A91E726"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The appointee will have appropriate education and relevant experience to perform the role as described.</w:t>
      </w:r>
    </w:p>
    <w:p w14:paraId="4A5DA387" w14:textId="77777777" w:rsidR="00FE452B" w:rsidRPr="003178B6" w:rsidRDefault="00FE452B" w:rsidP="003178B6">
      <w:pPr>
        <w:spacing w:line="360" w:lineRule="auto"/>
        <w:jc w:val="both"/>
        <w:rPr>
          <w:rFonts w:cs="Arial"/>
          <w:szCs w:val="20"/>
        </w:rPr>
      </w:pPr>
      <w:r w:rsidRPr="003178B6">
        <w:rPr>
          <w:rFonts w:cs="Arial"/>
          <w:szCs w:val="20"/>
        </w:rPr>
        <w:t>Knowledge and skills:</w:t>
      </w:r>
    </w:p>
    <w:p w14:paraId="05573C4D"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 xml:space="preserve">Experience in partnering with senior key stakeholders to identify requirements and develop solutions. </w:t>
      </w:r>
    </w:p>
    <w:p w14:paraId="7EB109AB"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 xml:space="preserve">Experience in leading Data and Insight project delivery teams. </w:t>
      </w:r>
    </w:p>
    <w:p w14:paraId="68CCF20F"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 xml:space="preserve">Highly effective project and risk management capabilities </w:t>
      </w:r>
    </w:p>
    <w:p w14:paraId="196F1CEB"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 xml:space="preserve">Experience in developing AI Solutions and ability to guide technical resources. </w:t>
      </w:r>
    </w:p>
    <w:p w14:paraId="56B51353" w14:textId="77777777" w:rsidR="00FE452B" w:rsidRPr="00FE452B" w:rsidRDefault="00FE452B" w:rsidP="00FE452B">
      <w:pPr>
        <w:pStyle w:val="ListParagraph"/>
        <w:numPr>
          <w:ilvl w:val="0"/>
          <w:numId w:val="16"/>
        </w:numPr>
        <w:spacing w:line="360" w:lineRule="auto"/>
        <w:jc w:val="both"/>
        <w:rPr>
          <w:rFonts w:cs="Arial"/>
          <w:szCs w:val="20"/>
        </w:rPr>
      </w:pPr>
      <w:r w:rsidRPr="00FE452B">
        <w:rPr>
          <w:rFonts w:cs="Arial"/>
          <w:szCs w:val="20"/>
        </w:rPr>
        <w:t>Excellent presentation, analytical, verbal and written skills</w:t>
      </w:r>
    </w:p>
    <w:p w14:paraId="7BB33A94" w14:textId="77777777" w:rsidR="00FE452B" w:rsidRPr="00FE452B" w:rsidRDefault="00FE452B" w:rsidP="003178B6">
      <w:pPr>
        <w:pStyle w:val="ListParagraph"/>
        <w:spacing w:line="360" w:lineRule="auto"/>
        <w:jc w:val="both"/>
        <w:rPr>
          <w:rFonts w:cs="Arial"/>
          <w:szCs w:val="20"/>
        </w:rPr>
      </w:pPr>
    </w:p>
    <w:p w14:paraId="0CC9C710" w14:textId="336F3B41" w:rsidR="00E43979" w:rsidRPr="00D20C0D" w:rsidRDefault="00E43979" w:rsidP="003178B6">
      <w:pPr>
        <w:pStyle w:val="ListParagraph"/>
        <w:spacing w:line="360" w:lineRule="auto"/>
        <w:jc w:val="both"/>
        <w:rPr>
          <w:rFonts w:cs="Arial"/>
          <w:b/>
          <w:szCs w:val="20"/>
        </w:rPr>
      </w:pPr>
    </w:p>
    <w:p w14:paraId="33E66B7B" w14:textId="55A96904" w:rsidR="00C7247E" w:rsidRPr="00D20C0D" w:rsidRDefault="00C7247E" w:rsidP="00D20C0D">
      <w:pPr>
        <w:tabs>
          <w:tab w:val="left" w:pos="3735"/>
        </w:tabs>
        <w:spacing w:line="360" w:lineRule="auto"/>
        <w:jc w:val="both"/>
        <w:rPr>
          <w:rFonts w:cs="Arial"/>
          <w:b/>
          <w:color w:val="1F497D" w:themeColor="text2"/>
          <w:szCs w:val="20"/>
        </w:rPr>
      </w:pPr>
      <w:r w:rsidRPr="00335B25">
        <w:rPr>
          <w:rFonts w:cs="Arial"/>
          <w:b/>
          <w:color w:val="000F46"/>
          <w:szCs w:val="20"/>
        </w:rPr>
        <w:t xml:space="preserve">Other </w:t>
      </w:r>
      <w:r w:rsidR="006D523A">
        <w:rPr>
          <w:rFonts w:cs="Arial"/>
          <w:b/>
          <w:color w:val="000F46"/>
          <w:szCs w:val="20"/>
        </w:rPr>
        <w:t>job-related</w:t>
      </w:r>
      <w:r w:rsidRPr="00335B25">
        <w:rPr>
          <w:rFonts w:cs="Arial"/>
          <w:b/>
          <w:color w:val="000F46"/>
          <w:szCs w:val="20"/>
        </w:rPr>
        <w:t xml:space="preserve"> information:</w:t>
      </w:r>
      <w:r w:rsidR="00D20C0D" w:rsidRPr="00D20C0D">
        <w:rPr>
          <w:rFonts w:cs="Arial"/>
          <w:b/>
          <w:color w:val="1F497D" w:themeColor="text2"/>
          <w:szCs w:val="20"/>
        </w:rPr>
        <w:tab/>
      </w:r>
    </w:p>
    <w:p w14:paraId="679EE798" w14:textId="77777777" w:rsidR="008037B6" w:rsidRPr="008037B6" w:rsidRDefault="008037B6" w:rsidP="00A96161">
      <w:pPr>
        <w:pStyle w:val="ListBullet"/>
        <w:numPr>
          <w:ilvl w:val="0"/>
          <w:numId w:val="0"/>
        </w:numPr>
        <w:ind w:left="426"/>
      </w:pPr>
      <w:r>
        <w:t>This position requires the incumbent hold a current and valid Working with Children Check. </w:t>
      </w:r>
      <w:r w:rsidRPr="00AE4828">
        <w:rPr>
          <w:rFonts w:cs="Arial"/>
          <w:szCs w:val="20"/>
        </w:rPr>
        <w:t>The University of Melbourne is dedicated to safeguarding the welfare of all community</w:t>
      </w:r>
      <w:r>
        <w:rPr>
          <w:rFonts w:cs="Arial"/>
          <w:szCs w:val="20"/>
        </w:rPr>
        <w:t xml:space="preserve"> </w:t>
      </w:r>
      <w:r w:rsidRPr="00AE4828">
        <w:rPr>
          <w:rFonts w:cs="Arial"/>
          <w:szCs w:val="20"/>
        </w:rPr>
        <w:t xml:space="preserve">members, </w:t>
      </w:r>
      <w:r w:rsidRPr="00AE4828">
        <w:rPr>
          <w:rFonts w:cs="Arial"/>
          <w:szCs w:val="20"/>
        </w:rPr>
        <w:lastRenderedPageBreak/>
        <w:t>especially those most vulnerable. As part of our commitment to child safety and in line with the Victorian Child Safe Standards, this position will be required to hold a valid Employee WWCC, regardless of where in the University an employee may work or what work they do.</w:t>
      </w:r>
      <w:r>
        <w:rPr>
          <w:rFonts w:cs="Arial"/>
          <w:szCs w:val="20"/>
        </w:rPr>
        <w:t xml:space="preserve"> </w:t>
      </w:r>
    </w:p>
    <w:p w14:paraId="22F14807" w14:textId="77777777" w:rsidR="00A96161" w:rsidRPr="00AE17DC" w:rsidRDefault="00A96161" w:rsidP="00A96161">
      <w:pPr>
        <w:pStyle w:val="ListBullet"/>
        <w:numPr>
          <w:ilvl w:val="0"/>
          <w:numId w:val="0"/>
        </w:numPr>
        <w:ind w:left="426"/>
      </w:pPr>
      <w:r w:rsidRPr="00EC7613">
        <w:t>The team operates in a hybrid working environment.</w:t>
      </w:r>
    </w:p>
    <w:p w14:paraId="0F607ABA" w14:textId="77777777" w:rsidR="009154AE" w:rsidRPr="00D20C0D" w:rsidRDefault="005E0175" w:rsidP="009154AE">
      <w:pPr>
        <w:spacing w:line="360" w:lineRule="auto"/>
        <w:jc w:val="both"/>
        <w:rPr>
          <w:rStyle w:val="Hyperlink"/>
          <w:rFonts w:cs="Arial"/>
          <w:color w:val="auto"/>
          <w:szCs w:val="20"/>
        </w:rPr>
      </w:pPr>
      <w:r>
        <w:rPr>
          <w:rFonts w:cs="Arial"/>
          <w:szCs w:val="20"/>
        </w:rPr>
        <w:br/>
      </w:r>
      <w:r w:rsidR="009154AE" w:rsidRPr="0009200D">
        <w:rPr>
          <w:rFonts w:cs="Arial"/>
          <w:szCs w:val="20"/>
        </w:rPr>
        <w:t>OH&amp;S and compliance: All</w:t>
      </w:r>
      <w:r w:rsidR="009154AE" w:rsidRPr="00D20C0D">
        <w:rPr>
          <w:rFonts w:cs="Arial"/>
          <w:szCs w:val="20"/>
        </w:rPr>
        <w:t xml:space="preserve"> staff are required to take reasonable care for their own health and safety and that of other personnel who may be affected by their conduct.  These include general staff responsibilities and those additional responsibilities that apply for managers, supervisors and other personnel. Specific responsibilities for the role are available at </w:t>
      </w:r>
      <w:hyperlink r:id="rId16" w:history="1">
        <w:r w:rsidR="009154AE" w:rsidRPr="00D20C0D">
          <w:rPr>
            <w:rStyle w:val="Hyperlink"/>
            <w:rFonts w:cs="Arial"/>
            <w:szCs w:val="20"/>
          </w:rPr>
          <w:t>http://safety.unimelb.edu.au/topics/responsibilities/</w:t>
        </w:r>
      </w:hyperlink>
      <w:r w:rsidR="009154AE" w:rsidRPr="00D20C0D">
        <w:rPr>
          <w:rStyle w:val="Hyperlink"/>
          <w:rFonts w:cs="Arial"/>
          <w:color w:val="auto"/>
          <w:szCs w:val="20"/>
        </w:rPr>
        <w:t xml:space="preserve">. </w:t>
      </w:r>
    </w:p>
    <w:p w14:paraId="0350FD07" w14:textId="77777777" w:rsidR="009154AE" w:rsidRPr="00D20C0D" w:rsidRDefault="009154AE" w:rsidP="009154AE">
      <w:pPr>
        <w:spacing w:line="360" w:lineRule="auto"/>
        <w:jc w:val="both"/>
        <w:rPr>
          <w:rFonts w:cs="Arial"/>
          <w:szCs w:val="20"/>
        </w:rPr>
      </w:pPr>
      <w:r w:rsidRPr="00D20C0D">
        <w:rPr>
          <w:rStyle w:val="Hyperlink"/>
          <w:rFonts w:cs="Arial"/>
          <w:color w:val="auto"/>
          <w:szCs w:val="20"/>
        </w:rPr>
        <w:t>Staff must</w:t>
      </w:r>
      <w:r w:rsidRPr="00D20C0D">
        <w:rPr>
          <w:rStyle w:val="Hyperlink"/>
          <w:rFonts w:cs="Arial"/>
          <w:szCs w:val="20"/>
        </w:rPr>
        <w:t xml:space="preserve"> </w:t>
      </w:r>
      <w:r w:rsidRPr="00D20C0D">
        <w:rPr>
          <w:rStyle w:val="Hyperlink"/>
          <w:rFonts w:cs="Arial"/>
          <w:color w:val="auto"/>
          <w:szCs w:val="20"/>
        </w:rPr>
        <w:t>comply with all relevant requirements under the University’s risk management framework including legislation, statutes, regulations and policies.</w:t>
      </w:r>
      <w:r w:rsidRPr="00D20C0D">
        <w:rPr>
          <w:rFonts w:cs="Arial"/>
          <w:szCs w:val="20"/>
        </w:rPr>
        <w:t xml:space="preserve"> </w:t>
      </w:r>
    </w:p>
    <w:p w14:paraId="4D61A27B" w14:textId="5507A5A5" w:rsidR="00C7247E" w:rsidRPr="00D20C0D" w:rsidRDefault="00C7247E" w:rsidP="00A96161">
      <w:pPr>
        <w:spacing w:line="360" w:lineRule="auto"/>
        <w:ind w:left="426"/>
        <w:jc w:val="both"/>
        <w:rPr>
          <w:rFonts w:cs="Arial"/>
          <w:szCs w:val="20"/>
        </w:rPr>
      </w:pPr>
    </w:p>
    <w:p w14:paraId="35A31483" w14:textId="77777777" w:rsidR="00C7247E" w:rsidRPr="00D20C0D" w:rsidRDefault="00C7247E" w:rsidP="00D91F65">
      <w:pPr>
        <w:jc w:val="both"/>
        <w:rPr>
          <w:rFonts w:cs="Arial"/>
          <w:b/>
          <w:szCs w:val="20"/>
        </w:rPr>
      </w:pPr>
    </w:p>
    <w:p w14:paraId="4C56B889" w14:textId="77777777" w:rsidR="00DE302B" w:rsidRPr="00D20C0D" w:rsidRDefault="00DE302B" w:rsidP="00D91F65">
      <w:pPr>
        <w:jc w:val="both"/>
        <w:rPr>
          <w:rFonts w:cs="Arial"/>
          <w:szCs w:val="20"/>
        </w:rPr>
      </w:pPr>
    </w:p>
    <w:sectPr w:rsidR="00DE302B" w:rsidRPr="00D20C0D" w:rsidSect="006D7DA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56F6" w14:textId="77777777" w:rsidR="00B05FA6" w:rsidRDefault="00B05FA6" w:rsidP="006D7DA2">
      <w:r>
        <w:separator/>
      </w:r>
    </w:p>
  </w:endnote>
  <w:endnote w:type="continuationSeparator" w:id="0">
    <w:p w14:paraId="0FC033E5" w14:textId="77777777" w:rsidR="00B05FA6" w:rsidRDefault="00B05FA6" w:rsidP="006D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94DD" w14:textId="77777777" w:rsidR="00F6530B" w:rsidRDefault="00F6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797961"/>
      <w:docPartObj>
        <w:docPartGallery w:val="Page Numbers (Bottom of Page)"/>
        <w:docPartUnique/>
      </w:docPartObj>
    </w:sdtPr>
    <w:sdtEndPr>
      <w:rPr>
        <w:noProof/>
      </w:rPr>
    </w:sdtEndPr>
    <w:sdtContent>
      <w:p w14:paraId="5312055E" w14:textId="6E3B4AD4" w:rsidR="008042B7" w:rsidRDefault="008042B7">
        <w:pPr>
          <w:pStyle w:val="Footer"/>
          <w:jc w:val="right"/>
        </w:pPr>
        <w:r>
          <w:fldChar w:fldCharType="begin"/>
        </w:r>
        <w:r>
          <w:instrText xml:space="preserve"> PAGE   \* MERGEFORMAT </w:instrText>
        </w:r>
        <w:r>
          <w:fldChar w:fldCharType="separate"/>
        </w:r>
        <w:r w:rsidR="00F238CD">
          <w:rPr>
            <w:noProof/>
          </w:rPr>
          <w:t>2</w:t>
        </w:r>
        <w:r>
          <w:rPr>
            <w:noProof/>
          </w:rPr>
          <w:fldChar w:fldCharType="end"/>
        </w:r>
      </w:p>
    </w:sdtContent>
  </w:sdt>
  <w:p w14:paraId="7564D12B" w14:textId="77777777" w:rsidR="008042B7" w:rsidRDefault="00804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BA21" w14:textId="77777777" w:rsidR="00F6530B" w:rsidRDefault="00F6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DA5C8" w14:textId="77777777" w:rsidR="00B05FA6" w:rsidRDefault="00B05FA6" w:rsidP="006D7DA2">
      <w:r>
        <w:separator/>
      </w:r>
    </w:p>
  </w:footnote>
  <w:footnote w:type="continuationSeparator" w:id="0">
    <w:p w14:paraId="77B879DC" w14:textId="77777777" w:rsidR="00B05FA6" w:rsidRDefault="00B05FA6" w:rsidP="006D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05EA" w14:textId="77777777" w:rsidR="00F6530B" w:rsidRDefault="00F6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4047" w14:textId="77777777" w:rsidR="00F6530B" w:rsidRDefault="00F65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1F44" w14:textId="77777777" w:rsidR="00F6530B" w:rsidRDefault="00F6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5F23C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0.5pt" o:bullet="t">
        <v:imagedata r:id="rId1" o:title="arrow"/>
      </v:shape>
    </w:pict>
  </w:numPicBullet>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2D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16C"/>
    <w:multiLevelType w:val="hybridMultilevel"/>
    <w:tmpl w:val="4D04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41605"/>
    <w:multiLevelType w:val="hybridMultilevel"/>
    <w:tmpl w:val="F96EA858"/>
    <w:lvl w:ilvl="0" w:tplc="DD2211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ED478D"/>
    <w:multiLevelType w:val="hybridMultilevel"/>
    <w:tmpl w:val="C6C86234"/>
    <w:lvl w:ilvl="0" w:tplc="D212AF68">
      <w:start w:val="1"/>
      <w:numFmt w:val="bullet"/>
      <w:pStyle w:val="ListBullet"/>
      <w:lvlText w:val=""/>
      <w:lvlPicBulletId w:val="0"/>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244DD"/>
    <w:multiLevelType w:val="hybridMultilevel"/>
    <w:tmpl w:val="4556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9E3A41"/>
    <w:multiLevelType w:val="hybridMultilevel"/>
    <w:tmpl w:val="1778B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F65A6"/>
    <w:multiLevelType w:val="hybridMultilevel"/>
    <w:tmpl w:val="D45A2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D7B52"/>
    <w:multiLevelType w:val="hybridMultilevel"/>
    <w:tmpl w:val="94DA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A059D"/>
    <w:multiLevelType w:val="hybridMultilevel"/>
    <w:tmpl w:val="F9FCE9D2"/>
    <w:lvl w:ilvl="0" w:tplc="DF484A2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542A1E0F"/>
    <w:multiLevelType w:val="hybridMultilevel"/>
    <w:tmpl w:val="C9C2A3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BF96E38"/>
    <w:multiLevelType w:val="hybridMultilevel"/>
    <w:tmpl w:val="F70C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F3B6A"/>
    <w:multiLevelType w:val="hybridMultilevel"/>
    <w:tmpl w:val="22649F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1976525704">
    <w:abstractNumId w:val="9"/>
  </w:num>
  <w:num w:numId="2" w16cid:durableId="1418748307">
    <w:abstractNumId w:val="7"/>
  </w:num>
  <w:num w:numId="3" w16cid:durableId="2133398826">
    <w:abstractNumId w:val="6"/>
  </w:num>
  <w:num w:numId="4" w16cid:durableId="876815156">
    <w:abstractNumId w:val="5"/>
  </w:num>
  <w:num w:numId="5" w16cid:durableId="1877039901">
    <w:abstractNumId w:val="4"/>
  </w:num>
  <w:num w:numId="6" w16cid:durableId="1796411682">
    <w:abstractNumId w:val="8"/>
  </w:num>
  <w:num w:numId="7" w16cid:durableId="971669264">
    <w:abstractNumId w:val="3"/>
  </w:num>
  <w:num w:numId="8" w16cid:durableId="1025061189">
    <w:abstractNumId w:val="2"/>
  </w:num>
  <w:num w:numId="9" w16cid:durableId="1337079755">
    <w:abstractNumId w:val="1"/>
  </w:num>
  <w:num w:numId="10" w16cid:durableId="2127846097">
    <w:abstractNumId w:val="0"/>
  </w:num>
  <w:num w:numId="11" w16cid:durableId="1684164746">
    <w:abstractNumId w:val="20"/>
  </w:num>
  <w:num w:numId="12" w16cid:durableId="1826122890">
    <w:abstractNumId w:val="17"/>
  </w:num>
  <w:num w:numId="13" w16cid:durableId="1848254248">
    <w:abstractNumId w:val="13"/>
  </w:num>
  <w:num w:numId="14" w16cid:durableId="1211456611">
    <w:abstractNumId w:val="10"/>
  </w:num>
  <w:num w:numId="15" w16cid:durableId="1930888715">
    <w:abstractNumId w:val="14"/>
  </w:num>
  <w:num w:numId="16" w16cid:durableId="1525289273">
    <w:abstractNumId w:val="11"/>
  </w:num>
  <w:num w:numId="17" w16cid:durableId="1808351435">
    <w:abstractNumId w:val="19"/>
  </w:num>
  <w:num w:numId="18" w16cid:durableId="249436416">
    <w:abstractNumId w:val="16"/>
  </w:num>
  <w:num w:numId="19" w16cid:durableId="265819644">
    <w:abstractNumId w:val="15"/>
  </w:num>
  <w:num w:numId="20" w16cid:durableId="1703631920">
    <w:abstractNumId w:val="12"/>
  </w:num>
  <w:num w:numId="21" w16cid:durableId="1840194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NDM0tjQwMjUzM7NQ0lEKTi0uzszPAykwrAUAQdswgiwAAAA="/>
  </w:docVars>
  <w:rsids>
    <w:rsidRoot w:val="00831BE1"/>
    <w:rsid w:val="000071F7"/>
    <w:rsid w:val="0001069A"/>
    <w:rsid w:val="00012255"/>
    <w:rsid w:val="000134FA"/>
    <w:rsid w:val="00014267"/>
    <w:rsid w:val="0002798A"/>
    <w:rsid w:val="00032A7B"/>
    <w:rsid w:val="0003756E"/>
    <w:rsid w:val="0004395D"/>
    <w:rsid w:val="00063EEE"/>
    <w:rsid w:val="00083002"/>
    <w:rsid w:val="00087B85"/>
    <w:rsid w:val="0009200D"/>
    <w:rsid w:val="00092F27"/>
    <w:rsid w:val="000A01F1"/>
    <w:rsid w:val="000B15EC"/>
    <w:rsid w:val="000B47B0"/>
    <w:rsid w:val="000C1163"/>
    <w:rsid w:val="000C2AFC"/>
    <w:rsid w:val="000D2539"/>
    <w:rsid w:val="000E2A9F"/>
    <w:rsid w:val="000F2DF4"/>
    <w:rsid w:val="000F6783"/>
    <w:rsid w:val="000F76AA"/>
    <w:rsid w:val="00101CD9"/>
    <w:rsid w:val="0010232C"/>
    <w:rsid w:val="001059A0"/>
    <w:rsid w:val="00111691"/>
    <w:rsid w:val="00115A54"/>
    <w:rsid w:val="00116790"/>
    <w:rsid w:val="00120C95"/>
    <w:rsid w:val="00122106"/>
    <w:rsid w:val="001362E8"/>
    <w:rsid w:val="001409E4"/>
    <w:rsid w:val="001437C9"/>
    <w:rsid w:val="00143FFD"/>
    <w:rsid w:val="0014663E"/>
    <w:rsid w:val="001564EE"/>
    <w:rsid w:val="00157903"/>
    <w:rsid w:val="00180664"/>
    <w:rsid w:val="00185BA5"/>
    <w:rsid w:val="00195009"/>
    <w:rsid w:val="0019779B"/>
    <w:rsid w:val="001A26A8"/>
    <w:rsid w:val="001A6BBE"/>
    <w:rsid w:val="001B57DB"/>
    <w:rsid w:val="001D2155"/>
    <w:rsid w:val="001D49F4"/>
    <w:rsid w:val="001F69A1"/>
    <w:rsid w:val="002028F6"/>
    <w:rsid w:val="00214623"/>
    <w:rsid w:val="0021590A"/>
    <w:rsid w:val="00231C29"/>
    <w:rsid w:val="00250014"/>
    <w:rsid w:val="00250A83"/>
    <w:rsid w:val="00252ECA"/>
    <w:rsid w:val="00254D4B"/>
    <w:rsid w:val="00275BB5"/>
    <w:rsid w:val="00277426"/>
    <w:rsid w:val="002824A6"/>
    <w:rsid w:val="0028417C"/>
    <w:rsid w:val="00286F6A"/>
    <w:rsid w:val="002916CE"/>
    <w:rsid w:val="00291C8C"/>
    <w:rsid w:val="002A1ECE"/>
    <w:rsid w:val="002A2510"/>
    <w:rsid w:val="002A733C"/>
    <w:rsid w:val="002B4D1D"/>
    <w:rsid w:val="002C10B1"/>
    <w:rsid w:val="002D222A"/>
    <w:rsid w:val="002D435A"/>
    <w:rsid w:val="002D486E"/>
    <w:rsid w:val="002E35CA"/>
    <w:rsid w:val="002E51E3"/>
    <w:rsid w:val="002F3441"/>
    <w:rsid w:val="003076FD"/>
    <w:rsid w:val="00314C42"/>
    <w:rsid w:val="0031663B"/>
    <w:rsid w:val="00317005"/>
    <w:rsid w:val="003178B6"/>
    <w:rsid w:val="003214B1"/>
    <w:rsid w:val="003328B9"/>
    <w:rsid w:val="00335259"/>
    <w:rsid w:val="00335B25"/>
    <w:rsid w:val="00342885"/>
    <w:rsid w:val="003465DD"/>
    <w:rsid w:val="00347695"/>
    <w:rsid w:val="00357DEB"/>
    <w:rsid w:val="00361E31"/>
    <w:rsid w:val="00363487"/>
    <w:rsid w:val="00380F4B"/>
    <w:rsid w:val="003929F1"/>
    <w:rsid w:val="003A11E9"/>
    <w:rsid w:val="003A1B63"/>
    <w:rsid w:val="003A41A1"/>
    <w:rsid w:val="003B0A76"/>
    <w:rsid w:val="003B2326"/>
    <w:rsid w:val="003C465B"/>
    <w:rsid w:val="003F1D46"/>
    <w:rsid w:val="003F7947"/>
    <w:rsid w:val="00401300"/>
    <w:rsid w:val="00424ECE"/>
    <w:rsid w:val="00437ED0"/>
    <w:rsid w:val="00440CD8"/>
    <w:rsid w:val="00443837"/>
    <w:rsid w:val="00450F66"/>
    <w:rsid w:val="00461739"/>
    <w:rsid w:val="00467865"/>
    <w:rsid w:val="00475859"/>
    <w:rsid w:val="00476F06"/>
    <w:rsid w:val="0048685F"/>
    <w:rsid w:val="00495CD5"/>
    <w:rsid w:val="004A1437"/>
    <w:rsid w:val="004A4198"/>
    <w:rsid w:val="004A54EA"/>
    <w:rsid w:val="004B0578"/>
    <w:rsid w:val="004C003F"/>
    <w:rsid w:val="004C2FEE"/>
    <w:rsid w:val="004C749B"/>
    <w:rsid w:val="004D573D"/>
    <w:rsid w:val="004D69A2"/>
    <w:rsid w:val="004E34C6"/>
    <w:rsid w:val="004F124F"/>
    <w:rsid w:val="004F190A"/>
    <w:rsid w:val="004F2787"/>
    <w:rsid w:val="004F4AE8"/>
    <w:rsid w:val="004F5E03"/>
    <w:rsid w:val="004F62AD"/>
    <w:rsid w:val="00501AE8"/>
    <w:rsid w:val="00504B65"/>
    <w:rsid w:val="00507B81"/>
    <w:rsid w:val="005114CE"/>
    <w:rsid w:val="0052122B"/>
    <w:rsid w:val="00542885"/>
    <w:rsid w:val="00545717"/>
    <w:rsid w:val="005557F6"/>
    <w:rsid w:val="00556F59"/>
    <w:rsid w:val="005575BA"/>
    <w:rsid w:val="00563778"/>
    <w:rsid w:val="005725D2"/>
    <w:rsid w:val="005807E4"/>
    <w:rsid w:val="00593A44"/>
    <w:rsid w:val="005B01A2"/>
    <w:rsid w:val="005B4AE2"/>
    <w:rsid w:val="005C3D49"/>
    <w:rsid w:val="005C7CFF"/>
    <w:rsid w:val="005D0BD5"/>
    <w:rsid w:val="005D5905"/>
    <w:rsid w:val="005E0175"/>
    <w:rsid w:val="005E2A4E"/>
    <w:rsid w:val="005E63CC"/>
    <w:rsid w:val="005F402E"/>
    <w:rsid w:val="005F6E87"/>
    <w:rsid w:val="005F76BA"/>
    <w:rsid w:val="00604A59"/>
    <w:rsid w:val="00613129"/>
    <w:rsid w:val="00615EE9"/>
    <w:rsid w:val="00617C65"/>
    <w:rsid w:val="00632A5B"/>
    <w:rsid w:val="00650450"/>
    <w:rsid w:val="0065565C"/>
    <w:rsid w:val="00661AC1"/>
    <w:rsid w:val="00662AF1"/>
    <w:rsid w:val="0066668A"/>
    <w:rsid w:val="00682C69"/>
    <w:rsid w:val="0068362A"/>
    <w:rsid w:val="006A33E7"/>
    <w:rsid w:val="006B095A"/>
    <w:rsid w:val="006C5529"/>
    <w:rsid w:val="006C7567"/>
    <w:rsid w:val="006D2635"/>
    <w:rsid w:val="006D523A"/>
    <w:rsid w:val="006D779C"/>
    <w:rsid w:val="006D7DA2"/>
    <w:rsid w:val="006E4F63"/>
    <w:rsid w:val="006E729E"/>
    <w:rsid w:val="00707944"/>
    <w:rsid w:val="00714AF7"/>
    <w:rsid w:val="007229D0"/>
    <w:rsid w:val="0073115F"/>
    <w:rsid w:val="0074496E"/>
    <w:rsid w:val="00756042"/>
    <w:rsid w:val="007602AC"/>
    <w:rsid w:val="007609E6"/>
    <w:rsid w:val="00774B67"/>
    <w:rsid w:val="00793AC6"/>
    <w:rsid w:val="007A71DE"/>
    <w:rsid w:val="007B199B"/>
    <w:rsid w:val="007B2F59"/>
    <w:rsid w:val="007B6119"/>
    <w:rsid w:val="007C1DA0"/>
    <w:rsid w:val="007C3A1C"/>
    <w:rsid w:val="007C514D"/>
    <w:rsid w:val="007E2A15"/>
    <w:rsid w:val="007E2D3B"/>
    <w:rsid w:val="007E56C4"/>
    <w:rsid w:val="008037B6"/>
    <w:rsid w:val="008042B7"/>
    <w:rsid w:val="008058D6"/>
    <w:rsid w:val="0081032D"/>
    <w:rsid w:val="008107D6"/>
    <w:rsid w:val="00831BE1"/>
    <w:rsid w:val="00841645"/>
    <w:rsid w:val="0084483F"/>
    <w:rsid w:val="00852EC6"/>
    <w:rsid w:val="0088782D"/>
    <w:rsid w:val="00892214"/>
    <w:rsid w:val="008A0543"/>
    <w:rsid w:val="008A4F03"/>
    <w:rsid w:val="008B08EF"/>
    <w:rsid w:val="008B24BB"/>
    <w:rsid w:val="008B57DD"/>
    <w:rsid w:val="008B7081"/>
    <w:rsid w:val="008C01FF"/>
    <w:rsid w:val="008D31AE"/>
    <w:rsid w:val="008D40FF"/>
    <w:rsid w:val="00902964"/>
    <w:rsid w:val="009029B7"/>
    <w:rsid w:val="00910FD9"/>
    <w:rsid w:val="009126F8"/>
    <w:rsid w:val="009154AE"/>
    <w:rsid w:val="00925DEB"/>
    <w:rsid w:val="009402CC"/>
    <w:rsid w:val="009473F2"/>
    <w:rsid w:val="0094790F"/>
    <w:rsid w:val="00965DF7"/>
    <w:rsid w:val="00966B90"/>
    <w:rsid w:val="00967D9C"/>
    <w:rsid w:val="009737B7"/>
    <w:rsid w:val="009802C4"/>
    <w:rsid w:val="00981ED7"/>
    <w:rsid w:val="009973A4"/>
    <w:rsid w:val="009976D9"/>
    <w:rsid w:val="00997A3E"/>
    <w:rsid w:val="009A4EA3"/>
    <w:rsid w:val="009A55DC"/>
    <w:rsid w:val="009B4697"/>
    <w:rsid w:val="009C145B"/>
    <w:rsid w:val="009C220D"/>
    <w:rsid w:val="009C4613"/>
    <w:rsid w:val="009D5D5A"/>
    <w:rsid w:val="009D6AEA"/>
    <w:rsid w:val="009E5D8C"/>
    <w:rsid w:val="009F57B7"/>
    <w:rsid w:val="00A16E4B"/>
    <w:rsid w:val="00A211B2"/>
    <w:rsid w:val="00A2727E"/>
    <w:rsid w:val="00A35524"/>
    <w:rsid w:val="00A4082E"/>
    <w:rsid w:val="00A74F99"/>
    <w:rsid w:val="00A7679B"/>
    <w:rsid w:val="00A82BA3"/>
    <w:rsid w:val="00A94ACC"/>
    <w:rsid w:val="00A96161"/>
    <w:rsid w:val="00AA7471"/>
    <w:rsid w:val="00AC52D4"/>
    <w:rsid w:val="00AE6FA4"/>
    <w:rsid w:val="00AF13A4"/>
    <w:rsid w:val="00B03907"/>
    <w:rsid w:val="00B05FA6"/>
    <w:rsid w:val="00B06C13"/>
    <w:rsid w:val="00B10485"/>
    <w:rsid w:val="00B11811"/>
    <w:rsid w:val="00B11C95"/>
    <w:rsid w:val="00B311E1"/>
    <w:rsid w:val="00B425B2"/>
    <w:rsid w:val="00B44B23"/>
    <w:rsid w:val="00B4735C"/>
    <w:rsid w:val="00B73F86"/>
    <w:rsid w:val="00B90EC2"/>
    <w:rsid w:val="00B939B8"/>
    <w:rsid w:val="00BA268F"/>
    <w:rsid w:val="00BC11B1"/>
    <w:rsid w:val="00BF7719"/>
    <w:rsid w:val="00C079CA"/>
    <w:rsid w:val="00C43021"/>
    <w:rsid w:val="00C47CA0"/>
    <w:rsid w:val="00C5330F"/>
    <w:rsid w:val="00C621F1"/>
    <w:rsid w:val="00C67741"/>
    <w:rsid w:val="00C67D3E"/>
    <w:rsid w:val="00C7247E"/>
    <w:rsid w:val="00C74647"/>
    <w:rsid w:val="00C76039"/>
    <w:rsid w:val="00C76480"/>
    <w:rsid w:val="00C7664C"/>
    <w:rsid w:val="00C777FF"/>
    <w:rsid w:val="00C80AD2"/>
    <w:rsid w:val="00C83648"/>
    <w:rsid w:val="00C90A29"/>
    <w:rsid w:val="00C9268B"/>
    <w:rsid w:val="00C92FD6"/>
    <w:rsid w:val="00CA28E6"/>
    <w:rsid w:val="00CB28C8"/>
    <w:rsid w:val="00CD247C"/>
    <w:rsid w:val="00CE0E05"/>
    <w:rsid w:val="00CE2E4C"/>
    <w:rsid w:val="00CF27A1"/>
    <w:rsid w:val="00D03A13"/>
    <w:rsid w:val="00D14E73"/>
    <w:rsid w:val="00D20C0D"/>
    <w:rsid w:val="00D32BE4"/>
    <w:rsid w:val="00D5345C"/>
    <w:rsid w:val="00D55E5D"/>
    <w:rsid w:val="00D56C95"/>
    <w:rsid w:val="00D6155E"/>
    <w:rsid w:val="00D90A75"/>
    <w:rsid w:val="00D91F65"/>
    <w:rsid w:val="00DA196F"/>
    <w:rsid w:val="00DA39E1"/>
    <w:rsid w:val="00DA4B5C"/>
    <w:rsid w:val="00DC47A2"/>
    <w:rsid w:val="00DD3BC8"/>
    <w:rsid w:val="00DD6372"/>
    <w:rsid w:val="00DE0440"/>
    <w:rsid w:val="00DE1551"/>
    <w:rsid w:val="00DE302B"/>
    <w:rsid w:val="00DE615F"/>
    <w:rsid w:val="00DE7FB7"/>
    <w:rsid w:val="00DF323D"/>
    <w:rsid w:val="00DF7B6F"/>
    <w:rsid w:val="00E20DDA"/>
    <w:rsid w:val="00E26B6D"/>
    <w:rsid w:val="00E318E9"/>
    <w:rsid w:val="00E32A8B"/>
    <w:rsid w:val="00E36054"/>
    <w:rsid w:val="00E37E7B"/>
    <w:rsid w:val="00E43979"/>
    <w:rsid w:val="00E45C83"/>
    <w:rsid w:val="00E46E04"/>
    <w:rsid w:val="00E713BB"/>
    <w:rsid w:val="00E87396"/>
    <w:rsid w:val="00EB478A"/>
    <w:rsid w:val="00EC00D3"/>
    <w:rsid w:val="00EC42A3"/>
    <w:rsid w:val="00EC4658"/>
    <w:rsid w:val="00EC7948"/>
    <w:rsid w:val="00EE4CD1"/>
    <w:rsid w:val="00EF590B"/>
    <w:rsid w:val="00F02A61"/>
    <w:rsid w:val="00F169AE"/>
    <w:rsid w:val="00F205A2"/>
    <w:rsid w:val="00F238CD"/>
    <w:rsid w:val="00F253BE"/>
    <w:rsid w:val="00F264EB"/>
    <w:rsid w:val="00F26AB6"/>
    <w:rsid w:val="00F33088"/>
    <w:rsid w:val="00F36410"/>
    <w:rsid w:val="00F46B47"/>
    <w:rsid w:val="00F57388"/>
    <w:rsid w:val="00F6530B"/>
    <w:rsid w:val="00F765AF"/>
    <w:rsid w:val="00F774BC"/>
    <w:rsid w:val="00F83033"/>
    <w:rsid w:val="00F966AA"/>
    <w:rsid w:val="00FB538F"/>
    <w:rsid w:val="00FC3071"/>
    <w:rsid w:val="00FC4FC8"/>
    <w:rsid w:val="00FC6AEB"/>
    <w:rsid w:val="00FD0761"/>
    <w:rsid w:val="00FD0B64"/>
    <w:rsid w:val="00FD17B4"/>
    <w:rsid w:val="00FD5902"/>
    <w:rsid w:val="00FE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950418E"/>
  <w15:docId w15:val="{7BD33399-8748-48C6-B088-9F7997EA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1590A"/>
    <w:rPr>
      <w:rFonts w:ascii="Arial" w:hAnsi="Arial"/>
      <w:szCs w:val="24"/>
      <w:lang w:val="en-AU"/>
    </w:rPr>
  </w:style>
  <w:style w:type="paragraph" w:styleId="Heading1">
    <w:name w:val="heading 1"/>
    <w:basedOn w:val="Normal"/>
    <w:next w:val="Normal"/>
    <w:qFormat/>
    <w:locked/>
    <w:rsid w:val="00AA7471"/>
    <w:pPr>
      <w:outlineLvl w:val="0"/>
    </w:pPr>
    <w:rPr>
      <w:rFonts w:asciiTheme="majorHAnsi" w:hAnsiTheme="majorHAnsi"/>
      <w:b/>
      <w:caps/>
      <w:sz w:val="18"/>
    </w:rPr>
  </w:style>
  <w:style w:type="paragraph" w:styleId="Heading2">
    <w:name w:val="heading 2"/>
    <w:basedOn w:val="Normal"/>
    <w:next w:val="Normal"/>
    <w:semiHidden/>
    <w:unhideWhenUsed/>
    <w:qFormat/>
    <w:locked/>
    <w:rsid w:val="00AA7471"/>
    <w:pPr>
      <w:outlineLvl w:val="1"/>
    </w:pPr>
    <w:rPr>
      <w:b/>
      <w:caps/>
      <w:sz w:val="18"/>
      <w:szCs w:val="20"/>
    </w:rPr>
  </w:style>
  <w:style w:type="paragraph" w:styleId="Heading3">
    <w:name w:val="heading 3"/>
    <w:basedOn w:val="Normal"/>
    <w:next w:val="Normal"/>
    <w:semiHidden/>
    <w:unhideWhenUsed/>
    <w:qFormat/>
    <w:locked/>
    <w:rsid w:val="000134FA"/>
    <w:pPr>
      <w:spacing w:after="200"/>
      <w:ind w:left="45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locked/>
    <w:rsid w:val="0002798A"/>
    <w:rPr>
      <w:rFonts w:cs="Tahoma"/>
      <w:szCs w:val="16"/>
    </w:rPr>
  </w:style>
  <w:style w:type="paragraph" w:customStyle="1" w:styleId="Italics">
    <w:name w:val="Italics"/>
    <w:basedOn w:val="Normal"/>
    <w:unhideWhenUsed/>
    <w:qFormat/>
    <w:locked/>
    <w:rsid w:val="008D40FF"/>
    <w:rPr>
      <w:i/>
    </w:rPr>
  </w:style>
  <w:style w:type="paragraph" w:customStyle="1" w:styleId="Disclaimer">
    <w:name w:val="Disclaimer"/>
    <w:basedOn w:val="Normal"/>
    <w:qFormat/>
    <w:locked/>
    <w:rsid w:val="00185BA5"/>
    <w:pPr>
      <w:spacing w:after="80" w:line="288" w:lineRule="auto"/>
    </w:pPr>
  </w:style>
  <w:style w:type="paragraph" w:customStyle="1" w:styleId="CheckBox">
    <w:name w:val="Check Box"/>
    <w:basedOn w:val="Normal"/>
    <w:link w:val="CheckBoxChar"/>
    <w:semiHidden/>
    <w:unhideWhenUsed/>
    <w:lock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locked/>
    <w:rsid w:val="00AA7471"/>
    <w:rPr>
      <w:b/>
      <w:caps/>
      <w:sz w:val="28"/>
    </w:rPr>
  </w:style>
  <w:style w:type="paragraph" w:styleId="Title">
    <w:name w:val="Title"/>
    <w:basedOn w:val="Normal"/>
    <w:next w:val="Normal"/>
    <w:link w:val="TitleChar"/>
    <w:qFormat/>
    <w:locked/>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locked/>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locked/>
    <w:rsid w:val="001564EE"/>
    <w:pPr>
      <w:jc w:val="right"/>
    </w:pPr>
    <w:rPr>
      <w:bCs/>
      <w:szCs w:val="20"/>
    </w:rPr>
  </w:style>
  <w:style w:type="paragraph" w:customStyle="1" w:styleId="Internalapplicantsnotice">
    <w:name w:val="Internal applicants notice"/>
    <w:basedOn w:val="Normal"/>
    <w:locked/>
    <w:rsid w:val="00831BE1"/>
    <w:pPr>
      <w:spacing w:after="240"/>
    </w:pPr>
    <w:rPr>
      <w:caps/>
      <w:color w:val="808080"/>
      <w:sz w:val="22"/>
      <w:szCs w:val="36"/>
      <w:lang w:eastAsia="en-AU"/>
    </w:rPr>
  </w:style>
  <w:style w:type="paragraph" w:customStyle="1" w:styleId="PositionTitle">
    <w:name w:val="Position Title"/>
    <w:locked/>
    <w:rsid w:val="00831BE1"/>
    <w:pPr>
      <w:spacing w:before="1200" w:after="120" w:line="400" w:lineRule="exact"/>
    </w:pPr>
    <w:rPr>
      <w:rFonts w:ascii="Georgia" w:hAnsi="Georgia"/>
      <w:b/>
      <w:color w:val="003366"/>
      <w:sz w:val="36"/>
      <w:szCs w:val="36"/>
      <w:lang w:val="en-AU" w:eastAsia="en-AU"/>
    </w:rPr>
  </w:style>
  <w:style w:type="paragraph" w:customStyle="1" w:styleId="OrgUnit">
    <w:name w:val="OrgUnit"/>
    <w:basedOn w:val="Normal"/>
    <w:locked/>
    <w:rsid w:val="00831BE1"/>
    <w:pPr>
      <w:spacing w:before="1080" w:line="280" w:lineRule="exact"/>
    </w:pPr>
    <w:rPr>
      <w:b/>
      <w:color w:val="4D4D4D"/>
      <w:sz w:val="22"/>
      <w:lang w:eastAsia="en-AU"/>
    </w:rPr>
  </w:style>
  <w:style w:type="paragraph" w:customStyle="1" w:styleId="BudgetDivision">
    <w:name w:val="Budget Division"/>
    <w:basedOn w:val="OrgUnit"/>
    <w:locked/>
    <w:rsid w:val="00831BE1"/>
    <w:pPr>
      <w:spacing w:before="0"/>
    </w:pPr>
    <w:rPr>
      <w:b w:val="0"/>
      <w:color w:val="333333"/>
      <w:szCs w:val="20"/>
    </w:rPr>
  </w:style>
  <w:style w:type="paragraph" w:customStyle="1" w:styleId="Positionmetadata">
    <w:name w:val="Position metadata"/>
    <w:basedOn w:val="BodyText"/>
    <w:locked/>
    <w:rsid w:val="009473F2"/>
    <w:pPr>
      <w:spacing w:before="120" w:line="280" w:lineRule="exact"/>
    </w:pPr>
    <w:rPr>
      <w:b/>
      <w:caps/>
      <w:color w:val="003366"/>
      <w:sz w:val="18"/>
      <w:lang w:eastAsia="en-AU"/>
    </w:rPr>
  </w:style>
  <w:style w:type="paragraph" w:styleId="BodyText">
    <w:name w:val="Body Text"/>
    <w:basedOn w:val="Normal"/>
    <w:link w:val="BodyTextChar"/>
    <w:unhideWhenUsed/>
    <w:locked/>
    <w:rsid w:val="009473F2"/>
    <w:pPr>
      <w:spacing w:after="120"/>
    </w:pPr>
  </w:style>
  <w:style w:type="character" w:customStyle="1" w:styleId="BodyTextChar">
    <w:name w:val="Body Text Char"/>
    <w:basedOn w:val="DefaultParagraphFont"/>
    <w:link w:val="BodyText"/>
    <w:rsid w:val="009473F2"/>
    <w:rPr>
      <w:rFonts w:asciiTheme="minorHAnsi" w:hAnsiTheme="minorHAnsi"/>
      <w:sz w:val="16"/>
      <w:szCs w:val="24"/>
    </w:rPr>
  </w:style>
  <w:style w:type="character" w:styleId="PlaceholderText">
    <w:name w:val="Placeholder Text"/>
    <w:basedOn w:val="DefaultParagraphFont"/>
    <w:uiPriority w:val="99"/>
    <w:semiHidden/>
    <w:locked/>
    <w:rsid w:val="009473F2"/>
    <w:rPr>
      <w:color w:val="808080"/>
    </w:rPr>
  </w:style>
  <w:style w:type="character" w:styleId="Hyperlink">
    <w:name w:val="Hyperlink"/>
    <w:locked/>
    <w:rsid w:val="00AC52D4"/>
    <w:rPr>
      <w:color w:val="336699"/>
      <w:u w:val="none"/>
    </w:rPr>
  </w:style>
  <w:style w:type="paragraph" w:customStyle="1" w:styleId="Contact">
    <w:name w:val="Contact"/>
    <w:basedOn w:val="BodyText"/>
    <w:locked/>
    <w:rsid w:val="00AC52D4"/>
    <w:pPr>
      <w:spacing w:before="180" w:after="40" w:line="240" w:lineRule="exact"/>
    </w:pPr>
    <w:rPr>
      <w:color w:val="0070C0"/>
      <w:lang w:eastAsia="en-AU"/>
    </w:rPr>
  </w:style>
  <w:style w:type="character" w:customStyle="1" w:styleId="Inlineitalic">
    <w:name w:val="Inline italic"/>
    <w:locked/>
    <w:rsid w:val="00AC52D4"/>
    <w:rPr>
      <w:i/>
    </w:rPr>
  </w:style>
  <w:style w:type="paragraph" w:customStyle="1" w:styleId="URLboxsmall">
    <w:name w:val="URL box small"/>
    <w:basedOn w:val="Normal"/>
    <w:locked/>
    <w:rsid w:val="00AC52D4"/>
    <w:pPr>
      <w:pBdr>
        <w:top w:val="dotted" w:sz="4" w:space="10" w:color="999999"/>
        <w:left w:val="dotted" w:sz="4" w:space="4" w:color="999999"/>
        <w:bottom w:val="dotted" w:sz="4" w:space="10" w:color="999999"/>
        <w:right w:val="dotted" w:sz="4" w:space="4" w:color="999999"/>
      </w:pBdr>
      <w:shd w:val="clear" w:color="auto" w:fill="E6E6E6"/>
      <w:spacing w:before="480" w:line="440" w:lineRule="exact"/>
      <w:jc w:val="center"/>
    </w:pPr>
    <w:rPr>
      <w:rFonts w:ascii="Georgia" w:hAnsi="Georgia"/>
      <w:color w:val="003366"/>
      <w:sz w:val="22"/>
      <w:szCs w:val="20"/>
      <w:lang w:eastAsia="en-AU"/>
    </w:rPr>
  </w:style>
  <w:style w:type="paragraph" w:styleId="NormalWeb">
    <w:name w:val="Normal (Web)"/>
    <w:basedOn w:val="Normal"/>
    <w:uiPriority w:val="99"/>
    <w:unhideWhenUsed/>
    <w:locked/>
    <w:rsid w:val="00032A7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unhideWhenUsed/>
    <w:qFormat/>
    <w:locked/>
    <w:rsid w:val="00032A7B"/>
    <w:pPr>
      <w:ind w:left="720"/>
      <w:contextualSpacing/>
    </w:pPr>
  </w:style>
  <w:style w:type="paragraph" w:styleId="BodyTextIndent">
    <w:name w:val="Body Text Indent"/>
    <w:basedOn w:val="Normal"/>
    <w:link w:val="BodyTextIndentChar"/>
    <w:semiHidden/>
    <w:unhideWhenUsed/>
    <w:locked/>
    <w:rsid w:val="00981ED7"/>
    <w:pPr>
      <w:spacing w:after="120"/>
      <w:ind w:left="283"/>
    </w:pPr>
  </w:style>
  <w:style w:type="character" w:customStyle="1" w:styleId="BodyTextIndentChar">
    <w:name w:val="Body Text Indent Char"/>
    <w:basedOn w:val="DefaultParagraphFont"/>
    <w:link w:val="BodyTextIndent"/>
    <w:semiHidden/>
    <w:rsid w:val="00981ED7"/>
    <w:rPr>
      <w:rFonts w:asciiTheme="minorHAnsi" w:hAnsiTheme="minorHAnsi"/>
      <w:sz w:val="16"/>
      <w:szCs w:val="24"/>
    </w:rPr>
  </w:style>
  <w:style w:type="paragraph" w:styleId="Header">
    <w:name w:val="header"/>
    <w:basedOn w:val="Normal"/>
    <w:link w:val="HeaderChar"/>
    <w:unhideWhenUsed/>
    <w:locked/>
    <w:rsid w:val="006D7DA2"/>
    <w:pPr>
      <w:tabs>
        <w:tab w:val="center" w:pos="4513"/>
        <w:tab w:val="right" w:pos="9026"/>
      </w:tabs>
    </w:pPr>
  </w:style>
  <w:style w:type="character" w:customStyle="1" w:styleId="HeaderChar">
    <w:name w:val="Header Char"/>
    <w:basedOn w:val="DefaultParagraphFont"/>
    <w:link w:val="Header"/>
    <w:rsid w:val="006D7DA2"/>
    <w:rPr>
      <w:rFonts w:asciiTheme="minorHAnsi" w:hAnsiTheme="minorHAnsi"/>
      <w:sz w:val="16"/>
      <w:szCs w:val="24"/>
    </w:rPr>
  </w:style>
  <w:style w:type="paragraph" w:styleId="Footer">
    <w:name w:val="footer"/>
    <w:basedOn w:val="Normal"/>
    <w:link w:val="FooterChar"/>
    <w:uiPriority w:val="99"/>
    <w:unhideWhenUsed/>
    <w:locked/>
    <w:rsid w:val="006D7DA2"/>
    <w:pPr>
      <w:tabs>
        <w:tab w:val="center" w:pos="4513"/>
        <w:tab w:val="right" w:pos="9026"/>
      </w:tabs>
    </w:pPr>
  </w:style>
  <w:style w:type="character" w:customStyle="1" w:styleId="FooterChar">
    <w:name w:val="Footer Char"/>
    <w:basedOn w:val="DefaultParagraphFont"/>
    <w:link w:val="Footer"/>
    <w:uiPriority w:val="99"/>
    <w:rsid w:val="006D7DA2"/>
    <w:rPr>
      <w:rFonts w:asciiTheme="minorHAnsi" w:hAnsiTheme="minorHAnsi"/>
      <w:sz w:val="16"/>
      <w:szCs w:val="24"/>
    </w:rPr>
  </w:style>
  <w:style w:type="character" w:styleId="FollowedHyperlink">
    <w:name w:val="FollowedHyperlink"/>
    <w:basedOn w:val="DefaultParagraphFont"/>
    <w:semiHidden/>
    <w:unhideWhenUsed/>
    <w:locked/>
    <w:rsid w:val="00D20C0D"/>
    <w:rPr>
      <w:color w:val="800080" w:themeColor="followedHyperlink"/>
      <w:u w:val="single"/>
    </w:rPr>
  </w:style>
  <w:style w:type="paragraph" w:customStyle="1" w:styleId="PDOrgUnit">
    <w:name w:val="PD Org Unit"/>
    <w:basedOn w:val="Normal"/>
    <w:link w:val="PDOrgUnitChar"/>
    <w:qFormat/>
    <w:rsid w:val="00F33088"/>
    <w:rPr>
      <w:rFonts w:cs="Arial"/>
      <w:b/>
      <w:color w:val="404040" w:themeColor="text1" w:themeTint="BF"/>
      <w:sz w:val="22"/>
      <w:szCs w:val="22"/>
    </w:rPr>
  </w:style>
  <w:style w:type="paragraph" w:customStyle="1" w:styleId="PDPositionTitle">
    <w:name w:val="PD Position Title"/>
    <w:basedOn w:val="Normal"/>
    <w:link w:val="PDPositionTitleChar"/>
    <w:qFormat/>
    <w:rsid w:val="00F33088"/>
    <w:rPr>
      <w:rFonts w:ascii="Georgia" w:hAnsi="Georgia"/>
      <w:color w:val="1F497D" w:themeColor="text2"/>
      <w:sz w:val="40"/>
      <w:szCs w:val="40"/>
    </w:rPr>
  </w:style>
  <w:style w:type="character" w:customStyle="1" w:styleId="PDOrgUnitChar">
    <w:name w:val="PD Org Unit Char"/>
    <w:basedOn w:val="DefaultParagraphFont"/>
    <w:link w:val="PDOrgUnit"/>
    <w:rsid w:val="00F33088"/>
    <w:rPr>
      <w:rFonts w:ascii="Arial" w:hAnsi="Arial" w:cs="Arial"/>
      <w:b/>
      <w:color w:val="404040" w:themeColor="text1" w:themeTint="BF"/>
      <w:sz w:val="22"/>
      <w:szCs w:val="22"/>
      <w:lang w:val="en-AU"/>
    </w:rPr>
  </w:style>
  <w:style w:type="paragraph" w:customStyle="1" w:styleId="PDGeneraltext">
    <w:name w:val="PD General text"/>
    <w:basedOn w:val="Normal"/>
    <w:link w:val="PDGeneraltextChar"/>
    <w:qFormat/>
    <w:rsid w:val="00F33088"/>
    <w:pPr>
      <w:framePr w:hSpace="180" w:wrap="around" w:vAnchor="text" w:hAnchor="margin" w:y="353"/>
      <w:spacing w:line="360" w:lineRule="auto"/>
      <w:jc w:val="both"/>
    </w:pPr>
    <w:rPr>
      <w:rFonts w:cs="Arial"/>
      <w:szCs w:val="20"/>
    </w:rPr>
  </w:style>
  <w:style w:type="character" w:customStyle="1" w:styleId="PDPositionTitleChar">
    <w:name w:val="PD Position Title Char"/>
    <w:basedOn w:val="DefaultParagraphFont"/>
    <w:link w:val="PDPositionTitle"/>
    <w:rsid w:val="00F33088"/>
    <w:rPr>
      <w:rFonts w:ascii="Georgia" w:hAnsi="Georgia"/>
      <w:color w:val="1F497D" w:themeColor="text2"/>
      <w:sz w:val="40"/>
      <w:szCs w:val="40"/>
      <w:lang w:val="en-AU"/>
    </w:rPr>
  </w:style>
  <w:style w:type="character" w:customStyle="1" w:styleId="PDGeneraltextChar">
    <w:name w:val="PD General text Char"/>
    <w:basedOn w:val="DefaultParagraphFont"/>
    <w:link w:val="PDGeneraltext"/>
    <w:rsid w:val="00F33088"/>
    <w:rPr>
      <w:rFonts w:ascii="Arial" w:hAnsi="Arial" w:cs="Arial"/>
      <w:lang w:val="en-AU"/>
    </w:rPr>
  </w:style>
  <w:style w:type="character" w:customStyle="1" w:styleId="UnresolvedMention1">
    <w:name w:val="Unresolved Mention1"/>
    <w:basedOn w:val="DefaultParagraphFont"/>
    <w:uiPriority w:val="99"/>
    <w:semiHidden/>
    <w:unhideWhenUsed/>
    <w:rsid w:val="00B11C95"/>
    <w:rPr>
      <w:color w:val="605E5C"/>
      <w:shd w:val="clear" w:color="auto" w:fill="E1DFDD"/>
    </w:rPr>
  </w:style>
  <w:style w:type="paragraph" w:customStyle="1" w:styleId="PositionSummary">
    <w:name w:val="Position Summary"/>
    <w:rsid w:val="005807E4"/>
    <w:pPr>
      <w:spacing w:before="120" w:after="120"/>
    </w:pPr>
    <w:rPr>
      <w:rFonts w:ascii="Georgia" w:hAnsi="Georgia"/>
      <w:b/>
      <w:i/>
      <w:color w:val="003366"/>
      <w:sz w:val="32"/>
      <w:szCs w:val="24"/>
      <w:lang w:val="en-AU" w:eastAsia="en-AU"/>
    </w:rPr>
  </w:style>
  <w:style w:type="paragraph" w:styleId="ListBullet">
    <w:name w:val="List Bullet"/>
    <w:basedOn w:val="Normal"/>
    <w:locked/>
    <w:rsid w:val="008037B6"/>
    <w:pPr>
      <w:numPr>
        <w:numId w:val="20"/>
      </w:numPr>
      <w:spacing w:before="120" w:after="60" w:line="260" w:lineRule="exact"/>
    </w:pPr>
    <w:rPr>
      <w:lang w:eastAsia="en-AU"/>
    </w:rPr>
  </w:style>
  <w:style w:type="character" w:styleId="CommentReference">
    <w:name w:val="annotation reference"/>
    <w:basedOn w:val="DefaultParagraphFont"/>
    <w:locked/>
    <w:rsid w:val="008037B6"/>
    <w:rPr>
      <w:sz w:val="16"/>
      <w:szCs w:val="16"/>
    </w:rPr>
  </w:style>
  <w:style w:type="paragraph" w:styleId="CommentText">
    <w:name w:val="annotation text"/>
    <w:basedOn w:val="Normal"/>
    <w:link w:val="CommentTextChar"/>
    <w:locked/>
    <w:rsid w:val="008037B6"/>
    <w:rPr>
      <w:rFonts w:ascii="Times New Roman" w:hAnsi="Times New Roman"/>
      <w:szCs w:val="20"/>
      <w:lang w:eastAsia="en-AU"/>
    </w:rPr>
  </w:style>
  <w:style w:type="character" w:customStyle="1" w:styleId="CommentTextChar">
    <w:name w:val="Comment Text Char"/>
    <w:basedOn w:val="DefaultParagraphFont"/>
    <w:link w:val="CommentText"/>
    <w:rsid w:val="008037B6"/>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5199">
      <w:bodyDiv w:val="1"/>
      <w:marLeft w:val="0"/>
      <w:marRight w:val="0"/>
      <w:marTop w:val="0"/>
      <w:marBottom w:val="0"/>
      <w:divBdr>
        <w:top w:val="none" w:sz="0" w:space="0" w:color="auto"/>
        <w:left w:val="none" w:sz="0" w:space="0" w:color="auto"/>
        <w:bottom w:val="none" w:sz="0" w:space="0" w:color="auto"/>
        <w:right w:val="none" w:sz="0" w:space="0" w:color="auto"/>
      </w:divBdr>
    </w:div>
    <w:div w:id="544105487">
      <w:bodyDiv w:val="1"/>
      <w:marLeft w:val="0"/>
      <w:marRight w:val="0"/>
      <w:marTop w:val="0"/>
      <w:marBottom w:val="0"/>
      <w:divBdr>
        <w:top w:val="none" w:sz="0" w:space="0" w:color="auto"/>
        <w:left w:val="none" w:sz="0" w:space="0" w:color="auto"/>
        <w:bottom w:val="none" w:sz="0" w:space="0" w:color="auto"/>
        <w:right w:val="none" w:sz="0" w:space="0" w:color="auto"/>
      </w:divBdr>
    </w:div>
    <w:div w:id="692456381">
      <w:bodyDiv w:val="1"/>
      <w:marLeft w:val="0"/>
      <w:marRight w:val="0"/>
      <w:marTop w:val="0"/>
      <w:marBottom w:val="0"/>
      <w:divBdr>
        <w:top w:val="none" w:sz="0" w:space="0" w:color="auto"/>
        <w:left w:val="none" w:sz="0" w:space="0" w:color="auto"/>
        <w:bottom w:val="none" w:sz="0" w:space="0" w:color="auto"/>
        <w:right w:val="none" w:sz="0" w:space="0" w:color="auto"/>
      </w:divBdr>
    </w:div>
    <w:div w:id="21211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fety.unimelb.edu.au/topics/responsibil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bout.unimelb.edu.au/strategy/advancing-melbourn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bout.unimelb.edu.au/careers"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ckso\AppData\Roaming\Microsoft\Templates\EmplA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EC244AB9724218A0F6E22DC91FE0D8"/>
        <w:category>
          <w:name w:val="General"/>
          <w:gallery w:val="placeholder"/>
        </w:category>
        <w:types>
          <w:type w:val="bbPlcHdr"/>
        </w:types>
        <w:behaviors>
          <w:behavior w:val="content"/>
        </w:behaviors>
        <w:guid w:val="{14E87C86-DEA5-4AFF-9FD6-521EFBFA1A1B}"/>
      </w:docPartPr>
      <w:docPartBody>
        <w:p w:rsidR="005800D4" w:rsidRDefault="00310493" w:rsidP="00310493">
          <w:pPr>
            <w:pStyle w:val="A4EC244AB9724218A0F6E22DC91FE0D8"/>
          </w:pPr>
          <w:r w:rsidRPr="0009200D">
            <w:rPr>
              <w:rStyle w:val="PlaceholderText"/>
              <w:rFonts w:cs="Arial"/>
              <w:szCs w:val="20"/>
            </w:rPr>
            <w:t>Choose an item.</w:t>
          </w:r>
        </w:p>
      </w:docPartBody>
    </w:docPart>
    <w:docPart>
      <w:docPartPr>
        <w:name w:val="AE062BE4A89B4B3DAEE4C9275BF2AD9E"/>
        <w:category>
          <w:name w:val="General"/>
          <w:gallery w:val="placeholder"/>
        </w:category>
        <w:types>
          <w:type w:val="bbPlcHdr"/>
        </w:types>
        <w:behaviors>
          <w:behavior w:val="content"/>
        </w:behaviors>
        <w:guid w:val="{52461366-F628-4372-86C2-1E89851E60C1}"/>
      </w:docPartPr>
      <w:docPartBody>
        <w:p w:rsidR="005800D4" w:rsidRDefault="00137D3F" w:rsidP="00137D3F">
          <w:pPr>
            <w:pStyle w:val="AE062BE4A89B4B3DAEE4C9275BF2AD9E"/>
          </w:pPr>
          <w:r w:rsidRPr="00BE08FF">
            <w:rPr>
              <w:rStyle w:val="PlaceholderText"/>
            </w:rPr>
            <w:t>Click here to enter text.</w:t>
          </w:r>
        </w:p>
      </w:docPartBody>
    </w:docPart>
    <w:docPart>
      <w:docPartPr>
        <w:name w:val="02E21D17C4594371A15EE00E32CC4B72"/>
        <w:category>
          <w:name w:val="General"/>
          <w:gallery w:val="placeholder"/>
        </w:category>
        <w:types>
          <w:type w:val="bbPlcHdr"/>
        </w:types>
        <w:behaviors>
          <w:behavior w:val="content"/>
        </w:behaviors>
        <w:guid w:val="{648F8C7C-5698-408D-99A0-CD37E5C4BF1B}"/>
      </w:docPartPr>
      <w:docPartBody>
        <w:p w:rsidR="005800D4" w:rsidRDefault="00137D3F" w:rsidP="00137D3F">
          <w:pPr>
            <w:pStyle w:val="02E21D17C4594371A15EE00E32CC4B72"/>
          </w:pPr>
          <w:r w:rsidRPr="00BE08FF">
            <w:rPr>
              <w:rStyle w:val="PlaceholderText"/>
            </w:rPr>
            <w:t>Click here to enter text.</w:t>
          </w:r>
        </w:p>
      </w:docPartBody>
    </w:docPart>
    <w:docPart>
      <w:docPartPr>
        <w:name w:val="2DCD580A2F59450D88E1E63051864BF0"/>
        <w:category>
          <w:name w:val="General"/>
          <w:gallery w:val="placeholder"/>
        </w:category>
        <w:types>
          <w:type w:val="bbPlcHdr"/>
        </w:types>
        <w:behaviors>
          <w:behavior w:val="content"/>
        </w:behaviors>
        <w:guid w:val="{DF639A3D-6ACF-40D4-A98B-CA501F610D02}"/>
      </w:docPartPr>
      <w:docPartBody>
        <w:p w:rsidR="00305D17" w:rsidRDefault="00310493" w:rsidP="00310493">
          <w:pPr>
            <w:pStyle w:val="2DCD580A2F59450D88E1E63051864BF0"/>
          </w:pPr>
          <w:r w:rsidRPr="0009200D">
            <w:rPr>
              <w:rStyle w:val="PlaceholderText"/>
              <w:rFonts w:cs="Arial"/>
              <w:szCs w:val="20"/>
            </w:rPr>
            <w:t>Choose an item.</w:t>
          </w:r>
        </w:p>
      </w:docPartBody>
    </w:docPart>
    <w:docPart>
      <w:docPartPr>
        <w:name w:val="DefaultPlaceholder_1082065159"/>
        <w:category>
          <w:name w:val="General"/>
          <w:gallery w:val="placeholder"/>
        </w:category>
        <w:types>
          <w:type w:val="bbPlcHdr"/>
        </w:types>
        <w:behaviors>
          <w:behavior w:val="content"/>
        </w:behaviors>
        <w:guid w:val="{24103F68-D39B-43C9-AD9C-F640B8900041}"/>
      </w:docPartPr>
      <w:docPartBody>
        <w:p w:rsidR="00607141" w:rsidRDefault="00310493" w:rsidP="00310493">
          <w:pPr>
            <w:pStyle w:val="DefaultPlaceholder1082065159"/>
          </w:pPr>
          <w:r w:rsidRPr="00E544C8">
            <w:rPr>
              <w:rStyle w:val="PlaceholderText"/>
            </w:rPr>
            <w:t>Choose an item.</w:t>
          </w:r>
        </w:p>
      </w:docPartBody>
    </w:docPart>
    <w:docPart>
      <w:docPartPr>
        <w:name w:val="705CCCA523B543C9A35B2CA8582400D8"/>
        <w:category>
          <w:name w:val="General"/>
          <w:gallery w:val="placeholder"/>
        </w:category>
        <w:types>
          <w:type w:val="bbPlcHdr"/>
        </w:types>
        <w:behaviors>
          <w:behavior w:val="content"/>
        </w:behaviors>
        <w:guid w:val="{989A8CC6-14DE-4615-B258-03E3AA9D930E}"/>
      </w:docPartPr>
      <w:docPartBody>
        <w:p w:rsidR="00D8086B" w:rsidRDefault="00310493" w:rsidP="00310493">
          <w:pPr>
            <w:pStyle w:val="705CCCA523B543C9A35B2CA8582400D8"/>
          </w:pPr>
          <w:r w:rsidRPr="00D56C95">
            <w:rPr>
              <w:rStyle w:val="PlaceholderText"/>
              <w:rFonts w:cs="Arial"/>
              <w:szCs w:val="20"/>
            </w:rPr>
            <w:t>Choose an item.</w:t>
          </w:r>
        </w:p>
      </w:docPartBody>
    </w:docPart>
    <w:docPart>
      <w:docPartPr>
        <w:name w:val="F1E1C50A9CE345F99026FA8FEDEFF901"/>
        <w:category>
          <w:name w:val="General"/>
          <w:gallery w:val="placeholder"/>
        </w:category>
        <w:types>
          <w:type w:val="bbPlcHdr"/>
        </w:types>
        <w:behaviors>
          <w:behavior w:val="content"/>
        </w:behaviors>
        <w:guid w:val="{45D2D266-3CEB-4DA1-86ED-E814CC717FBF}"/>
      </w:docPartPr>
      <w:docPartBody>
        <w:p w:rsidR="00D8086B" w:rsidRDefault="00310493" w:rsidP="00310493">
          <w:pPr>
            <w:pStyle w:val="F1E1C50A9CE345F99026FA8FEDEFF901"/>
          </w:pPr>
          <w:r w:rsidRPr="00D56C95">
            <w:rPr>
              <w:rStyle w:val="PlaceholderText"/>
              <w:szCs w:val="20"/>
            </w:rPr>
            <w:t>Choose an item.</w:t>
          </w:r>
        </w:p>
      </w:docPartBody>
    </w:docPart>
    <w:docPart>
      <w:docPartPr>
        <w:name w:val="E6DB425D0C784A5F89E95620943B22D3"/>
        <w:category>
          <w:name w:val="General"/>
          <w:gallery w:val="placeholder"/>
        </w:category>
        <w:types>
          <w:type w:val="bbPlcHdr"/>
        </w:types>
        <w:behaviors>
          <w:behavior w:val="content"/>
        </w:behaviors>
        <w:guid w:val="{149C720B-D0B6-4ADD-81D8-2E2AC2F39E0D}"/>
      </w:docPartPr>
      <w:docPartBody>
        <w:p w:rsidR="00567FFE" w:rsidRDefault="00310493" w:rsidP="00310493">
          <w:pPr>
            <w:pStyle w:val="E6DB425D0C784A5F89E95620943B22D3"/>
          </w:pPr>
          <w:r w:rsidRPr="00D56C95">
            <w:rPr>
              <w:rStyle w:val="PlaceholderText"/>
              <w:szCs w:val="20"/>
            </w:rPr>
            <w:t>Choose an item.</w:t>
          </w:r>
        </w:p>
      </w:docPartBody>
    </w:docPart>
    <w:docPart>
      <w:docPartPr>
        <w:name w:val="1EA8DB72E6F24284B36DE57E76B67AE1"/>
        <w:category>
          <w:name w:val="General"/>
          <w:gallery w:val="placeholder"/>
        </w:category>
        <w:types>
          <w:type w:val="bbPlcHdr"/>
        </w:types>
        <w:behaviors>
          <w:behavior w:val="content"/>
        </w:behaviors>
        <w:guid w:val="{83C038DC-573F-4A48-8320-1B523C2FC0D1}"/>
      </w:docPartPr>
      <w:docPartBody>
        <w:p w:rsidR="005A2F6E" w:rsidRDefault="00310493" w:rsidP="00310493">
          <w:pPr>
            <w:pStyle w:val="1EA8DB72E6F24284B36DE57E76B67AE1"/>
          </w:pPr>
          <w:r w:rsidRPr="00D56C95">
            <w:rPr>
              <w:sz w:val="20"/>
              <w:szCs w:val="20"/>
            </w:rPr>
            <w:t>Choose an item.</w:t>
          </w:r>
        </w:p>
      </w:docPartBody>
    </w:docPart>
    <w:docPart>
      <w:docPartPr>
        <w:name w:val="DefaultPlaceholder_-1854013440"/>
        <w:category>
          <w:name w:val="General"/>
          <w:gallery w:val="placeholder"/>
        </w:category>
        <w:types>
          <w:type w:val="bbPlcHdr"/>
        </w:types>
        <w:behaviors>
          <w:behavior w:val="content"/>
        </w:behaviors>
        <w:guid w:val="{31C1D192-AC49-49A6-84CC-BAD30A3BC09F}"/>
      </w:docPartPr>
      <w:docPartBody>
        <w:p w:rsidR="00090F5C" w:rsidRDefault="005719BF">
          <w:r w:rsidRPr="004469A4">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47F58069-85F6-45EF-8962-1711A2B5FDD2}"/>
      </w:docPartPr>
      <w:docPartBody>
        <w:p w:rsidR="00090F5C" w:rsidRDefault="005719BF">
          <w:r w:rsidRPr="004469A4">
            <w:rPr>
              <w:rStyle w:val="PlaceholderText"/>
            </w:rPr>
            <w:t>Choose a building block.</w:t>
          </w:r>
        </w:p>
      </w:docPartBody>
    </w:docPart>
    <w:docPart>
      <w:docPartPr>
        <w:name w:val="4F9DEB3E43334D2EAE187B07F1AF21CC"/>
        <w:category>
          <w:name w:val="General"/>
          <w:gallery w:val="placeholder"/>
        </w:category>
        <w:types>
          <w:type w:val="bbPlcHdr"/>
        </w:types>
        <w:behaviors>
          <w:behavior w:val="content"/>
        </w:behaviors>
        <w:guid w:val="{880DC710-F334-4BAE-B532-CCC6476BFC6D}"/>
      </w:docPartPr>
      <w:docPartBody>
        <w:p w:rsidR="001025D3" w:rsidRDefault="00310493" w:rsidP="00310493">
          <w:pPr>
            <w:pStyle w:val="4F9DEB3E43334D2EAE187B07F1AF21CC"/>
          </w:pPr>
          <w:r w:rsidRPr="004469A4">
            <w:rPr>
              <w:rStyle w:val="PlaceholderText"/>
            </w:rPr>
            <w:t>Choose a building block.</w:t>
          </w:r>
        </w:p>
      </w:docPartBody>
    </w:docPart>
    <w:docPart>
      <w:docPartPr>
        <w:name w:val="685B8B45015441BF80BF33B4C486839C"/>
        <w:category>
          <w:name w:val="General"/>
          <w:gallery w:val="placeholder"/>
        </w:category>
        <w:types>
          <w:type w:val="bbPlcHdr"/>
        </w:types>
        <w:behaviors>
          <w:behavior w:val="content"/>
        </w:behaviors>
        <w:guid w:val="{FE76FB41-6C98-4CA2-ACAC-346EA916BD26}"/>
      </w:docPartPr>
      <w:docPartBody>
        <w:p w:rsidR="001025D3" w:rsidRDefault="00310493" w:rsidP="00310493">
          <w:pPr>
            <w:pStyle w:val="685B8B45015441BF80BF33B4C486839C"/>
          </w:pPr>
          <w:r w:rsidRPr="005725D2">
            <w:rPr>
              <w:rStyle w:val="PlaceholderText"/>
              <w:rFonts w:ascii="Calibri" w:hAnsi="Calibri"/>
            </w:rPr>
            <w:t>Choose an item.</w:t>
          </w:r>
        </w:p>
      </w:docPartBody>
    </w:docPart>
    <w:docPart>
      <w:docPartPr>
        <w:name w:val="4565A91CEB164F80963EDBD832B7A02B"/>
        <w:category>
          <w:name w:val="General"/>
          <w:gallery w:val="placeholder"/>
        </w:category>
        <w:types>
          <w:type w:val="bbPlcHdr"/>
        </w:types>
        <w:behaviors>
          <w:behavior w:val="content"/>
        </w:behaviors>
        <w:guid w:val="{4EE7FF6D-296B-43FA-9419-8587BD6B0A17}"/>
      </w:docPartPr>
      <w:docPartBody>
        <w:p w:rsidR="001025D3" w:rsidRDefault="00310493" w:rsidP="00310493">
          <w:pPr>
            <w:pStyle w:val="4565A91CEB164F80963EDBD832B7A02B"/>
          </w:pPr>
          <w:r w:rsidRPr="00446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2D8"/>
    <w:rsid w:val="000132D8"/>
    <w:rsid w:val="0004395D"/>
    <w:rsid w:val="00090F5C"/>
    <w:rsid w:val="000B15EC"/>
    <w:rsid w:val="000B7E35"/>
    <w:rsid w:val="001025D3"/>
    <w:rsid w:val="00137D3F"/>
    <w:rsid w:val="001554C0"/>
    <w:rsid w:val="001673FC"/>
    <w:rsid w:val="001A05BB"/>
    <w:rsid w:val="00250A83"/>
    <w:rsid w:val="00295D08"/>
    <w:rsid w:val="002B0B11"/>
    <w:rsid w:val="00301EC6"/>
    <w:rsid w:val="00305D17"/>
    <w:rsid w:val="00310493"/>
    <w:rsid w:val="00347380"/>
    <w:rsid w:val="00413097"/>
    <w:rsid w:val="004E55D7"/>
    <w:rsid w:val="005461DD"/>
    <w:rsid w:val="00567FFE"/>
    <w:rsid w:val="005719BF"/>
    <w:rsid w:val="005800D4"/>
    <w:rsid w:val="005A2F6E"/>
    <w:rsid w:val="00607141"/>
    <w:rsid w:val="00656B4D"/>
    <w:rsid w:val="0074496E"/>
    <w:rsid w:val="007B7D84"/>
    <w:rsid w:val="008E1821"/>
    <w:rsid w:val="009F7293"/>
    <w:rsid w:val="00AF2BCC"/>
    <w:rsid w:val="00B806D8"/>
    <w:rsid w:val="00BD6A7F"/>
    <w:rsid w:val="00C76B1F"/>
    <w:rsid w:val="00CB4805"/>
    <w:rsid w:val="00D20178"/>
    <w:rsid w:val="00D44543"/>
    <w:rsid w:val="00D8086B"/>
    <w:rsid w:val="00E56D68"/>
    <w:rsid w:val="00F57324"/>
    <w:rsid w:val="00FC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493"/>
    <w:rPr>
      <w:color w:val="808080"/>
    </w:rPr>
  </w:style>
  <w:style w:type="paragraph" w:customStyle="1" w:styleId="AE062BE4A89B4B3DAEE4C9275BF2AD9E">
    <w:name w:val="AE062BE4A89B4B3DAEE4C9275BF2AD9E"/>
    <w:rsid w:val="00137D3F"/>
  </w:style>
  <w:style w:type="paragraph" w:customStyle="1" w:styleId="02E21D17C4594371A15EE00E32CC4B72">
    <w:name w:val="02E21D17C4594371A15EE00E32CC4B72"/>
    <w:rsid w:val="00137D3F"/>
  </w:style>
  <w:style w:type="paragraph" w:customStyle="1" w:styleId="4F9DEB3E43334D2EAE187B07F1AF21CC">
    <w:name w:val="4F9DEB3E43334D2EAE187B07F1AF21CC"/>
    <w:rsid w:val="00310493"/>
    <w:pPr>
      <w:spacing w:after="160" w:line="278" w:lineRule="auto"/>
    </w:pPr>
    <w:rPr>
      <w:kern w:val="2"/>
      <w:sz w:val="24"/>
      <w:szCs w:val="24"/>
      <w:lang w:val="en-US" w:eastAsia="en-US"/>
      <w14:ligatures w14:val="standardContextual"/>
    </w:rPr>
  </w:style>
  <w:style w:type="paragraph" w:customStyle="1" w:styleId="685B8B45015441BF80BF33B4C486839C">
    <w:name w:val="685B8B45015441BF80BF33B4C486839C"/>
    <w:rsid w:val="00310493"/>
    <w:pPr>
      <w:spacing w:after="160" w:line="278" w:lineRule="auto"/>
    </w:pPr>
    <w:rPr>
      <w:kern w:val="2"/>
      <w:sz w:val="24"/>
      <w:szCs w:val="24"/>
      <w:lang w:val="en-US" w:eastAsia="en-US"/>
      <w14:ligatures w14:val="standardContextual"/>
    </w:rPr>
  </w:style>
  <w:style w:type="paragraph" w:customStyle="1" w:styleId="4565A91CEB164F80963EDBD832B7A02B">
    <w:name w:val="4565A91CEB164F80963EDBD832B7A02B"/>
    <w:rsid w:val="00310493"/>
    <w:pPr>
      <w:spacing w:after="0" w:line="240" w:lineRule="auto"/>
    </w:pPr>
    <w:rPr>
      <w:rFonts w:ascii="Arial" w:eastAsia="Times New Roman" w:hAnsi="Arial" w:cs="Times New Roman"/>
      <w:sz w:val="20"/>
      <w:szCs w:val="24"/>
      <w:lang w:eastAsia="en-US"/>
    </w:rPr>
  </w:style>
  <w:style w:type="paragraph" w:customStyle="1" w:styleId="705CCCA523B543C9A35B2CA8582400D8">
    <w:name w:val="705CCCA523B543C9A35B2CA8582400D8"/>
    <w:rsid w:val="00310493"/>
    <w:pPr>
      <w:spacing w:after="0" w:line="240" w:lineRule="auto"/>
    </w:pPr>
    <w:rPr>
      <w:rFonts w:ascii="Arial" w:eastAsia="Times New Roman" w:hAnsi="Arial" w:cs="Times New Roman"/>
      <w:sz w:val="20"/>
      <w:szCs w:val="24"/>
      <w:lang w:eastAsia="en-US"/>
    </w:rPr>
  </w:style>
  <w:style w:type="paragraph" w:customStyle="1" w:styleId="F1E1C50A9CE345F99026FA8FEDEFF901">
    <w:name w:val="F1E1C50A9CE345F99026FA8FEDEFF901"/>
    <w:rsid w:val="00310493"/>
    <w:pPr>
      <w:spacing w:after="0" w:line="240" w:lineRule="auto"/>
    </w:pPr>
    <w:rPr>
      <w:rFonts w:ascii="Arial" w:eastAsia="Times New Roman" w:hAnsi="Arial" w:cs="Times New Roman"/>
      <w:sz w:val="20"/>
      <w:szCs w:val="24"/>
      <w:lang w:eastAsia="en-US"/>
    </w:rPr>
  </w:style>
  <w:style w:type="paragraph" w:customStyle="1" w:styleId="E6DB425D0C784A5F89E95620943B22D3">
    <w:name w:val="E6DB425D0C784A5F89E95620943B22D3"/>
    <w:rsid w:val="00310493"/>
    <w:pPr>
      <w:spacing w:after="0" w:line="240" w:lineRule="auto"/>
    </w:pPr>
    <w:rPr>
      <w:rFonts w:ascii="Arial" w:eastAsia="Times New Roman" w:hAnsi="Arial" w:cs="Times New Roman"/>
      <w:sz w:val="20"/>
      <w:szCs w:val="24"/>
      <w:lang w:eastAsia="en-US"/>
    </w:rPr>
  </w:style>
  <w:style w:type="paragraph" w:customStyle="1" w:styleId="DefaultPlaceholder1082065159">
    <w:name w:val="DefaultPlaceholder_1082065159"/>
    <w:rsid w:val="00310493"/>
    <w:pPr>
      <w:spacing w:after="0" w:line="240" w:lineRule="auto"/>
    </w:pPr>
    <w:rPr>
      <w:rFonts w:ascii="Arial" w:eastAsia="Times New Roman" w:hAnsi="Arial" w:cs="Times New Roman"/>
      <w:sz w:val="20"/>
      <w:szCs w:val="24"/>
      <w:lang w:eastAsia="en-US"/>
    </w:rPr>
  </w:style>
  <w:style w:type="paragraph" w:customStyle="1" w:styleId="2DCD580A2F59450D88E1E63051864BF0">
    <w:name w:val="2DCD580A2F59450D88E1E63051864BF0"/>
    <w:rsid w:val="00310493"/>
    <w:pPr>
      <w:spacing w:after="0" w:line="240" w:lineRule="auto"/>
    </w:pPr>
    <w:rPr>
      <w:rFonts w:ascii="Arial" w:eastAsia="Times New Roman" w:hAnsi="Arial" w:cs="Times New Roman"/>
      <w:sz w:val="20"/>
      <w:szCs w:val="24"/>
      <w:lang w:eastAsia="en-US"/>
    </w:rPr>
  </w:style>
  <w:style w:type="paragraph" w:customStyle="1" w:styleId="A4EC244AB9724218A0F6E22DC91FE0D8">
    <w:name w:val="A4EC244AB9724218A0F6E22DC91FE0D8"/>
    <w:rsid w:val="00310493"/>
    <w:pPr>
      <w:spacing w:after="0" w:line="240" w:lineRule="auto"/>
    </w:pPr>
    <w:rPr>
      <w:rFonts w:ascii="Arial" w:eastAsia="Times New Roman" w:hAnsi="Arial" w:cs="Times New Roman"/>
      <w:sz w:val="20"/>
      <w:szCs w:val="24"/>
      <w:lang w:eastAsia="en-US"/>
    </w:rPr>
  </w:style>
  <w:style w:type="paragraph" w:customStyle="1" w:styleId="1EA8DB72E6F24284B36DE57E76B67AE1">
    <w:name w:val="1EA8DB72E6F24284B36DE57E76B67AE1"/>
    <w:rsid w:val="00310493"/>
    <w:pPr>
      <w:spacing w:after="0" w:line="240" w:lineRule="auto"/>
    </w:pPr>
    <w:rPr>
      <w:rFonts w:ascii="Arial" w:eastAsia="Times New Roman" w:hAnsi="Arial" w:cs="Arial"/>
      <w:b/>
      <w:color w:val="404040" w:themeColor="text1" w:themeTint="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BCB7F7220D8BB4C9A511AA016BD0062" ma:contentTypeVersion="14" ma:contentTypeDescription="Create a new document." ma:contentTypeScope="" ma:versionID="5acbb4832710de1c5a9c3e2d0ef95809">
  <xsd:schema xmlns:xsd="http://www.w3.org/2001/XMLSchema" xmlns:xs="http://www.w3.org/2001/XMLSchema" xmlns:p="http://schemas.microsoft.com/office/2006/metadata/properties" xmlns:ns3="31537104-6922-4b6c-8bce-8d3f2e2b2815" xmlns:ns4="a646b85b-c033-4468-986c-683846a1b067" targetNamespace="http://schemas.microsoft.com/office/2006/metadata/properties" ma:root="true" ma:fieldsID="05e25e97b4c319168b1eaf14b7903ed0" ns3:_="" ns4:_="">
    <xsd:import namespace="31537104-6922-4b6c-8bce-8d3f2e2b2815"/>
    <xsd:import namespace="a646b85b-c033-4468-986c-683846a1b0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37104-6922-4b6c-8bce-8d3f2e2b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6b85b-c033-4468-986c-683846a1b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59436-3126-4EAF-A377-D6A63FCE0A57}">
  <ds:schemaRefs>
    <ds:schemaRef ds:uri="http://www.w3.org/2001/XMLSchema"/>
  </ds:schemaRefs>
</ds:datastoreItem>
</file>

<file path=customXml/itemProps2.xml><?xml version="1.0" encoding="utf-8"?>
<ds:datastoreItem xmlns:ds="http://schemas.openxmlformats.org/officeDocument/2006/customXml" ds:itemID="{48B024F7-8499-45B8-997C-7E183D4F6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345E2-4981-4620-B181-14E98A40AC14}">
  <ds:schemaRefs>
    <ds:schemaRef ds:uri="http://schemas.microsoft.com/sharepoint/v3/contenttype/forms"/>
  </ds:schemaRefs>
</ds:datastoreItem>
</file>

<file path=customXml/itemProps4.xml><?xml version="1.0" encoding="utf-8"?>
<ds:datastoreItem xmlns:ds="http://schemas.openxmlformats.org/officeDocument/2006/customXml" ds:itemID="{7D8568FB-CB0A-430F-B23F-444505287C11}">
  <ds:schemaRefs>
    <ds:schemaRef ds:uri="http://schemas.openxmlformats.org/officeDocument/2006/bibliography"/>
  </ds:schemaRefs>
</ds:datastoreItem>
</file>

<file path=customXml/itemProps5.xml><?xml version="1.0" encoding="utf-8"?>
<ds:datastoreItem xmlns:ds="http://schemas.openxmlformats.org/officeDocument/2006/customXml" ds:itemID="{EA891817-35D7-4129-A662-59A4BD82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37104-6922-4b6c-8bce-8d3f2e2b2815"/>
    <ds:schemaRef ds:uri="a646b85b-c033-4468-986c-683846a1b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EmplApp.dotx</Template>
  <TotalTime>0</TotalTime>
  <Pages>6</Pages>
  <Words>1482</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The University of Melbourne</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Olivia Stocks</dc:creator>
  <cp:lastModifiedBy>Ashley Sinclair</cp:lastModifiedBy>
  <cp:revision>2</cp:revision>
  <cp:lastPrinted>2018-02-08T23:59:00Z</cp:lastPrinted>
  <dcterms:created xsi:type="dcterms:W3CDTF">2024-09-18T04:02:00Z</dcterms:created>
  <dcterms:modified xsi:type="dcterms:W3CDTF">2024-09-18T04:02:00Z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0x0101003BCB7F7220D8BB4C9A511AA016BD0062</vt:lpwstr>
  </property>
  <property fmtid="{D5CDD505-2E9C-101B-9397-08002B2CF9AE}" pid="4" name="GrammarlyDocumentId">
    <vt:lpwstr>f4cc80a3040dd59f1d65e599ab8f0899181842c4832b8ceb84f2d04b4c7bb3af</vt:lpwstr>
  </property>
</Properties>
</file>