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07F2718D" w:rsidR="003C0450" w:rsidRPr="007708FA" w:rsidRDefault="00D41DD8" w:rsidP="004B1E48">
            <w:pPr>
              <w:rPr>
                <w:rFonts w:ascii="Gill Sans MT" w:hAnsi="Gill Sans MT" w:cs="Gill Sans"/>
              </w:rPr>
            </w:pPr>
            <w:r>
              <w:t xml:space="preserve">Regional Complex Care Co-ordinator </w:t>
            </w:r>
            <w:r w:rsidR="00833F2B">
              <w:t>– CYMHS</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6F604D1D" w:rsidR="003C0450" w:rsidRPr="007708FA" w:rsidRDefault="002A0480" w:rsidP="004B1E48">
            <w:pPr>
              <w:rPr>
                <w:rFonts w:ascii="Gill Sans MT" w:hAnsi="Gill Sans MT" w:cs="Gill Sans"/>
              </w:rPr>
            </w:pPr>
            <w:r>
              <w:rPr>
                <w:rFonts w:ascii="Gill Sans MT" w:hAnsi="Gill Sans MT" w:cs="Gill Sans"/>
              </w:rPr>
              <w:t>528729, 528731, 528733</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6693D2A" w:rsidR="003C0450" w:rsidRPr="007708FA" w:rsidRDefault="00E57148" w:rsidP="004B1E48">
            <w:pPr>
              <w:rPr>
                <w:rFonts w:ascii="Gill Sans MT" w:hAnsi="Gill Sans MT" w:cs="Gill Sans"/>
              </w:rPr>
            </w:pPr>
            <w:r>
              <w:t>Allied Health Professional Level 4</w:t>
            </w:r>
            <w:r w:rsidR="00833F2B">
              <w:t xml:space="preserve"> </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6EB04803"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B45E85">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0E436524" w14:textId="77777777" w:rsidR="004232AE" w:rsidRDefault="004232AE" w:rsidP="004B1E48">
            <w:r>
              <w:t>Community, Mental Health and Wellbeing – Statewide Mental Health Services</w:t>
            </w:r>
          </w:p>
          <w:p w14:paraId="2D651CA8" w14:textId="4FD6A25A" w:rsidR="003C0450" w:rsidRPr="007708FA" w:rsidRDefault="004232AE" w:rsidP="004B1E48">
            <w:pPr>
              <w:rPr>
                <w:rFonts w:ascii="Gill Sans MT" w:hAnsi="Gill Sans MT" w:cs="Gill Sans"/>
              </w:rPr>
            </w:pPr>
            <w:r>
              <w:t xml:space="preserve">Child and </w:t>
            </w:r>
            <w:r w:rsidR="00833F2B">
              <w:t xml:space="preserve">Youth </w:t>
            </w:r>
            <w:r>
              <w:t>Mental Health Services</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243A76CF"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4232AE">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C715B9E"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4232AE">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327E050" w:rsidR="003C0450" w:rsidRPr="00727CD6" w:rsidRDefault="001C67F6" w:rsidP="004B1E48">
            <w:pPr>
              <w:rPr>
                <w:rFonts w:ascii="Gill Sans MT" w:hAnsi="Gill Sans MT" w:cs="Gill Sans"/>
              </w:rPr>
            </w:pPr>
            <w:r>
              <w:t xml:space="preserve">Extended </w:t>
            </w:r>
            <w:r w:rsidR="004232AE">
              <w:t>Team Leade</w:t>
            </w:r>
            <w:r w:rsidR="00D41DD8">
              <w:t xml:space="preserve">r </w:t>
            </w:r>
            <w:r w:rsidR="004232AE">
              <w:t>– Child and Adolescent Mental Health Services</w:t>
            </w:r>
          </w:p>
        </w:tc>
      </w:tr>
      <w:tr w:rsidR="004B1E48" w:rsidRPr="007708FA" w14:paraId="05BDB172" w14:textId="77777777" w:rsidTr="008B7413">
        <w:tc>
          <w:tcPr>
            <w:tcW w:w="2802" w:type="dxa"/>
          </w:tcPr>
          <w:p w14:paraId="15A0F07E" w14:textId="77777777" w:rsidR="004B1E48" w:rsidRPr="001C67F6" w:rsidRDefault="004B1E48" w:rsidP="00405739">
            <w:pPr>
              <w:rPr>
                <w:b/>
                <w:bCs/>
              </w:rPr>
            </w:pPr>
            <w:r w:rsidRPr="001C67F6">
              <w:rPr>
                <w:b/>
                <w:bCs/>
              </w:rPr>
              <w:t>Effective Date</w:t>
            </w:r>
            <w:r w:rsidR="00540344" w:rsidRPr="001C67F6">
              <w:rPr>
                <w:b/>
                <w:bCs/>
              </w:rPr>
              <w:t>:</w:t>
            </w:r>
          </w:p>
        </w:tc>
        <w:tc>
          <w:tcPr>
            <w:tcW w:w="7438" w:type="dxa"/>
          </w:tcPr>
          <w:p w14:paraId="5A36DCB3" w14:textId="09DC5896" w:rsidR="004B1E48" w:rsidRPr="001C67F6" w:rsidRDefault="00777964" w:rsidP="004B1E48">
            <w:pPr>
              <w:rPr>
                <w:rFonts w:ascii="Gill Sans MT" w:hAnsi="Gill Sans MT" w:cs="Gill Sans"/>
              </w:rPr>
            </w:pPr>
            <w:r>
              <w:rPr>
                <w:rStyle w:val="InformationBlockChar"/>
                <w:rFonts w:eastAsiaTheme="minorHAnsi"/>
                <w:b w:val="0"/>
                <w:bCs/>
              </w:rPr>
              <w:t>January 2024</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33E16A4A"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4232AE">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397A65C4"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4232AE">
                  <w:rPr>
                    <w:rStyle w:val="InformationBlockChar"/>
                    <w:rFonts w:eastAsiaTheme="minorHAnsi"/>
                    <w:b w:val="0"/>
                    <w:bCs/>
                  </w:rPr>
                  <w:t>Pre-employment</w:t>
                </w:r>
              </w:sdtContent>
            </w:sdt>
          </w:p>
        </w:tc>
      </w:tr>
      <w:tr w:rsidR="00F35D54" w:rsidRPr="007708FA" w14:paraId="06DDBCD6" w14:textId="77777777" w:rsidTr="008B7413">
        <w:tc>
          <w:tcPr>
            <w:tcW w:w="2802" w:type="dxa"/>
          </w:tcPr>
          <w:p w14:paraId="7DC58835" w14:textId="77777777" w:rsidR="00F35D54" w:rsidRPr="00483880" w:rsidRDefault="00F35D54" w:rsidP="00F35D54">
            <w:pPr>
              <w:rPr>
                <w:b/>
                <w:bCs/>
              </w:rPr>
            </w:pPr>
            <w:r w:rsidRPr="00483880">
              <w:rPr>
                <w:b/>
                <w:bCs/>
              </w:rPr>
              <w:t xml:space="preserve">Essential Requirements: </w:t>
            </w:r>
          </w:p>
        </w:tc>
        <w:tc>
          <w:tcPr>
            <w:tcW w:w="7438" w:type="dxa"/>
          </w:tcPr>
          <w:p w14:paraId="380B3076" w14:textId="77777777" w:rsidR="00F35D54" w:rsidRDefault="00F35D54" w:rsidP="00F35D54">
            <w:r>
              <w:t>Registered with the Psychology Board of Australia,</w:t>
            </w:r>
          </w:p>
          <w:p w14:paraId="204EE0BB" w14:textId="77777777" w:rsidR="00F35D54" w:rsidRDefault="00F35D54" w:rsidP="00F35D54">
            <w:r>
              <w:t>or Degree in Social Work giving eligibility for membership of the Australian Association of Social Workers.</w:t>
            </w:r>
          </w:p>
          <w:p w14:paraId="0D1032D0" w14:textId="77777777" w:rsidR="00F35D54" w:rsidRDefault="00F35D54" w:rsidP="00F35D54">
            <w:r>
              <w:t>Current Tasmanian Working with Children Registration.</w:t>
            </w:r>
          </w:p>
          <w:p w14:paraId="417A16FA" w14:textId="77777777" w:rsidR="00F35D54" w:rsidRPr="00B806D1" w:rsidRDefault="00F35D54" w:rsidP="00F35D54">
            <w:r>
              <w:t>Current Driver’s Licence.</w:t>
            </w:r>
          </w:p>
          <w:p w14:paraId="4D350A6C" w14:textId="03D03E41" w:rsidR="00F35D54" w:rsidRPr="00483880" w:rsidRDefault="00F35D54" w:rsidP="00F35D54">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00F35D54" w14:paraId="2913C131" w14:textId="77777777" w:rsidTr="00562FA9">
        <w:tc>
          <w:tcPr>
            <w:tcW w:w="2802" w:type="dxa"/>
          </w:tcPr>
          <w:p w14:paraId="1B29BDE7" w14:textId="67A59FFF" w:rsidR="00F35D54" w:rsidRPr="00405739" w:rsidRDefault="00F35D54" w:rsidP="00F35D54">
            <w:pPr>
              <w:rPr>
                <w:b/>
                <w:bCs/>
              </w:rPr>
            </w:pPr>
            <w:r>
              <w:rPr>
                <w:b/>
                <w:bCs/>
              </w:rPr>
              <w:t>Desirable Requirements:</w:t>
            </w:r>
          </w:p>
        </w:tc>
        <w:tc>
          <w:tcPr>
            <w:tcW w:w="7438" w:type="dxa"/>
          </w:tcPr>
          <w:p w14:paraId="7C0B56F4" w14:textId="357A76D0" w:rsidR="00F35D54" w:rsidRDefault="00F35D54" w:rsidP="00F35D54">
            <w:pPr>
              <w:pStyle w:val="Default"/>
              <w:spacing w:after="120" w:line="300" w:lineRule="atLeast"/>
              <w:rPr>
                <w:sz w:val="22"/>
                <w:szCs w:val="22"/>
              </w:rPr>
            </w:pPr>
            <w:r w:rsidRPr="00CC24FB">
              <w:rPr>
                <w:sz w:val="22"/>
                <w:szCs w:val="22"/>
              </w:rPr>
              <w:t xml:space="preserve">A minimum of 3 years current post graduate experience in </w:t>
            </w:r>
            <w:r w:rsidR="00BF5C48">
              <w:rPr>
                <w:sz w:val="22"/>
                <w:szCs w:val="22"/>
              </w:rPr>
              <w:t>a field relevant to the position</w:t>
            </w:r>
          </w:p>
          <w:p w14:paraId="559644A2" w14:textId="77777777" w:rsidR="00F35D54" w:rsidRDefault="00F35D54" w:rsidP="00F35D54">
            <w:r>
              <w:lastRenderedPageBreak/>
              <w:t>Holds, or is working towards, post graduate qualifications relevant to the position</w:t>
            </w:r>
          </w:p>
          <w:p w14:paraId="2B66FD64" w14:textId="7835758D" w:rsidR="00F35D54" w:rsidRPr="00DA77CB" w:rsidRDefault="00F35D54" w:rsidP="00A26320"/>
        </w:tc>
      </w:tr>
      <w:tr w:rsidR="00F35D54" w14:paraId="7E6704E9" w14:textId="77777777" w:rsidTr="00562FA9">
        <w:tc>
          <w:tcPr>
            <w:tcW w:w="2802" w:type="dxa"/>
          </w:tcPr>
          <w:p w14:paraId="75E742CC" w14:textId="06ED5B20" w:rsidR="00F35D54" w:rsidRPr="00405739" w:rsidRDefault="00F35D54" w:rsidP="00F35D54">
            <w:pPr>
              <w:rPr>
                <w:b/>
                <w:bCs/>
              </w:rPr>
            </w:pPr>
            <w:r>
              <w:rPr>
                <w:b/>
                <w:bCs/>
              </w:rPr>
              <w:lastRenderedPageBreak/>
              <w:t>Position Features:</w:t>
            </w:r>
          </w:p>
        </w:tc>
        <w:tc>
          <w:tcPr>
            <w:tcW w:w="7438" w:type="dxa"/>
          </w:tcPr>
          <w:p w14:paraId="43FA8FAF" w14:textId="7B625B5F" w:rsidR="00F35D54" w:rsidRPr="00DA77CB" w:rsidRDefault="00F35D54" w:rsidP="00F35D54">
            <w:pPr>
              <w:spacing w:line="300" w:lineRule="exact"/>
            </w:pPr>
            <w:r>
              <w:t>Some intrastate travel may be required</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09F6D72B" w14:textId="2F735B94" w:rsidR="00825207" w:rsidRPr="008B2886" w:rsidRDefault="00825207" w:rsidP="00607971">
      <w:pPr>
        <w:pStyle w:val="Default"/>
        <w:spacing w:after="120"/>
        <w:rPr>
          <w:rFonts w:asciiTheme="minorHAnsi" w:hAnsiTheme="minorHAnsi"/>
          <w:sz w:val="22"/>
          <w:szCs w:val="22"/>
        </w:rPr>
      </w:pPr>
      <w:r w:rsidRPr="008B2886">
        <w:rPr>
          <w:rFonts w:asciiTheme="minorHAnsi" w:hAnsiTheme="minorHAnsi"/>
          <w:sz w:val="22"/>
          <w:szCs w:val="22"/>
        </w:rPr>
        <w:t xml:space="preserve">Working as part of a multidisciplinary team delivering high quality mental health services in accordance with the Mental Health Services Strategic Plan, Mental Health Services Principles, National Mental Health Standards, Agency policy, legal requirements and relevant professional competencies, the </w:t>
      </w:r>
      <w:r w:rsidR="008B2886" w:rsidRPr="008B2886">
        <w:rPr>
          <w:rFonts w:asciiTheme="minorHAnsi" w:hAnsiTheme="minorHAnsi"/>
          <w:sz w:val="22"/>
          <w:szCs w:val="22"/>
        </w:rPr>
        <w:t>Regional</w:t>
      </w:r>
      <w:r w:rsidRPr="008B2886">
        <w:rPr>
          <w:rFonts w:asciiTheme="minorHAnsi" w:hAnsiTheme="minorHAnsi"/>
          <w:sz w:val="22"/>
          <w:szCs w:val="22"/>
        </w:rPr>
        <w:t xml:space="preserve"> Complex Care Coordinator will:</w:t>
      </w:r>
    </w:p>
    <w:p w14:paraId="04D2EE7D" w14:textId="58738010" w:rsidR="008B2886" w:rsidRPr="008B2886" w:rsidRDefault="00E1491B" w:rsidP="00607971">
      <w:pPr>
        <w:pStyle w:val="ListNumbered"/>
        <w:numPr>
          <w:ilvl w:val="0"/>
          <w:numId w:val="12"/>
        </w:numPr>
      </w:pPr>
      <w:r w:rsidRPr="008B2886">
        <w:t>Provide a specialist clinical coordination service that supports right place, right care principles to facilitate determine</w:t>
      </w:r>
      <w:r w:rsidR="00BF5C48">
        <w:t>d</w:t>
      </w:r>
      <w:r w:rsidRPr="008B2886">
        <w:t xml:space="preserve"> need, facilitate discharge planning, reduce re-presentations and hospital avoidance to children and/or young people presenting in the region who have complex mental health issues, </w:t>
      </w:r>
      <w:r w:rsidR="007308AF">
        <w:t xml:space="preserve">primarily </w:t>
      </w:r>
      <w:r w:rsidR="00BD34D1">
        <w:t xml:space="preserve">in the context </w:t>
      </w:r>
      <w:r w:rsidRPr="008B2886">
        <w:t xml:space="preserve">of being in out of home care, or </w:t>
      </w:r>
      <w:r w:rsidR="00BD34D1">
        <w:t xml:space="preserve">engaged with </w:t>
      </w:r>
      <w:r w:rsidRPr="008B2886">
        <w:t xml:space="preserve">the child safety system as a result of child protection issues. </w:t>
      </w:r>
    </w:p>
    <w:p w14:paraId="6B3BFFEE" w14:textId="6204B922" w:rsidR="00E1491B" w:rsidRPr="008B2886" w:rsidRDefault="00E1491B" w:rsidP="00607971">
      <w:pPr>
        <w:pStyle w:val="ListNumbered"/>
        <w:numPr>
          <w:ilvl w:val="0"/>
          <w:numId w:val="12"/>
        </w:numPr>
      </w:pPr>
      <w:r w:rsidRPr="008B2886">
        <w:t xml:space="preserve">Provide high level assessments and develop an individual plan that includes bringing together the right mix of services across government and non-government agencies. Recognising that each client will have a unique set of circumstances that requires sensitive engagement, with them, their </w:t>
      </w:r>
      <w:r w:rsidR="00BD34D1" w:rsidRPr="008B2886">
        <w:t>family,</w:t>
      </w:r>
      <w:r w:rsidRPr="008B2886">
        <w:t xml:space="preserve"> and the agencies with which they interact to fully realise the objectives of the program</w:t>
      </w:r>
      <w:r w:rsidR="00BD34D1">
        <w:t>, and support whole-of-person outcomes</w:t>
      </w:r>
      <w:r w:rsidRPr="008B2886">
        <w:t>.</w:t>
      </w:r>
    </w:p>
    <w:p w14:paraId="5DCC7F36" w14:textId="7E61A481" w:rsidR="00E1491B" w:rsidRPr="008B2886" w:rsidRDefault="00E1491B" w:rsidP="00607971">
      <w:pPr>
        <w:pStyle w:val="ListNumbered"/>
        <w:numPr>
          <w:ilvl w:val="0"/>
          <w:numId w:val="12"/>
        </w:numPr>
      </w:pPr>
      <w:r w:rsidRPr="008B2886">
        <w:t xml:space="preserve">Provide leadership in the management of </w:t>
      </w:r>
      <w:r w:rsidR="008B2886" w:rsidRPr="008B2886">
        <w:t>high-quality</w:t>
      </w:r>
      <w:r w:rsidRPr="008B2886">
        <w:t xml:space="preserve"> care for children/young people with complex care requirements.</w:t>
      </w:r>
    </w:p>
    <w:p w14:paraId="3EA82239" w14:textId="77777777" w:rsidR="00BF5C48" w:rsidRPr="008B2886" w:rsidRDefault="00BF5C48" w:rsidP="00BF5C48">
      <w:pPr>
        <w:pStyle w:val="ListNumbered"/>
        <w:numPr>
          <w:ilvl w:val="0"/>
          <w:numId w:val="12"/>
        </w:numPr>
      </w:pPr>
      <w:r w:rsidRPr="008B2886">
        <w:t xml:space="preserve">Promote a positive working culture by developing </w:t>
      </w:r>
      <w:r>
        <w:t xml:space="preserve">effective partnerships and </w:t>
      </w:r>
      <w:r w:rsidRPr="008B2886">
        <w:t>exceptional working relationships with all stakeholders</w:t>
      </w:r>
      <w:r>
        <w:t>, both within the Agency and with external community service providers,</w:t>
      </w:r>
      <w:r w:rsidRPr="008B2886">
        <w:t xml:space="preserve"> and providing services that are person- centred, high quality, sustainable and responsive to ongoing quality improvement.</w:t>
      </w:r>
    </w:p>
    <w:p w14:paraId="04D7A53E" w14:textId="709A24A2" w:rsidR="00E91AB6" w:rsidRPr="00405739" w:rsidRDefault="00E91AB6" w:rsidP="00405739">
      <w:pPr>
        <w:pStyle w:val="Heading3"/>
      </w:pPr>
      <w:r w:rsidRPr="00405739">
        <w:t>Duties:</w:t>
      </w:r>
    </w:p>
    <w:p w14:paraId="58F67A0C" w14:textId="49F11612" w:rsidR="008557F6" w:rsidRDefault="008557F6" w:rsidP="00607971">
      <w:pPr>
        <w:pStyle w:val="ListNumbered"/>
        <w:numPr>
          <w:ilvl w:val="0"/>
          <w:numId w:val="8"/>
        </w:numPr>
      </w:pPr>
      <w:bookmarkStart w:id="0" w:name="_Hlk66960915"/>
      <w:r>
        <w:t>Provide high level specialist clinical advice to internal and external service providers to improve coordination of services and improve outcomes for children and young people who frequently present to the Emergency Department or where there are high levels of concern regarding placement breakdown due to complex mental health and behavioural needs.</w:t>
      </w:r>
    </w:p>
    <w:p w14:paraId="561AB714" w14:textId="08421C18" w:rsidR="008557F6" w:rsidRDefault="008557F6" w:rsidP="00607971">
      <w:pPr>
        <w:pStyle w:val="ListNumbered"/>
        <w:numPr>
          <w:ilvl w:val="0"/>
          <w:numId w:val="8"/>
        </w:numPr>
      </w:pPr>
      <w:r>
        <w:t>Lead and coordinate the development of multidisciplinary/</w:t>
      </w:r>
      <w:r w:rsidR="00607971">
        <w:t>interagency</w:t>
      </w:r>
      <w:r>
        <w:t xml:space="preserve"> care pathways and collaborative provision of allied health services for complex and frequently presenting patients. </w:t>
      </w:r>
    </w:p>
    <w:p w14:paraId="561ED8BD" w14:textId="6BB63D09" w:rsidR="008557F6" w:rsidRDefault="008557F6" w:rsidP="00607971">
      <w:pPr>
        <w:pStyle w:val="ListNumbered"/>
        <w:numPr>
          <w:ilvl w:val="0"/>
          <w:numId w:val="8"/>
        </w:numPr>
      </w:pPr>
      <w:r>
        <w:t xml:space="preserve">Work in close liaison with all </w:t>
      </w:r>
      <w:r w:rsidR="005922EC">
        <w:t>stakeholders</w:t>
      </w:r>
      <w:r>
        <w:t xml:space="preserve"> to develop and implement clinical guidelines and pathways that support best outcomes with hospital avoidance or significantly reduced length of stay. </w:t>
      </w:r>
    </w:p>
    <w:p w14:paraId="6B4A7782" w14:textId="5ABCC857" w:rsidR="008557F6" w:rsidRDefault="008557F6" w:rsidP="00607971">
      <w:pPr>
        <w:pStyle w:val="ListNumbered"/>
        <w:numPr>
          <w:ilvl w:val="0"/>
          <w:numId w:val="8"/>
        </w:numPr>
      </w:pPr>
      <w:r>
        <w:t xml:space="preserve">Establish collaborative professional relationships with medical practitioners, other health care providers and community stakeholders to optimise outcomes for clients and their families/support persons. </w:t>
      </w:r>
    </w:p>
    <w:p w14:paraId="22AEFB6F" w14:textId="1381FD39" w:rsidR="008557F6" w:rsidRDefault="008557F6" w:rsidP="00607971">
      <w:pPr>
        <w:pStyle w:val="ListNumbered"/>
        <w:numPr>
          <w:ilvl w:val="0"/>
          <w:numId w:val="8"/>
        </w:numPr>
      </w:pPr>
      <w:r>
        <w:lastRenderedPageBreak/>
        <w:t xml:space="preserve">Develop and implement information and education packages that promote the role, and complex care management strategies within professional scope, and maintain effective partnerships with DoH and external community service </w:t>
      </w:r>
      <w:r w:rsidR="005922EC">
        <w:t>providers.</w:t>
      </w:r>
    </w:p>
    <w:p w14:paraId="356E446B" w14:textId="16B14089" w:rsidR="00E72DEF" w:rsidRDefault="00825207" w:rsidP="00607971">
      <w:pPr>
        <w:pStyle w:val="ListNumbered"/>
        <w:numPr>
          <w:ilvl w:val="0"/>
          <w:numId w:val="8"/>
        </w:numPr>
      </w:pPr>
      <w:r>
        <w:t>High level clinical skills to d</w:t>
      </w:r>
      <w:r w:rsidR="00855EE6">
        <w:t xml:space="preserve">evelop a therapeutic alliance with the </w:t>
      </w:r>
      <w:r>
        <w:t>children/young people presenting with complex mental health needs or complex behaviours of concern</w:t>
      </w:r>
      <w:r w:rsidR="00855EE6">
        <w:t>, to undertake</w:t>
      </w:r>
      <w:r w:rsidR="00A94954">
        <w:t xml:space="preserve"> </w:t>
      </w:r>
      <w:r w:rsidR="00855EE6">
        <w:t xml:space="preserve">high level clinical </w:t>
      </w:r>
      <w:r w:rsidR="00A94954">
        <w:t xml:space="preserve">assessments, </w:t>
      </w:r>
      <w:r w:rsidR="00855EE6">
        <w:t>formulations</w:t>
      </w:r>
      <w:r>
        <w:t>/</w:t>
      </w:r>
      <w:r w:rsidR="00855EE6">
        <w:t>p</w:t>
      </w:r>
      <w:r w:rsidR="00A94954">
        <w:t>roblem conceptualisation</w:t>
      </w:r>
      <w:r>
        <w:t xml:space="preserve"> and develop an individual comprehensive interagency management plan</w:t>
      </w:r>
      <w:r w:rsidR="003B04BF">
        <w:t>.</w:t>
      </w:r>
    </w:p>
    <w:p w14:paraId="322443E2" w14:textId="5580EDC3" w:rsidR="00A94954" w:rsidRDefault="00754B7A" w:rsidP="00607971">
      <w:pPr>
        <w:pStyle w:val="ListNumbered"/>
        <w:numPr>
          <w:ilvl w:val="0"/>
          <w:numId w:val="8"/>
        </w:numPr>
      </w:pPr>
      <w:r>
        <w:t xml:space="preserve">Undertake a review of the client within their environmental context and the </w:t>
      </w:r>
      <w:r w:rsidR="00A94954">
        <w:t>systems that impact them, including family, school</w:t>
      </w:r>
      <w:r w:rsidR="00777183">
        <w:t xml:space="preserve">, </w:t>
      </w:r>
      <w:r w:rsidR="00FB21A7">
        <w:t>government and non-government agencies</w:t>
      </w:r>
      <w:r w:rsidR="00A94954">
        <w:t>, to identify risks and strengths</w:t>
      </w:r>
      <w:r w:rsidR="00FB21A7">
        <w:t xml:space="preserve">, </w:t>
      </w:r>
      <w:r>
        <w:t>that will inform a range of intervention strategies</w:t>
      </w:r>
      <w:r w:rsidR="00FB21A7">
        <w:t>.</w:t>
      </w:r>
    </w:p>
    <w:p w14:paraId="344D0799" w14:textId="74C4EE5D" w:rsidR="00A94954" w:rsidRDefault="00A94954" w:rsidP="00607971">
      <w:pPr>
        <w:pStyle w:val="ListNumbered"/>
        <w:numPr>
          <w:ilvl w:val="0"/>
          <w:numId w:val="8"/>
        </w:numPr>
      </w:pPr>
      <w:r>
        <w:t xml:space="preserve">Identify </w:t>
      </w:r>
      <w:r w:rsidR="00FB21A7">
        <w:t xml:space="preserve">individual and system </w:t>
      </w:r>
      <w:r>
        <w:t xml:space="preserve">barriers </w:t>
      </w:r>
      <w:r w:rsidR="00FB21A7">
        <w:t xml:space="preserve">that are impacting on the </w:t>
      </w:r>
      <w:r w:rsidR="00754B7A">
        <w:t xml:space="preserve">client’s </w:t>
      </w:r>
      <w:r w:rsidR="00FB21A7">
        <w:t>mental health and their ability to succeed. Actively work to reduce those barriers</w:t>
      </w:r>
      <w:r w:rsidR="00777183">
        <w:t xml:space="preserve">, engaging key stakeholders in a process of change to </w:t>
      </w:r>
      <w:r>
        <w:t xml:space="preserve">resolve or reduce these barriers and achieve lasting </w:t>
      </w:r>
      <w:r w:rsidR="00777183">
        <w:t>benefit to the client.</w:t>
      </w:r>
    </w:p>
    <w:p w14:paraId="57E9144E" w14:textId="77777777" w:rsidR="00BF5C48" w:rsidRDefault="00BF5C48" w:rsidP="00BF5C48">
      <w:pPr>
        <w:pStyle w:val="ListNumbered"/>
        <w:numPr>
          <w:ilvl w:val="0"/>
          <w:numId w:val="8"/>
        </w:numPr>
      </w:pPr>
      <w:r>
        <w:t xml:space="preserve">Ensure that client management systems are up to date with all relevant client and service information participate in the collection and collation of data to monitor and track </w:t>
      </w:r>
      <w:r w:rsidRPr="00777183">
        <w:t>progress</w:t>
      </w:r>
      <w:r>
        <w:t xml:space="preserve"> of each client.</w:t>
      </w:r>
      <w:r w:rsidRPr="00825207">
        <w:t xml:space="preserve"> </w:t>
      </w:r>
      <w:r>
        <w:t xml:space="preserve">Provide quality information, advice and reports to CAMHS as required.  </w:t>
      </w:r>
    </w:p>
    <w:p w14:paraId="139598D0" w14:textId="33A7FD69" w:rsidR="00A94954" w:rsidRDefault="00A94954" w:rsidP="00607971">
      <w:pPr>
        <w:pStyle w:val="ListNumbered"/>
        <w:numPr>
          <w:ilvl w:val="0"/>
          <w:numId w:val="8"/>
        </w:numPr>
      </w:pPr>
      <w:r>
        <w:t xml:space="preserve">Maintain clear and concise documentation of </w:t>
      </w:r>
      <w:r w:rsidR="00D760FF">
        <w:t xml:space="preserve">co-ordination and therapeutic </w:t>
      </w:r>
      <w:r>
        <w:t>interventions to promote peer and supervisory review and feedback</w:t>
      </w:r>
      <w:r w:rsidR="00D760FF">
        <w:t xml:space="preserve">, as part of CAMHS clinical governance framework. </w:t>
      </w:r>
    </w:p>
    <w:p w14:paraId="6A103B4A" w14:textId="7475A920" w:rsidR="00A94954" w:rsidRDefault="00A94954" w:rsidP="00607971">
      <w:pPr>
        <w:pStyle w:val="ListNumbered"/>
        <w:numPr>
          <w:ilvl w:val="0"/>
          <w:numId w:val="8"/>
        </w:num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4B42F97" w14:textId="421EC00F" w:rsidR="008803FC" w:rsidRPr="004B1E48" w:rsidRDefault="00A94954" w:rsidP="00607971">
      <w:pPr>
        <w:pStyle w:val="ListNumbered"/>
        <w:numPr>
          <w:ilvl w:val="0"/>
          <w:numId w:val="8"/>
        </w:numPr>
      </w:pPr>
      <w:r>
        <w:t>The incumbent can expect to be allocated duties, not specifically mentioned in this document, that are within the capacity, qualifications and experience normally expected from persons occupying positions at this classification level</w:t>
      </w:r>
      <w:r w:rsidR="00777183">
        <w:t>.</w:t>
      </w:r>
    </w:p>
    <w:bookmarkEnd w:id="0"/>
    <w:p w14:paraId="02F1E2E0" w14:textId="77777777" w:rsidR="00E91AB6" w:rsidRDefault="00AF0C6B" w:rsidP="00130E72">
      <w:pPr>
        <w:pStyle w:val="Heading3"/>
      </w:pPr>
      <w:r>
        <w:t>Key Accountabilities and Responsibilities:</w:t>
      </w:r>
    </w:p>
    <w:p w14:paraId="65E42039" w14:textId="0175BFFE" w:rsidR="00825207" w:rsidRDefault="00825207" w:rsidP="00A94954">
      <w:r>
        <w:t>Under the direction of the Team Leader</w:t>
      </w:r>
      <w:r w:rsidR="00CE25F9">
        <w:t>, t</w:t>
      </w:r>
      <w:r>
        <w:t xml:space="preserve">he Regional Complex Care Coordinator </w:t>
      </w:r>
      <w:r w:rsidR="00CE25F9">
        <w:t>has responsibility for:</w:t>
      </w:r>
    </w:p>
    <w:p w14:paraId="64505C6B" w14:textId="4B86EE0C" w:rsidR="00BF5C48" w:rsidRPr="008B2886" w:rsidRDefault="00BF5C48" w:rsidP="00BF5C48">
      <w:pPr>
        <w:pStyle w:val="ListParagraph"/>
        <w:numPr>
          <w:ilvl w:val="0"/>
          <w:numId w:val="11"/>
        </w:numPr>
        <w:spacing w:after="0" w:line="240" w:lineRule="auto"/>
        <w:contextualSpacing/>
        <w:rPr>
          <w:rFonts w:ascii="Gill Sans MT" w:eastAsia="Gill Sans MT" w:hAnsi="Gill Sans MT" w:cs="Gill Sans MT"/>
          <w:szCs w:val="22"/>
        </w:rPr>
      </w:pPr>
      <w:r w:rsidRPr="008B2886">
        <w:rPr>
          <w:rFonts w:ascii="Gill Sans MT" w:hAnsi="Gill Sans MT"/>
          <w:szCs w:val="22"/>
        </w:rPr>
        <w:t xml:space="preserve">The optimal operation of designated clinical functions within the specified team in accordance with the Mental Health Services Strategic </w:t>
      </w:r>
      <w:r w:rsidR="003B04BF" w:rsidRPr="008B2886">
        <w:rPr>
          <w:rFonts w:ascii="Gill Sans MT" w:hAnsi="Gill Sans MT"/>
          <w:szCs w:val="22"/>
        </w:rPr>
        <w:t>Plan</w:t>
      </w:r>
      <w:r w:rsidR="003B04BF">
        <w:rPr>
          <w:rFonts w:ascii="Gill Sans MT" w:hAnsi="Gill Sans MT"/>
          <w:szCs w:val="22"/>
        </w:rPr>
        <w:t xml:space="preserve">, </w:t>
      </w:r>
      <w:r w:rsidR="003B04BF" w:rsidRPr="008B2886">
        <w:rPr>
          <w:rFonts w:ascii="Gill Sans MT" w:hAnsi="Gill Sans MT"/>
          <w:szCs w:val="22"/>
        </w:rPr>
        <w:t>the</w:t>
      </w:r>
      <w:r w:rsidRPr="008B2886">
        <w:rPr>
          <w:rFonts w:ascii="Gill Sans MT" w:hAnsi="Gill Sans MT"/>
          <w:szCs w:val="22"/>
        </w:rPr>
        <w:t xml:space="preserve"> associated model of care</w:t>
      </w:r>
      <w:r>
        <w:rPr>
          <w:rFonts w:ascii="Gill Sans MT" w:hAnsi="Gill Sans MT"/>
          <w:szCs w:val="22"/>
        </w:rPr>
        <w:t xml:space="preserve"> and being aware of </w:t>
      </w:r>
      <w:r w:rsidRPr="008B2886">
        <w:rPr>
          <w:rFonts w:ascii="Gill Sans MT" w:hAnsi="Gill Sans MT"/>
          <w:szCs w:val="22"/>
        </w:rPr>
        <w:t xml:space="preserve">and working within all Department and Statewide Mental Health Services policies, procedures and legislation affecting the duties of the position and for addressing inconsistencies between </w:t>
      </w:r>
      <w:r>
        <w:rPr>
          <w:rFonts w:ascii="Gill Sans MT" w:hAnsi="Gill Sans MT"/>
          <w:szCs w:val="22"/>
        </w:rPr>
        <w:t xml:space="preserve">clinical </w:t>
      </w:r>
      <w:r w:rsidRPr="008B2886">
        <w:rPr>
          <w:rFonts w:ascii="Gill Sans MT" w:hAnsi="Gill Sans MT"/>
          <w:szCs w:val="22"/>
        </w:rPr>
        <w:t>practice and policy.</w:t>
      </w:r>
    </w:p>
    <w:p w14:paraId="4419BDDE" w14:textId="77777777" w:rsidR="008B2886" w:rsidRPr="008B2886" w:rsidRDefault="008B2886" w:rsidP="008B2886">
      <w:pPr>
        <w:pStyle w:val="ListParagraph"/>
        <w:numPr>
          <w:ilvl w:val="0"/>
          <w:numId w:val="0"/>
        </w:numPr>
        <w:spacing w:after="0" w:line="240" w:lineRule="auto"/>
        <w:ind w:left="1080"/>
        <w:contextualSpacing/>
        <w:rPr>
          <w:rFonts w:ascii="Gill Sans MT" w:eastAsia="Gill Sans MT" w:hAnsi="Gill Sans MT" w:cs="Gill Sans MT"/>
          <w:szCs w:val="22"/>
        </w:rPr>
      </w:pPr>
    </w:p>
    <w:p w14:paraId="435533B6" w14:textId="4971DD32" w:rsidR="00BF5C48" w:rsidRPr="00A26320" w:rsidRDefault="00BF5C48" w:rsidP="00BF5C48">
      <w:pPr>
        <w:pStyle w:val="ListParagraph"/>
        <w:numPr>
          <w:ilvl w:val="0"/>
          <w:numId w:val="11"/>
        </w:numPr>
        <w:spacing w:after="0" w:line="240" w:lineRule="auto"/>
        <w:contextualSpacing/>
        <w:rPr>
          <w:rFonts w:ascii="Gill Sans MT" w:eastAsia="Gill Sans MT" w:hAnsi="Gill Sans MT" w:cs="Gill Sans MT"/>
          <w:szCs w:val="22"/>
        </w:rPr>
      </w:pPr>
      <w:r w:rsidRPr="008B2886">
        <w:rPr>
          <w:rFonts w:ascii="Gill Sans MT" w:hAnsi="Gill Sans MT"/>
          <w:szCs w:val="22"/>
        </w:rPr>
        <w:t xml:space="preserve">Providing authoritative advice and recommendations to the </w:t>
      </w:r>
      <w:r w:rsidRPr="008B2886">
        <w:rPr>
          <w:rFonts w:ascii="Gill Sans MT" w:hAnsi="Gill Sans MT" w:cstheme="minorHAnsi"/>
          <w:szCs w:val="22"/>
        </w:rPr>
        <w:t>Team Leader/Manager/NUM</w:t>
      </w:r>
      <w:r w:rsidRPr="008B2886">
        <w:rPr>
          <w:rFonts w:ascii="Gill Sans MT" w:hAnsi="Gill Sans MT"/>
          <w:szCs w:val="22"/>
        </w:rPr>
        <w:t xml:space="preserve"> or delegate in relation to the effectiveness of clinical service delivery and health care outcomes for the specified multidisciplinary team.</w:t>
      </w:r>
    </w:p>
    <w:p w14:paraId="303F94DE" w14:textId="77777777" w:rsidR="00A26320" w:rsidRPr="00A26320" w:rsidRDefault="00A26320" w:rsidP="00A26320">
      <w:pPr>
        <w:spacing w:after="0" w:line="240" w:lineRule="auto"/>
        <w:contextualSpacing/>
        <w:rPr>
          <w:rFonts w:ascii="Gill Sans MT" w:eastAsia="Gill Sans MT" w:hAnsi="Gill Sans MT" w:cs="Gill Sans MT"/>
          <w:szCs w:val="22"/>
        </w:rPr>
      </w:pPr>
    </w:p>
    <w:p w14:paraId="593D3085" w14:textId="694C9CA4" w:rsidR="008B2886" w:rsidRPr="008B2886" w:rsidRDefault="00CE25F9" w:rsidP="00607971">
      <w:pPr>
        <w:pStyle w:val="ListParagraph"/>
        <w:numPr>
          <w:ilvl w:val="0"/>
          <w:numId w:val="11"/>
        </w:numPr>
        <w:spacing w:after="0" w:line="240" w:lineRule="auto"/>
        <w:contextualSpacing/>
        <w:rPr>
          <w:rFonts w:ascii="Gill Sans MT" w:eastAsia="Gill Sans MT" w:hAnsi="Gill Sans MT" w:cs="Gill Sans MT"/>
          <w:szCs w:val="22"/>
        </w:rPr>
      </w:pPr>
      <w:r w:rsidRPr="008B2886">
        <w:rPr>
          <w:rFonts w:ascii="Gill Sans MT" w:hAnsi="Gill Sans MT"/>
          <w:szCs w:val="22"/>
        </w:rPr>
        <w:t>The provision of assertive case management to a designated client group.</w:t>
      </w:r>
    </w:p>
    <w:p w14:paraId="4FFFBF15" w14:textId="77777777" w:rsidR="008B2886" w:rsidRPr="00A26320" w:rsidRDefault="008B2886" w:rsidP="00A26320">
      <w:pPr>
        <w:spacing w:after="0" w:line="240" w:lineRule="auto"/>
        <w:contextualSpacing/>
        <w:rPr>
          <w:rFonts w:ascii="Gill Sans MT" w:eastAsia="Gill Sans MT" w:hAnsi="Gill Sans MT" w:cs="Gill Sans MT"/>
          <w:szCs w:val="22"/>
        </w:rPr>
      </w:pPr>
    </w:p>
    <w:p w14:paraId="7451EC79" w14:textId="77777777" w:rsidR="00BF5C48" w:rsidRPr="008B2886" w:rsidRDefault="00CE25F9" w:rsidP="00BF5C48">
      <w:pPr>
        <w:pStyle w:val="ListParagraph"/>
        <w:numPr>
          <w:ilvl w:val="0"/>
          <w:numId w:val="11"/>
        </w:numPr>
        <w:spacing w:after="0" w:line="240" w:lineRule="auto"/>
        <w:contextualSpacing/>
        <w:rPr>
          <w:rFonts w:ascii="Gill Sans MT" w:eastAsia="Gill Sans MT" w:hAnsi="Gill Sans MT" w:cs="Gill Sans MT"/>
          <w:szCs w:val="22"/>
        </w:rPr>
      </w:pPr>
      <w:r w:rsidRPr="008B2886">
        <w:rPr>
          <w:rFonts w:ascii="Gill Sans MT" w:hAnsi="Gill Sans MT"/>
          <w:szCs w:val="22"/>
        </w:rPr>
        <w:t xml:space="preserve">Working without supervision and to exercise considerable initiative and professional judgement with autonomy in matters relating to both the clinical and day to day coordination of a specified team. </w:t>
      </w:r>
      <w:r w:rsidR="00BF5C48" w:rsidRPr="008B2886">
        <w:rPr>
          <w:rFonts w:ascii="Gill Sans MT" w:hAnsi="Gill Sans MT"/>
          <w:szCs w:val="22"/>
        </w:rPr>
        <w:t>Maintaining one’s own professional development and for supporting the professional development of others.</w:t>
      </w:r>
    </w:p>
    <w:p w14:paraId="7676ED96" w14:textId="05E9DEB0" w:rsidR="00CE25F9" w:rsidRPr="008B2886" w:rsidRDefault="00CE25F9" w:rsidP="00A26320">
      <w:pPr>
        <w:pStyle w:val="ListParagraph"/>
        <w:numPr>
          <w:ilvl w:val="0"/>
          <w:numId w:val="0"/>
        </w:numPr>
        <w:spacing w:after="0" w:line="240" w:lineRule="auto"/>
        <w:ind w:left="1080"/>
        <w:contextualSpacing/>
        <w:rPr>
          <w:rFonts w:ascii="Gill Sans MT" w:eastAsia="Gill Sans MT" w:hAnsi="Gill Sans MT" w:cs="Gill Sans MT"/>
          <w:szCs w:val="22"/>
        </w:rPr>
      </w:pPr>
    </w:p>
    <w:p w14:paraId="72FF8B96" w14:textId="77777777" w:rsidR="008B2886" w:rsidRPr="00A26320" w:rsidRDefault="008B2886" w:rsidP="00A26320">
      <w:pPr>
        <w:spacing w:after="0" w:line="240" w:lineRule="auto"/>
        <w:ind w:left="720"/>
        <w:contextualSpacing/>
        <w:rPr>
          <w:rFonts w:ascii="Gill Sans MT" w:eastAsia="Gill Sans MT" w:hAnsi="Gill Sans MT" w:cs="Gill Sans MT"/>
          <w:szCs w:val="22"/>
        </w:rPr>
      </w:pPr>
    </w:p>
    <w:p w14:paraId="6469F369" w14:textId="77777777" w:rsidR="008B2886" w:rsidRDefault="008B2886" w:rsidP="008B2886">
      <w:pPr>
        <w:pStyle w:val="ListParagraph"/>
        <w:numPr>
          <w:ilvl w:val="0"/>
          <w:numId w:val="0"/>
        </w:numPr>
        <w:spacing w:after="0" w:line="240" w:lineRule="auto"/>
        <w:ind w:left="1080"/>
        <w:contextualSpacing/>
        <w:rPr>
          <w:rFonts w:ascii="Gill Sans MT" w:eastAsia="Gill Sans MT" w:hAnsi="Gill Sans MT" w:cs="Gill Sans MT"/>
          <w:szCs w:val="22"/>
        </w:rPr>
      </w:pPr>
    </w:p>
    <w:p w14:paraId="0AE89B68" w14:textId="509AF9B2" w:rsidR="00CE25F9" w:rsidRPr="008B2886" w:rsidRDefault="00CE25F9" w:rsidP="00607971">
      <w:pPr>
        <w:pStyle w:val="ListParagraph"/>
        <w:numPr>
          <w:ilvl w:val="0"/>
          <w:numId w:val="11"/>
        </w:numPr>
        <w:spacing w:after="0" w:line="240" w:lineRule="auto"/>
        <w:contextualSpacing/>
        <w:rPr>
          <w:rFonts w:ascii="Gill Sans MT" w:eastAsia="Gill Sans MT" w:hAnsi="Gill Sans MT" w:cs="Gill Sans MT"/>
          <w:szCs w:val="22"/>
        </w:rPr>
      </w:pPr>
      <w:r w:rsidRPr="008B2886">
        <w:rPr>
          <w:rFonts w:ascii="Gill Sans MT" w:eastAsia="Gill Sans MT" w:hAnsi="Gill Sans MT" w:cs="Gill Sans MT"/>
          <w:szCs w:val="22"/>
        </w:rP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04395F8" w14:textId="77777777" w:rsidR="008B2886" w:rsidRDefault="008B2886" w:rsidP="008B2886">
      <w:pPr>
        <w:pStyle w:val="ListParagraph"/>
        <w:numPr>
          <w:ilvl w:val="0"/>
          <w:numId w:val="0"/>
        </w:numPr>
        <w:spacing w:after="0" w:line="240" w:lineRule="auto"/>
        <w:ind w:left="1080"/>
        <w:contextualSpacing/>
        <w:rPr>
          <w:rFonts w:ascii="Gill Sans MT" w:eastAsia="Gill Sans MT" w:hAnsi="Gill Sans MT" w:cs="Gill Sans MT"/>
          <w:spacing w:val="1"/>
          <w:szCs w:val="22"/>
        </w:rPr>
      </w:pPr>
    </w:p>
    <w:p w14:paraId="1929B7CC" w14:textId="4FABE380" w:rsidR="00CE25F9" w:rsidRPr="008B2886" w:rsidRDefault="00CE25F9" w:rsidP="00607971">
      <w:pPr>
        <w:pStyle w:val="ListParagraph"/>
        <w:numPr>
          <w:ilvl w:val="0"/>
          <w:numId w:val="11"/>
        </w:numPr>
        <w:spacing w:after="0" w:line="240" w:lineRule="auto"/>
        <w:contextualSpacing/>
        <w:rPr>
          <w:rFonts w:ascii="Gill Sans MT" w:eastAsia="Gill Sans MT" w:hAnsi="Gill Sans MT" w:cs="Gill Sans MT"/>
          <w:spacing w:val="1"/>
          <w:szCs w:val="22"/>
        </w:rPr>
      </w:pPr>
      <w:r w:rsidRPr="008B2886">
        <w:rPr>
          <w:rFonts w:ascii="Gill Sans MT" w:eastAsia="Gill Sans MT" w:hAnsi="Gill Sans MT" w:cs="Gill Sans MT"/>
          <w:spacing w:val="1"/>
          <w:szCs w:val="22"/>
        </w:rPr>
        <w:t>Where applicable, exercises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w:t>
      </w:r>
    </w:p>
    <w:p w14:paraId="0A28B354" w14:textId="77777777" w:rsidR="008B2886" w:rsidRPr="008B2886" w:rsidRDefault="008B2886" w:rsidP="008B2886">
      <w:pPr>
        <w:pStyle w:val="ListParagraph"/>
        <w:numPr>
          <w:ilvl w:val="0"/>
          <w:numId w:val="0"/>
        </w:numPr>
        <w:spacing w:after="0" w:line="240" w:lineRule="auto"/>
        <w:ind w:left="1080"/>
        <w:contextualSpacing/>
        <w:rPr>
          <w:rFonts w:ascii="Gill Sans MT" w:eastAsia="Gill Sans MT" w:hAnsi="Gill Sans MT" w:cs="Gill Sans MT"/>
          <w:spacing w:val="1"/>
          <w:szCs w:val="22"/>
        </w:rPr>
      </w:pPr>
    </w:p>
    <w:p w14:paraId="7C00B727" w14:textId="4C76F1D7" w:rsidR="00CE25F9" w:rsidRPr="008B2886" w:rsidRDefault="00CE25F9" w:rsidP="00607971">
      <w:pPr>
        <w:pStyle w:val="ListParagraph"/>
        <w:numPr>
          <w:ilvl w:val="0"/>
          <w:numId w:val="11"/>
        </w:numPr>
        <w:spacing w:after="0" w:line="240" w:lineRule="auto"/>
        <w:contextualSpacing/>
        <w:rPr>
          <w:rFonts w:ascii="Gill Sans MT" w:eastAsia="Gill Sans MT" w:hAnsi="Gill Sans MT" w:cs="Gill Sans MT"/>
          <w:spacing w:val="1"/>
          <w:szCs w:val="22"/>
        </w:rPr>
      </w:pPr>
      <w:r w:rsidRPr="008B2886">
        <w:rPr>
          <w:rFonts w:ascii="Gill Sans MT" w:eastAsia="Gill Sans MT" w:hAnsi="Gill Sans MT" w:cs="Gill Sans MT"/>
          <w:szCs w:val="22"/>
        </w:rPr>
        <w:t>Comply</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3"/>
          <w:szCs w:val="22"/>
        </w:rPr>
        <w:t>a</w:t>
      </w:r>
      <w:r w:rsidRPr="008B2886">
        <w:rPr>
          <w:rFonts w:ascii="Gill Sans MT" w:eastAsia="Gill Sans MT" w:hAnsi="Gill Sans MT" w:cs="Gill Sans MT"/>
          <w:szCs w:val="22"/>
        </w:rPr>
        <w:t>t</w:t>
      </w:r>
      <w:r w:rsidRPr="008B2886">
        <w:rPr>
          <w:rFonts w:ascii="Gill Sans MT" w:eastAsia="Gill Sans MT" w:hAnsi="Gill Sans MT" w:cs="Gill Sans MT"/>
          <w:spacing w:val="2"/>
          <w:szCs w:val="22"/>
        </w:rPr>
        <w:t xml:space="preserve"> </w:t>
      </w:r>
      <w:r w:rsidRPr="008B2886">
        <w:rPr>
          <w:rFonts w:ascii="Gill Sans MT" w:eastAsia="Gill Sans MT" w:hAnsi="Gill Sans MT" w:cs="Gill Sans MT"/>
          <w:spacing w:val="-1"/>
          <w:szCs w:val="22"/>
        </w:rPr>
        <w:t>a</w:t>
      </w:r>
      <w:r w:rsidRPr="008B2886">
        <w:rPr>
          <w:rFonts w:ascii="Gill Sans MT" w:eastAsia="Gill Sans MT" w:hAnsi="Gill Sans MT" w:cs="Gill Sans MT"/>
          <w:szCs w:val="22"/>
        </w:rPr>
        <w:t>ll</w:t>
      </w:r>
      <w:r w:rsidRPr="008B2886">
        <w:rPr>
          <w:rFonts w:ascii="Gill Sans MT" w:eastAsia="Gill Sans MT" w:hAnsi="Gill Sans MT" w:cs="Gill Sans MT"/>
          <w:spacing w:val="-2"/>
          <w:szCs w:val="22"/>
        </w:rPr>
        <w:t xml:space="preserve"> </w:t>
      </w:r>
      <w:r w:rsidRPr="008B2886">
        <w:rPr>
          <w:rFonts w:ascii="Gill Sans MT" w:eastAsia="Gill Sans MT" w:hAnsi="Gill Sans MT" w:cs="Gill Sans MT"/>
          <w:spacing w:val="1"/>
          <w:szCs w:val="22"/>
        </w:rPr>
        <w:t>t</w:t>
      </w:r>
      <w:r w:rsidRPr="008B2886">
        <w:rPr>
          <w:rFonts w:ascii="Gill Sans MT" w:eastAsia="Gill Sans MT" w:hAnsi="Gill Sans MT" w:cs="Gill Sans MT"/>
          <w:szCs w:val="22"/>
        </w:rPr>
        <w:t>imes w</w:t>
      </w:r>
      <w:r w:rsidRPr="008B2886">
        <w:rPr>
          <w:rFonts w:ascii="Gill Sans MT" w:eastAsia="Gill Sans MT" w:hAnsi="Gill Sans MT" w:cs="Gill Sans MT"/>
          <w:spacing w:val="-3"/>
          <w:szCs w:val="22"/>
        </w:rPr>
        <w:t>i</w:t>
      </w:r>
      <w:r w:rsidRPr="008B2886">
        <w:rPr>
          <w:rFonts w:ascii="Gill Sans MT" w:eastAsia="Gill Sans MT" w:hAnsi="Gill Sans MT" w:cs="Gill Sans MT"/>
          <w:spacing w:val="1"/>
          <w:szCs w:val="22"/>
        </w:rPr>
        <w:t>t</w:t>
      </w:r>
      <w:r w:rsidRPr="008B2886">
        <w:rPr>
          <w:rFonts w:ascii="Gill Sans MT" w:eastAsia="Gill Sans MT" w:hAnsi="Gill Sans MT" w:cs="Gill Sans MT"/>
          <w:szCs w:val="22"/>
        </w:rPr>
        <w:t>h</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2"/>
          <w:szCs w:val="22"/>
        </w:rPr>
        <w:t>p</w:t>
      </w:r>
      <w:r w:rsidRPr="008B2886">
        <w:rPr>
          <w:rFonts w:ascii="Gill Sans MT" w:eastAsia="Gill Sans MT" w:hAnsi="Gill Sans MT" w:cs="Gill Sans MT"/>
          <w:szCs w:val="22"/>
        </w:rPr>
        <w:t>oli</w:t>
      </w:r>
      <w:r w:rsidRPr="008B2886">
        <w:rPr>
          <w:rFonts w:ascii="Gill Sans MT" w:eastAsia="Gill Sans MT" w:hAnsi="Gill Sans MT" w:cs="Gill Sans MT"/>
          <w:spacing w:val="-1"/>
          <w:szCs w:val="22"/>
        </w:rPr>
        <w:t>c</w:t>
      </w:r>
      <w:r w:rsidRPr="008B2886">
        <w:rPr>
          <w:rFonts w:ascii="Gill Sans MT" w:eastAsia="Gill Sans MT" w:hAnsi="Gill Sans MT" w:cs="Gill Sans MT"/>
          <w:szCs w:val="22"/>
        </w:rPr>
        <w:t>y</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1"/>
          <w:szCs w:val="22"/>
        </w:rPr>
        <w:t>a</w:t>
      </w:r>
      <w:r w:rsidRPr="008B2886">
        <w:rPr>
          <w:rFonts w:ascii="Gill Sans MT" w:eastAsia="Gill Sans MT" w:hAnsi="Gill Sans MT" w:cs="Gill Sans MT"/>
          <w:szCs w:val="22"/>
        </w:rPr>
        <w:t>nd</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zCs w:val="22"/>
        </w:rPr>
        <w:t>p</w:t>
      </w:r>
      <w:r w:rsidRPr="008B2886">
        <w:rPr>
          <w:rFonts w:ascii="Gill Sans MT" w:eastAsia="Gill Sans MT" w:hAnsi="Gill Sans MT" w:cs="Gill Sans MT"/>
          <w:spacing w:val="-4"/>
          <w:szCs w:val="22"/>
        </w:rPr>
        <w:t>r</w:t>
      </w:r>
      <w:r w:rsidRPr="008B2886">
        <w:rPr>
          <w:rFonts w:ascii="Gill Sans MT" w:eastAsia="Gill Sans MT" w:hAnsi="Gill Sans MT" w:cs="Gill Sans MT"/>
          <w:szCs w:val="22"/>
        </w:rPr>
        <w:t>o</w:t>
      </w:r>
      <w:r w:rsidRPr="008B2886">
        <w:rPr>
          <w:rFonts w:ascii="Gill Sans MT" w:eastAsia="Gill Sans MT" w:hAnsi="Gill Sans MT" w:cs="Gill Sans MT"/>
          <w:spacing w:val="1"/>
          <w:szCs w:val="22"/>
        </w:rPr>
        <w:t>t</w:t>
      </w:r>
      <w:r w:rsidRPr="008B2886">
        <w:rPr>
          <w:rFonts w:ascii="Gill Sans MT" w:eastAsia="Gill Sans MT" w:hAnsi="Gill Sans MT" w:cs="Gill Sans MT"/>
          <w:szCs w:val="22"/>
        </w:rPr>
        <w:t>o</w:t>
      </w:r>
      <w:r w:rsidRPr="008B2886">
        <w:rPr>
          <w:rFonts w:ascii="Gill Sans MT" w:eastAsia="Gill Sans MT" w:hAnsi="Gill Sans MT" w:cs="Gill Sans MT"/>
          <w:spacing w:val="-3"/>
          <w:szCs w:val="22"/>
        </w:rPr>
        <w:t>c</w:t>
      </w:r>
      <w:r w:rsidRPr="008B2886">
        <w:rPr>
          <w:rFonts w:ascii="Gill Sans MT" w:eastAsia="Gill Sans MT" w:hAnsi="Gill Sans MT" w:cs="Gill Sans MT"/>
          <w:szCs w:val="22"/>
        </w:rPr>
        <w:t>ol</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1"/>
          <w:szCs w:val="22"/>
        </w:rPr>
        <w:t>r</w:t>
      </w:r>
      <w:r w:rsidRPr="008B2886">
        <w:rPr>
          <w:rFonts w:ascii="Gill Sans MT" w:eastAsia="Gill Sans MT" w:hAnsi="Gill Sans MT" w:cs="Gill Sans MT"/>
          <w:szCs w:val="22"/>
        </w:rPr>
        <w:t>equi</w:t>
      </w:r>
      <w:r w:rsidRPr="008B2886">
        <w:rPr>
          <w:rFonts w:ascii="Gill Sans MT" w:eastAsia="Gill Sans MT" w:hAnsi="Gill Sans MT" w:cs="Gill Sans MT"/>
          <w:spacing w:val="-2"/>
          <w:szCs w:val="22"/>
        </w:rPr>
        <w:t>r</w:t>
      </w:r>
      <w:r w:rsidRPr="008B2886">
        <w:rPr>
          <w:rFonts w:ascii="Gill Sans MT" w:eastAsia="Gill Sans MT" w:hAnsi="Gill Sans MT" w:cs="Gill Sans MT"/>
          <w:spacing w:val="-3"/>
          <w:szCs w:val="22"/>
        </w:rPr>
        <w:t>e</w:t>
      </w:r>
      <w:r w:rsidRPr="008B2886">
        <w:rPr>
          <w:rFonts w:ascii="Gill Sans MT" w:eastAsia="Gill Sans MT" w:hAnsi="Gill Sans MT" w:cs="Gill Sans MT"/>
          <w:szCs w:val="22"/>
        </w:rPr>
        <w:t>men</w:t>
      </w:r>
      <w:r w:rsidRPr="008B2886">
        <w:rPr>
          <w:rFonts w:ascii="Gill Sans MT" w:eastAsia="Gill Sans MT" w:hAnsi="Gill Sans MT" w:cs="Gill Sans MT"/>
          <w:spacing w:val="1"/>
          <w:szCs w:val="22"/>
        </w:rPr>
        <w:t>t</w:t>
      </w:r>
      <w:r w:rsidRPr="008B2886">
        <w:rPr>
          <w:rFonts w:ascii="Gill Sans MT" w:eastAsia="Gill Sans MT" w:hAnsi="Gill Sans MT" w:cs="Gill Sans MT"/>
          <w:spacing w:val="-1"/>
          <w:szCs w:val="22"/>
        </w:rPr>
        <w:t>s</w:t>
      </w:r>
      <w:r w:rsidRPr="008B2886">
        <w:rPr>
          <w:rFonts w:ascii="Gill Sans MT" w:eastAsia="Gill Sans MT" w:hAnsi="Gill Sans MT" w:cs="Gill Sans MT"/>
          <w:szCs w:val="22"/>
        </w:rPr>
        <w:t>,</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zCs w:val="22"/>
        </w:rPr>
        <w:t>i</w:t>
      </w:r>
      <w:r w:rsidRPr="008B2886">
        <w:rPr>
          <w:rFonts w:ascii="Gill Sans MT" w:eastAsia="Gill Sans MT" w:hAnsi="Gill Sans MT" w:cs="Gill Sans MT"/>
          <w:spacing w:val="3"/>
          <w:szCs w:val="22"/>
        </w:rPr>
        <w:t>n</w:t>
      </w:r>
      <w:r w:rsidRPr="008B2886">
        <w:rPr>
          <w:rFonts w:ascii="Gill Sans MT" w:eastAsia="Gill Sans MT" w:hAnsi="Gill Sans MT" w:cs="Gill Sans MT"/>
          <w:spacing w:val="-1"/>
          <w:szCs w:val="22"/>
        </w:rPr>
        <w:t>c</w:t>
      </w:r>
      <w:r w:rsidRPr="008B2886">
        <w:rPr>
          <w:rFonts w:ascii="Gill Sans MT" w:eastAsia="Gill Sans MT" w:hAnsi="Gill Sans MT" w:cs="Gill Sans MT"/>
          <w:szCs w:val="22"/>
        </w:rPr>
        <w:t>lud</w:t>
      </w:r>
      <w:r w:rsidRPr="008B2886">
        <w:rPr>
          <w:rFonts w:ascii="Gill Sans MT" w:eastAsia="Gill Sans MT" w:hAnsi="Gill Sans MT" w:cs="Gill Sans MT"/>
          <w:spacing w:val="-3"/>
          <w:szCs w:val="22"/>
        </w:rPr>
        <w:t>i</w:t>
      </w:r>
      <w:r w:rsidRPr="008B2886">
        <w:rPr>
          <w:rFonts w:ascii="Gill Sans MT" w:eastAsia="Gill Sans MT" w:hAnsi="Gill Sans MT" w:cs="Gill Sans MT"/>
          <w:szCs w:val="22"/>
        </w:rPr>
        <w:t>ng</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2"/>
          <w:szCs w:val="22"/>
        </w:rPr>
        <w:t>t</w:t>
      </w:r>
      <w:r w:rsidRPr="008B2886">
        <w:rPr>
          <w:rFonts w:ascii="Gill Sans MT" w:eastAsia="Gill Sans MT" w:hAnsi="Gill Sans MT" w:cs="Gill Sans MT"/>
          <w:szCs w:val="22"/>
        </w:rPr>
        <w:t xml:space="preserve">hose </w:t>
      </w:r>
      <w:r w:rsidRPr="008B2886">
        <w:rPr>
          <w:rFonts w:ascii="Gill Sans MT" w:eastAsia="Gill Sans MT" w:hAnsi="Gill Sans MT" w:cs="Gill Sans MT"/>
          <w:spacing w:val="-1"/>
          <w:szCs w:val="22"/>
        </w:rPr>
        <w:t>r</w:t>
      </w:r>
      <w:r w:rsidRPr="008B2886">
        <w:rPr>
          <w:rFonts w:ascii="Gill Sans MT" w:eastAsia="Gill Sans MT" w:hAnsi="Gill Sans MT" w:cs="Gill Sans MT"/>
          <w:szCs w:val="22"/>
        </w:rPr>
        <w:t>el</w:t>
      </w:r>
      <w:r w:rsidRPr="008B2886">
        <w:rPr>
          <w:rFonts w:ascii="Gill Sans MT" w:eastAsia="Gill Sans MT" w:hAnsi="Gill Sans MT" w:cs="Gill Sans MT"/>
          <w:spacing w:val="-1"/>
          <w:szCs w:val="22"/>
        </w:rPr>
        <w:t>a</w:t>
      </w:r>
      <w:r w:rsidRPr="008B2886">
        <w:rPr>
          <w:rFonts w:ascii="Gill Sans MT" w:eastAsia="Gill Sans MT" w:hAnsi="Gill Sans MT" w:cs="Gill Sans MT"/>
          <w:spacing w:val="-2"/>
          <w:szCs w:val="22"/>
        </w:rPr>
        <w:t>t</w:t>
      </w:r>
      <w:r w:rsidRPr="008B2886">
        <w:rPr>
          <w:rFonts w:ascii="Gill Sans MT" w:eastAsia="Gill Sans MT" w:hAnsi="Gill Sans MT" w:cs="Gill Sans MT"/>
          <w:szCs w:val="22"/>
        </w:rPr>
        <w:t xml:space="preserve">ing </w:t>
      </w:r>
      <w:r w:rsidRPr="008B2886">
        <w:rPr>
          <w:rFonts w:ascii="Gill Sans MT" w:eastAsia="Gill Sans MT" w:hAnsi="Gill Sans MT" w:cs="Gill Sans MT"/>
          <w:spacing w:val="1"/>
          <w:szCs w:val="22"/>
        </w:rPr>
        <w:t>t</w:t>
      </w:r>
      <w:r w:rsidRPr="008B2886">
        <w:rPr>
          <w:rFonts w:ascii="Gill Sans MT" w:eastAsia="Gill Sans MT" w:hAnsi="Gill Sans MT" w:cs="Gill Sans MT"/>
          <w:szCs w:val="22"/>
        </w:rPr>
        <w:t>o ma</w:t>
      </w:r>
      <w:r w:rsidRPr="008B2886">
        <w:rPr>
          <w:rFonts w:ascii="Gill Sans MT" w:eastAsia="Gill Sans MT" w:hAnsi="Gill Sans MT" w:cs="Gill Sans MT"/>
          <w:spacing w:val="-3"/>
          <w:szCs w:val="22"/>
        </w:rPr>
        <w:t>n</w:t>
      </w:r>
      <w:r w:rsidRPr="008B2886">
        <w:rPr>
          <w:rFonts w:ascii="Gill Sans MT" w:eastAsia="Gill Sans MT" w:hAnsi="Gill Sans MT" w:cs="Gill Sans MT"/>
          <w:szCs w:val="22"/>
        </w:rPr>
        <w:t>dat</w:t>
      </w:r>
      <w:r w:rsidRPr="008B2886">
        <w:rPr>
          <w:rFonts w:ascii="Gill Sans MT" w:eastAsia="Gill Sans MT" w:hAnsi="Gill Sans MT" w:cs="Gill Sans MT"/>
          <w:spacing w:val="1"/>
          <w:szCs w:val="22"/>
        </w:rPr>
        <w:t>o</w:t>
      </w:r>
      <w:r w:rsidRPr="008B2886">
        <w:rPr>
          <w:rFonts w:ascii="Gill Sans MT" w:eastAsia="Gill Sans MT" w:hAnsi="Gill Sans MT" w:cs="Gill Sans MT"/>
          <w:spacing w:val="-1"/>
          <w:szCs w:val="22"/>
        </w:rPr>
        <w:t>r</w:t>
      </w:r>
      <w:r w:rsidRPr="008B2886">
        <w:rPr>
          <w:rFonts w:ascii="Gill Sans MT" w:eastAsia="Gill Sans MT" w:hAnsi="Gill Sans MT" w:cs="Gill Sans MT"/>
          <w:szCs w:val="22"/>
        </w:rPr>
        <w:t>y edu</w:t>
      </w:r>
      <w:r w:rsidRPr="008B2886">
        <w:rPr>
          <w:rFonts w:ascii="Gill Sans MT" w:eastAsia="Gill Sans MT" w:hAnsi="Gill Sans MT" w:cs="Gill Sans MT"/>
          <w:spacing w:val="-1"/>
          <w:szCs w:val="22"/>
        </w:rPr>
        <w:t>ca</w:t>
      </w:r>
      <w:r w:rsidRPr="008B2886">
        <w:rPr>
          <w:rFonts w:ascii="Gill Sans MT" w:eastAsia="Gill Sans MT" w:hAnsi="Gill Sans MT" w:cs="Gill Sans MT"/>
          <w:spacing w:val="1"/>
          <w:szCs w:val="22"/>
        </w:rPr>
        <w:t>t</w:t>
      </w:r>
      <w:r w:rsidRPr="008B2886">
        <w:rPr>
          <w:rFonts w:ascii="Gill Sans MT" w:eastAsia="Gill Sans MT" w:hAnsi="Gill Sans MT" w:cs="Gill Sans MT"/>
          <w:szCs w:val="22"/>
        </w:rPr>
        <w:t>ion,</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1"/>
          <w:szCs w:val="22"/>
        </w:rPr>
        <w:t>t</w:t>
      </w:r>
      <w:r w:rsidRPr="008B2886">
        <w:rPr>
          <w:rFonts w:ascii="Gill Sans MT" w:eastAsia="Gill Sans MT" w:hAnsi="Gill Sans MT" w:cs="Gill Sans MT"/>
          <w:spacing w:val="-1"/>
          <w:szCs w:val="22"/>
        </w:rPr>
        <w:t>ra</w:t>
      </w:r>
      <w:r w:rsidRPr="008B2886">
        <w:rPr>
          <w:rFonts w:ascii="Gill Sans MT" w:eastAsia="Gill Sans MT" w:hAnsi="Gill Sans MT" w:cs="Gill Sans MT"/>
          <w:szCs w:val="22"/>
        </w:rPr>
        <w:t>in</w:t>
      </w:r>
      <w:r w:rsidRPr="008B2886">
        <w:rPr>
          <w:rFonts w:ascii="Gill Sans MT" w:eastAsia="Gill Sans MT" w:hAnsi="Gill Sans MT" w:cs="Gill Sans MT"/>
          <w:spacing w:val="-1"/>
          <w:szCs w:val="22"/>
        </w:rPr>
        <w:t>i</w:t>
      </w:r>
      <w:r w:rsidRPr="008B2886">
        <w:rPr>
          <w:rFonts w:ascii="Gill Sans MT" w:eastAsia="Gill Sans MT" w:hAnsi="Gill Sans MT" w:cs="Gill Sans MT"/>
          <w:szCs w:val="22"/>
        </w:rPr>
        <w:t>ng</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1"/>
          <w:szCs w:val="22"/>
        </w:rPr>
        <w:t>a</w:t>
      </w:r>
      <w:r w:rsidRPr="008B2886">
        <w:rPr>
          <w:rFonts w:ascii="Gill Sans MT" w:eastAsia="Gill Sans MT" w:hAnsi="Gill Sans MT" w:cs="Gill Sans MT"/>
          <w:spacing w:val="-2"/>
          <w:szCs w:val="22"/>
        </w:rPr>
        <w:t>n</w:t>
      </w:r>
      <w:r w:rsidRPr="008B2886">
        <w:rPr>
          <w:rFonts w:ascii="Gill Sans MT" w:eastAsia="Gill Sans MT" w:hAnsi="Gill Sans MT" w:cs="Gill Sans MT"/>
          <w:szCs w:val="22"/>
        </w:rPr>
        <w:t>d</w:t>
      </w:r>
      <w:r w:rsidRPr="008B2886">
        <w:rPr>
          <w:rFonts w:ascii="Gill Sans MT" w:eastAsia="Gill Sans MT" w:hAnsi="Gill Sans MT" w:cs="Gill Sans MT"/>
          <w:spacing w:val="1"/>
          <w:szCs w:val="22"/>
        </w:rPr>
        <w:t xml:space="preserve"> </w:t>
      </w:r>
      <w:r w:rsidRPr="008B2886">
        <w:rPr>
          <w:rFonts w:ascii="Gill Sans MT" w:eastAsia="Gill Sans MT" w:hAnsi="Gill Sans MT" w:cs="Gill Sans MT"/>
          <w:spacing w:val="-1"/>
          <w:szCs w:val="22"/>
        </w:rPr>
        <w:t>ass</w:t>
      </w:r>
      <w:r w:rsidRPr="008B2886">
        <w:rPr>
          <w:rFonts w:ascii="Gill Sans MT" w:eastAsia="Gill Sans MT" w:hAnsi="Gill Sans MT" w:cs="Gill Sans MT"/>
          <w:szCs w:val="22"/>
        </w:rPr>
        <w:t>e</w:t>
      </w:r>
      <w:r w:rsidRPr="008B2886">
        <w:rPr>
          <w:rFonts w:ascii="Gill Sans MT" w:eastAsia="Gill Sans MT" w:hAnsi="Gill Sans MT" w:cs="Gill Sans MT"/>
          <w:spacing w:val="-1"/>
          <w:szCs w:val="22"/>
        </w:rPr>
        <w:t>ss</w:t>
      </w:r>
      <w:r w:rsidRPr="008B2886">
        <w:rPr>
          <w:rFonts w:ascii="Gill Sans MT" w:eastAsia="Gill Sans MT" w:hAnsi="Gill Sans MT" w:cs="Gill Sans MT"/>
          <w:szCs w:val="22"/>
        </w:rPr>
        <w:t>men</w:t>
      </w:r>
      <w:r w:rsidRPr="008B2886">
        <w:rPr>
          <w:rFonts w:ascii="Gill Sans MT" w:eastAsia="Gill Sans MT" w:hAnsi="Gill Sans MT" w:cs="Gill Sans MT"/>
          <w:spacing w:val="1"/>
          <w:szCs w:val="22"/>
        </w:rPr>
        <w:t>t.</w:t>
      </w:r>
    </w:p>
    <w:p w14:paraId="302112CC" w14:textId="1EB75EF9" w:rsidR="00825207" w:rsidRDefault="00825207" w:rsidP="00A94954"/>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607971">
      <w:pPr>
        <w:pStyle w:val="ListNumbered"/>
        <w:numPr>
          <w:ilvl w:val="0"/>
          <w:numId w:val="9"/>
        </w:numPr>
      </w:pPr>
      <w:r>
        <w:t>Conviction checks in the following areas:</w:t>
      </w:r>
    </w:p>
    <w:p w14:paraId="64D6C105" w14:textId="77777777" w:rsidR="00E91AB6" w:rsidRDefault="00E91AB6" w:rsidP="00607971">
      <w:pPr>
        <w:pStyle w:val="ListNumbered"/>
        <w:numPr>
          <w:ilvl w:val="1"/>
          <w:numId w:val="7"/>
        </w:numPr>
      </w:pPr>
      <w:r>
        <w:t>crimes of violence</w:t>
      </w:r>
    </w:p>
    <w:p w14:paraId="1DB7CFAF" w14:textId="77777777" w:rsidR="00E91AB6" w:rsidRDefault="00E91AB6" w:rsidP="00607971">
      <w:pPr>
        <w:pStyle w:val="ListNumbered"/>
        <w:numPr>
          <w:ilvl w:val="1"/>
          <w:numId w:val="7"/>
        </w:numPr>
      </w:pPr>
      <w:r>
        <w:t>sex related offences</w:t>
      </w:r>
    </w:p>
    <w:p w14:paraId="2FA73182" w14:textId="77777777" w:rsidR="00E91AB6" w:rsidRDefault="00E91AB6" w:rsidP="00607971">
      <w:pPr>
        <w:pStyle w:val="ListNumbered"/>
        <w:numPr>
          <w:ilvl w:val="1"/>
          <w:numId w:val="7"/>
        </w:numPr>
      </w:pPr>
      <w:r>
        <w:t>serious drug offences</w:t>
      </w:r>
    </w:p>
    <w:p w14:paraId="3C232643" w14:textId="77777777" w:rsidR="00405739" w:rsidRDefault="00E91AB6" w:rsidP="00607971">
      <w:pPr>
        <w:pStyle w:val="ListNumbered"/>
        <w:numPr>
          <w:ilvl w:val="1"/>
          <w:numId w:val="7"/>
        </w:numPr>
      </w:pPr>
      <w:r>
        <w:t>crimes involving dishonesty</w:t>
      </w:r>
    </w:p>
    <w:p w14:paraId="2B7FB09B" w14:textId="77777777" w:rsidR="00E91AB6" w:rsidRPr="00405739" w:rsidRDefault="00E91AB6" w:rsidP="00607971">
      <w:pPr>
        <w:pStyle w:val="ListNumbered"/>
        <w:numPr>
          <w:ilvl w:val="1"/>
          <w:numId w:val="7"/>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0E79339" w:rsidR="00E91AB6" w:rsidRDefault="00E91AB6" w:rsidP="00130E72">
      <w:pPr>
        <w:pStyle w:val="Heading3"/>
      </w:pPr>
      <w:r>
        <w:t>Selection Criteria:</w:t>
      </w:r>
    </w:p>
    <w:p w14:paraId="19271EA9" w14:textId="028E4D32" w:rsidR="00CE25F9" w:rsidRDefault="00CE25F9" w:rsidP="00607971">
      <w:pPr>
        <w:pStyle w:val="Default"/>
        <w:numPr>
          <w:ilvl w:val="0"/>
          <w:numId w:val="10"/>
        </w:numPr>
        <w:spacing w:after="120" w:line="300" w:lineRule="atLeast"/>
        <w:rPr>
          <w:sz w:val="22"/>
          <w:szCs w:val="22"/>
        </w:rPr>
      </w:pPr>
      <w:r>
        <w:rPr>
          <w:sz w:val="22"/>
          <w:szCs w:val="22"/>
        </w:rPr>
        <w:t>E</w:t>
      </w:r>
      <w:r w:rsidRPr="00CC24FB">
        <w:rPr>
          <w:sz w:val="22"/>
          <w:szCs w:val="22"/>
        </w:rPr>
        <w:t>xtensive experience working as a senior health professional in a variety of clinical practice settings</w:t>
      </w:r>
      <w:r>
        <w:rPr>
          <w:sz w:val="22"/>
          <w:szCs w:val="22"/>
        </w:rPr>
        <w:t xml:space="preserve"> </w:t>
      </w:r>
      <w:r w:rsidR="008B2886">
        <w:rPr>
          <w:sz w:val="22"/>
          <w:szCs w:val="22"/>
        </w:rPr>
        <w:t xml:space="preserve">applicable to children and young people presenting with complex mental health concerns and/or complex behaviours of concern </w:t>
      </w:r>
      <w:r>
        <w:rPr>
          <w:sz w:val="22"/>
          <w:szCs w:val="22"/>
        </w:rPr>
        <w:t xml:space="preserve">with a proven ability to </w:t>
      </w:r>
      <w:r>
        <w:t>conduct high level clinical assessments including demonstrated problem solving</w:t>
      </w:r>
      <w:r w:rsidR="008B2886">
        <w:t>, advanced therapeutic interventions</w:t>
      </w:r>
      <w:r>
        <w:t xml:space="preserve"> and the development of comprehensive management plans.</w:t>
      </w:r>
    </w:p>
    <w:p w14:paraId="78947C95" w14:textId="3E6462E6" w:rsidR="00CE25F9" w:rsidRPr="008B2886" w:rsidRDefault="008B2886" w:rsidP="00607971">
      <w:pPr>
        <w:pStyle w:val="Default"/>
        <w:numPr>
          <w:ilvl w:val="0"/>
          <w:numId w:val="10"/>
        </w:numPr>
        <w:spacing w:after="120" w:line="300" w:lineRule="atLeast"/>
        <w:rPr>
          <w:sz w:val="22"/>
          <w:szCs w:val="22"/>
        </w:rPr>
      </w:pPr>
      <w:r w:rsidRPr="008B2886">
        <w:rPr>
          <w:sz w:val="22"/>
          <w:szCs w:val="22"/>
        </w:rPr>
        <w:t>Demonstrated leadership skills and p</w:t>
      </w:r>
      <w:r w:rsidR="00CE25F9" w:rsidRPr="008B2886">
        <w:rPr>
          <w:sz w:val="22"/>
          <w:szCs w:val="22"/>
        </w:rPr>
        <w:t xml:space="preserve">roven capacity to develop and maintain partnerships with a broad range of key local stakeholders and </w:t>
      </w:r>
      <w:r w:rsidR="00825207">
        <w:t>ability to navigate the service system across government and community agencies to broker an appropriate mix of services for the client</w:t>
      </w:r>
      <w:r w:rsidR="00CE25F9">
        <w:t xml:space="preserve"> with </w:t>
      </w:r>
      <w:r w:rsidR="00CE25F9" w:rsidRPr="008B2886">
        <w:rPr>
          <w:sz w:val="22"/>
          <w:szCs w:val="22"/>
        </w:rPr>
        <w:t xml:space="preserve">highly developed communications skills to navigate and broker services in the service system, with a solutions-based approach to issues and obstacles and an ability to have tough conversations.  </w:t>
      </w:r>
    </w:p>
    <w:p w14:paraId="68194057" w14:textId="3D82A465" w:rsidR="00F60083" w:rsidRDefault="00F60083" w:rsidP="00607971">
      <w:pPr>
        <w:pStyle w:val="Default"/>
        <w:numPr>
          <w:ilvl w:val="0"/>
          <w:numId w:val="10"/>
        </w:numPr>
        <w:spacing w:after="120" w:line="300" w:lineRule="atLeast"/>
        <w:rPr>
          <w:sz w:val="22"/>
          <w:szCs w:val="22"/>
        </w:rPr>
      </w:pPr>
      <w:r w:rsidRPr="00CC24FB">
        <w:rPr>
          <w:sz w:val="22"/>
          <w:szCs w:val="22"/>
        </w:rPr>
        <w:lastRenderedPageBreak/>
        <w:t xml:space="preserve">Proven high level interpersonal skills including oral and written communication, negotiation, conflict resolution and decision making, together with the ability to develop comprehensive oral and written reports. </w:t>
      </w:r>
    </w:p>
    <w:p w14:paraId="37AF1B88" w14:textId="3A8E5B83" w:rsidR="00876FED" w:rsidRPr="008B2886" w:rsidRDefault="00876FED" w:rsidP="00607971">
      <w:pPr>
        <w:pStyle w:val="Default"/>
        <w:numPr>
          <w:ilvl w:val="0"/>
          <w:numId w:val="10"/>
        </w:numPr>
        <w:spacing w:after="120" w:line="300" w:lineRule="atLeast"/>
        <w:rPr>
          <w:sz w:val="22"/>
          <w:szCs w:val="22"/>
        </w:rPr>
      </w:pPr>
      <w:r w:rsidRPr="008B2886">
        <w:rPr>
          <w:sz w:val="22"/>
          <w:szCs w:val="22"/>
        </w:rPr>
        <w:t>Demonstrated ability to work flexibly to meet the needs of the client, with effective time management, to manage competing priorities and stressful encounters</w:t>
      </w:r>
      <w:r w:rsidR="009B4383" w:rsidRPr="008B2886">
        <w:rPr>
          <w:sz w:val="22"/>
          <w:szCs w:val="22"/>
        </w:rPr>
        <w:t>,</w:t>
      </w:r>
      <w:r w:rsidRPr="008B2886">
        <w:rPr>
          <w:sz w:val="22"/>
          <w:szCs w:val="22"/>
        </w:rPr>
        <w:t xml:space="preserve"> monitoring own stress levels, practising and promoting self-care strategies</w:t>
      </w:r>
    </w:p>
    <w:p w14:paraId="7E107FC7" w14:textId="50078096" w:rsidR="008B2886" w:rsidRPr="000E60FF" w:rsidRDefault="008B2886" w:rsidP="00607971">
      <w:pPr>
        <w:pStyle w:val="ListParagraph"/>
        <w:numPr>
          <w:ilvl w:val="0"/>
          <w:numId w:val="10"/>
        </w:numPr>
        <w:tabs>
          <w:tab w:val="clear" w:pos="567"/>
          <w:tab w:val="clear" w:pos="1134"/>
          <w:tab w:val="clear" w:pos="1701"/>
        </w:tabs>
        <w:spacing w:before="120" w:after="120" w:line="283" w:lineRule="auto"/>
        <w:ind w:right="284"/>
        <w:rPr>
          <w:rFonts w:ascii="Gill Sans MT" w:hAnsi="Gill Sans MT"/>
          <w:szCs w:val="22"/>
        </w:rPr>
      </w:pPr>
      <w:r w:rsidRPr="000E60FF">
        <w:rPr>
          <w:rFonts w:ascii="Gill Sans MT" w:eastAsia="Gill Sans MT" w:hAnsi="Gill Sans MT" w:cs="Gill Sans MT"/>
          <w:spacing w:val="-1"/>
          <w:szCs w:val="22"/>
        </w:rPr>
        <w:t>Demonstrated</w:t>
      </w:r>
      <w:r>
        <w:rPr>
          <w:rFonts w:ascii="Gill Sans MT" w:eastAsia="Gill Sans MT" w:hAnsi="Gill Sans MT" w:cs="Gill Sans MT"/>
          <w:spacing w:val="-1"/>
          <w:szCs w:val="22"/>
        </w:rPr>
        <w:t xml:space="preserve"> commitment to clinical supervision and </w:t>
      </w:r>
      <w:r w:rsidRPr="000E60FF">
        <w:rPr>
          <w:rFonts w:ascii="Gill Sans MT" w:eastAsia="Gill Sans MT" w:hAnsi="Gill Sans MT" w:cs="Gill Sans MT"/>
          <w:spacing w:val="-1"/>
          <w:szCs w:val="22"/>
        </w:rPr>
        <w:t>ability to work within and contribute to a clinical practice evaluation, performance and research to deliver improved clinical outcomes for consumers and their family and carers.</w:t>
      </w:r>
    </w:p>
    <w:p w14:paraId="4B115B44" w14:textId="77777777" w:rsidR="00CE25F9" w:rsidRPr="000E60FF" w:rsidRDefault="00CE25F9" w:rsidP="00607971">
      <w:pPr>
        <w:pStyle w:val="ListParagraph"/>
        <w:numPr>
          <w:ilvl w:val="0"/>
          <w:numId w:val="10"/>
        </w:numPr>
        <w:tabs>
          <w:tab w:val="clear" w:pos="567"/>
          <w:tab w:val="clear" w:pos="1134"/>
          <w:tab w:val="clear" w:pos="1701"/>
        </w:tabs>
        <w:spacing w:before="120" w:after="120" w:line="283" w:lineRule="auto"/>
        <w:ind w:right="284"/>
        <w:rPr>
          <w:rFonts w:ascii="Gill Sans MT" w:hAnsi="Gill Sans MT"/>
          <w:szCs w:val="22"/>
        </w:rPr>
      </w:pPr>
      <w:r w:rsidRPr="000E60FF">
        <w:rPr>
          <w:rFonts w:ascii="Gill Sans MT" w:hAnsi="Gill Sans MT"/>
          <w:szCs w:val="22"/>
        </w:rPr>
        <w:t>Demonstrated knowledge of Department and Statewide Mental Health Services policies, procedures and associated legislation, relevant to the coordination of a multidisciplinary community team; or the capacity to effectively acquire the same, including knowledge of relevant professional competencies, standards of practice, current Work Health Safety and Anti-Discrimination legislation and the principles of Workplace Diversity</w:t>
      </w:r>
    </w:p>
    <w:p w14:paraId="789D7DB2" w14:textId="4CEBFFB0" w:rsidR="001603D0" w:rsidRDefault="001603D0" w:rsidP="001603D0"/>
    <w:p w14:paraId="201CCDCC" w14:textId="77777777" w:rsidR="00E91AB6" w:rsidRDefault="00E91AB6" w:rsidP="00130E72">
      <w:pPr>
        <w:pStyle w:val="Heading3"/>
      </w:pPr>
      <w:r>
        <w:t>Working Environment:</w:t>
      </w:r>
    </w:p>
    <w:p w14:paraId="54B5DF27" w14:textId="6E0BA479"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4FB196D7" w14:textId="258C8A91" w:rsidR="00F256F0" w:rsidRDefault="00F256F0" w:rsidP="0019349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Default="00F256F0"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77777777"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CF8D" w14:textId="77777777" w:rsidR="00E33FAA" w:rsidRDefault="00E33FAA" w:rsidP="00F420E2">
      <w:pPr>
        <w:spacing w:after="0" w:line="240" w:lineRule="auto"/>
      </w:pPr>
      <w:r>
        <w:separator/>
      </w:r>
    </w:p>
  </w:endnote>
  <w:endnote w:type="continuationSeparator" w:id="0">
    <w:p w14:paraId="0D1013C5" w14:textId="77777777" w:rsidR="00E33FAA" w:rsidRDefault="00E33FA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6BA0" w14:textId="77777777" w:rsidR="00E33FAA" w:rsidRDefault="00E33FAA" w:rsidP="00F420E2">
      <w:pPr>
        <w:spacing w:after="0" w:line="240" w:lineRule="auto"/>
      </w:pPr>
      <w:r>
        <w:separator/>
      </w:r>
    </w:p>
  </w:footnote>
  <w:footnote w:type="continuationSeparator" w:id="0">
    <w:p w14:paraId="632415A5" w14:textId="77777777" w:rsidR="00E33FAA" w:rsidRDefault="00E33FA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53F"/>
    <w:multiLevelType w:val="hybridMultilevel"/>
    <w:tmpl w:val="7E9807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4"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487E95"/>
    <w:multiLevelType w:val="multilevel"/>
    <w:tmpl w:val="BB0E795E"/>
    <w:lvl w:ilvl="0">
      <w:start w:val="1"/>
      <w:numFmt w:val="bullet"/>
      <w:lvlText w:val=""/>
      <w:lvlJc w:val="left"/>
      <w:pPr>
        <w:ind w:left="567" w:hanging="567"/>
      </w:pPr>
      <w:rPr>
        <w:rFonts w:ascii="Symbol" w:hAnsi="Symbol"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9"/>
  </w:num>
  <w:num w:numId="2" w16cid:durableId="9109742">
    <w:abstractNumId w:val="2"/>
  </w:num>
  <w:num w:numId="3" w16cid:durableId="135338523">
    <w:abstractNumId w:val="1"/>
  </w:num>
  <w:num w:numId="4" w16cid:durableId="328750404">
    <w:abstractNumId w:val="8"/>
  </w:num>
  <w:num w:numId="5" w16cid:durableId="133106454">
    <w:abstractNumId w:val="3"/>
  </w:num>
  <w:num w:numId="6" w16cid:durableId="1549956416">
    <w:abstractNumId w:val="4"/>
  </w:num>
  <w:num w:numId="7" w16cid:durableId="114445053">
    <w:abstractNumId w:val="5"/>
  </w:num>
  <w:num w:numId="8" w16cid:durableId="349335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202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2149293">
    <w:abstractNumId w:val="6"/>
  </w:num>
  <w:num w:numId="11" w16cid:durableId="81268673">
    <w:abstractNumId w:val="0"/>
  </w:num>
  <w:num w:numId="12" w16cid:durableId="202829352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36964"/>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368CD"/>
    <w:rsid w:val="001603D0"/>
    <w:rsid w:val="001604D6"/>
    <w:rsid w:val="001732AB"/>
    <w:rsid w:val="00174560"/>
    <w:rsid w:val="00176952"/>
    <w:rsid w:val="0017718A"/>
    <w:rsid w:val="00193494"/>
    <w:rsid w:val="001950B0"/>
    <w:rsid w:val="00197D66"/>
    <w:rsid w:val="001A0ED9"/>
    <w:rsid w:val="001A1485"/>
    <w:rsid w:val="001A5403"/>
    <w:rsid w:val="001B46F1"/>
    <w:rsid w:val="001C5696"/>
    <w:rsid w:val="001C67F6"/>
    <w:rsid w:val="001D302E"/>
    <w:rsid w:val="001E2C1B"/>
    <w:rsid w:val="001E6799"/>
    <w:rsid w:val="001F41B0"/>
    <w:rsid w:val="001F59C6"/>
    <w:rsid w:val="00203813"/>
    <w:rsid w:val="00232BE5"/>
    <w:rsid w:val="00254DA2"/>
    <w:rsid w:val="002571AD"/>
    <w:rsid w:val="002610EB"/>
    <w:rsid w:val="002629D9"/>
    <w:rsid w:val="00275F14"/>
    <w:rsid w:val="00284040"/>
    <w:rsid w:val="002A0480"/>
    <w:rsid w:val="002A134E"/>
    <w:rsid w:val="002B144A"/>
    <w:rsid w:val="002D25CE"/>
    <w:rsid w:val="002D72E4"/>
    <w:rsid w:val="002E27F7"/>
    <w:rsid w:val="002E2FDC"/>
    <w:rsid w:val="00323B14"/>
    <w:rsid w:val="00324C8F"/>
    <w:rsid w:val="00325022"/>
    <w:rsid w:val="00326F12"/>
    <w:rsid w:val="0033673B"/>
    <w:rsid w:val="00341FBA"/>
    <w:rsid w:val="003470A1"/>
    <w:rsid w:val="003506C1"/>
    <w:rsid w:val="0036283E"/>
    <w:rsid w:val="0036538B"/>
    <w:rsid w:val="00365ADE"/>
    <w:rsid w:val="003703B1"/>
    <w:rsid w:val="00374075"/>
    <w:rsid w:val="003A15EA"/>
    <w:rsid w:val="003B04BF"/>
    <w:rsid w:val="003C0420"/>
    <w:rsid w:val="003C0450"/>
    <w:rsid w:val="003C1834"/>
    <w:rsid w:val="003C43E7"/>
    <w:rsid w:val="003C72BB"/>
    <w:rsid w:val="003D0EEB"/>
    <w:rsid w:val="003F0D82"/>
    <w:rsid w:val="00400E85"/>
    <w:rsid w:val="00405171"/>
    <w:rsid w:val="0040549C"/>
    <w:rsid w:val="00405739"/>
    <w:rsid w:val="004232AE"/>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052D4"/>
    <w:rsid w:val="005111CA"/>
    <w:rsid w:val="00512B29"/>
    <w:rsid w:val="00514A01"/>
    <w:rsid w:val="005167F5"/>
    <w:rsid w:val="0051766E"/>
    <w:rsid w:val="00524F30"/>
    <w:rsid w:val="00530A42"/>
    <w:rsid w:val="00532EB8"/>
    <w:rsid w:val="00540344"/>
    <w:rsid w:val="00540CAD"/>
    <w:rsid w:val="00542AC3"/>
    <w:rsid w:val="0054434B"/>
    <w:rsid w:val="00550B9D"/>
    <w:rsid w:val="00557B73"/>
    <w:rsid w:val="00562084"/>
    <w:rsid w:val="00562FA9"/>
    <w:rsid w:val="00567479"/>
    <w:rsid w:val="00574CD1"/>
    <w:rsid w:val="0058698F"/>
    <w:rsid w:val="005922EC"/>
    <w:rsid w:val="005A1A8E"/>
    <w:rsid w:val="005A52A6"/>
    <w:rsid w:val="005B0392"/>
    <w:rsid w:val="005D732D"/>
    <w:rsid w:val="005F02A4"/>
    <w:rsid w:val="005F3D0B"/>
    <w:rsid w:val="006043D9"/>
    <w:rsid w:val="00607971"/>
    <w:rsid w:val="00620B2E"/>
    <w:rsid w:val="00624C62"/>
    <w:rsid w:val="006431AC"/>
    <w:rsid w:val="00653F82"/>
    <w:rsid w:val="00664F23"/>
    <w:rsid w:val="00671C5D"/>
    <w:rsid w:val="00685C17"/>
    <w:rsid w:val="00686099"/>
    <w:rsid w:val="00686107"/>
    <w:rsid w:val="00686647"/>
    <w:rsid w:val="00687D33"/>
    <w:rsid w:val="006A04DB"/>
    <w:rsid w:val="006B029D"/>
    <w:rsid w:val="006C21D8"/>
    <w:rsid w:val="006D31AA"/>
    <w:rsid w:val="006D5858"/>
    <w:rsid w:val="006E2EF8"/>
    <w:rsid w:val="006E3EFC"/>
    <w:rsid w:val="006F254C"/>
    <w:rsid w:val="00716188"/>
    <w:rsid w:val="00716FDB"/>
    <w:rsid w:val="00720B7D"/>
    <w:rsid w:val="00724132"/>
    <w:rsid w:val="00727CD6"/>
    <w:rsid w:val="007308AF"/>
    <w:rsid w:val="00734F23"/>
    <w:rsid w:val="007356C9"/>
    <w:rsid w:val="00741EF2"/>
    <w:rsid w:val="00750586"/>
    <w:rsid w:val="0075247C"/>
    <w:rsid w:val="00752800"/>
    <w:rsid w:val="00754B7A"/>
    <w:rsid w:val="00777183"/>
    <w:rsid w:val="00777964"/>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004B8"/>
    <w:rsid w:val="008171E9"/>
    <w:rsid w:val="00824FEC"/>
    <w:rsid w:val="00825207"/>
    <w:rsid w:val="00833F2B"/>
    <w:rsid w:val="00836DCC"/>
    <w:rsid w:val="00845E63"/>
    <w:rsid w:val="008464D6"/>
    <w:rsid w:val="00853A32"/>
    <w:rsid w:val="008557F6"/>
    <w:rsid w:val="00855EE6"/>
    <w:rsid w:val="00860982"/>
    <w:rsid w:val="00876FED"/>
    <w:rsid w:val="008803FC"/>
    <w:rsid w:val="008841BB"/>
    <w:rsid w:val="00890AD9"/>
    <w:rsid w:val="00897131"/>
    <w:rsid w:val="008A0C04"/>
    <w:rsid w:val="008A6FEB"/>
    <w:rsid w:val="008B2484"/>
    <w:rsid w:val="008B2886"/>
    <w:rsid w:val="008B73AB"/>
    <w:rsid w:val="008B7413"/>
    <w:rsid w:val="008C760C"/>
    <w:rsid w:val="008D0D52"/>
    <w:rsid w:val="008D2FB8"/>
    <w:rsid w:val="008D441B"/>
    <w:rsid w:val="008D560D"/>
    <w:rsid w:val="008E0C41"/>
    <w:rsid w:val="008E2969"/>
    <w:rsid w:val="008E4732"/>
    <w:rsid w:val="008F007F"/>
    <w:rsid w:val="008F4C51"/>
    <w:rsid w:val="009022D4"/>
    <w:rsid w:val="009075D0"/>
    <w:rsid w:val="00912EDC"/>
    <w:rsid w:val="009259E8"/>
    <w:rsid w:val="00926CA3"/>
    <w:rsid w:val="00936443"/>
    <w:rsid w:val="00940B8B"/>
    <w:rsid w:val="00947B32"/>
    <w:rsid w:val="00956EAD"/>
    <w:rsid w:val="00961208"/>
    <w:rsid w:val="00970F36"/>
    <w:rsid w:val="009764CE"/>
    <w:rsid w:val="009808BF"/>
    <w:rsid w:val="00990D4D"/>
    <w:rsid w:val="00990F46"/>
    <w:rsid w:val="00996960"/>
    <w:rsid w:val="00996D71"/>
    <w:rsid w:val="009A0487"/>
    <w:rsid w:val="009B0BB2"/>
    <w:rsid w:val="009B4383"/>
    <w:rsid w:val="009D1E6D"/>
    <w:rsid w:val="009E53F4"/>
    <w:rsid w:val="009F3D24"/>
    <w:rsid w:val="009F4E40"/>
    <w:rsid w:val="009F4FA7"/>
    <w:rsid w:val="009F7C6A"/>
    <w:rsid w:val="00A020CD"/>
    <w:rsid w:val="00A04FD7"/>
    <w:rsid w:val="00A05641"/>
    <w:rsid w:val="00A05FF5"/>
    <w:rsid w:val="00A26320"/>
    <w:rsid w:val="00A27DDD"/>
    <w:rsid w:val="00A4011B"/>
    <w:rsid w:val="00A425DF"/>
    <w:rsid w:val="00A461AE"/>
    <w:rsid w:val="00A55A29"/>
    <w:rsid w:val="00A71A9C"/>
    <w:rsid w:val="00A74970"/>
    <w:rsid w:val="00A931F8"/>
    <w:rsid w:val="00A94954"/>
    <w:rsid w:val="00AA3525"/>
    <w:rsid w:val="00AA6DBD"/>
    <w:rsid w:val="00AB446C"/>
    <w:rsid w:val="00AB66FF"/>
    <w:rsid w:val="00AC199F"/>
    <w:rsid w:val="00AC23EA"/>
    <w:rsid w:val="00AC412D"/>
    <w:rsid w:val="00AE6272"/>
    <w:rsid w:val="00AF0C6B"/>
    <w:rsid w:val="00B06327"/>
    <w:rsid w:val="00B077F7"/>
    <w:rsid w:val="00B231B2"/>
    <w:rsid w:val="00B32D2F"/>
    <w:rsid w:val="00B45E85"/>
    <w:rsid w:val="00B47CD5"/>
    <w:rsid w:val="00B55A2A"/>
    <w:rsid w:val="00B806D1"/>
    <w:rsid w:val="00B81424"/>
    <w:rsid w:val="00B90524"/>
    <w:rsid w:val="00B90EB3"/>
    <w:rsid w:val="00B914E4"/>
    <w:rsid w:val="00B91A23"/>
    <w:rsid w:val="00B97D5F"/>
    <w:rsid w:val="00BA6397"/>
    <w:rsid w:val="00BB12B9"/>
    <w:rsid w:val="00BB4E0E"/>
    <w:rsid w:val="00BC6DC6"/>
    <w:rsid w:val="00BD34D1"/>
    <w:rsid w:val="00BE7FA9"/>
    <w:rsid w:val="00BF00AE"/>
    <w:rsid w:val="00BF2032"/>
    <w:rsid w:val="00BF5C4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5F9"/>
    <w:rsid w:val="00CE2BFE"/>
    <w:rsid w:val="00CF1329"/>
    <w:rsid w:val="00CF4C44"/>
    <w:rsid w:val="00D07979"/>
    <w:rsid w:val="00D3031F"/>
    <w:rsid w:val="00D41DD8"/>
    <w:rsid w:val="00D46C41"/>
    <w:rsid w:val="00D46F55"/>
    <w:rsid w:val="00D55EDF"/>
    <w:rsid w:val="00D6474A"/>
    <w:rsid w:val="00D66105"/>
    <w:rsid w:val="00D760FF"/>
    <w:rsid w:val="00DA3AF3"/>
    <w:rsid w:val="00DA5474"/>
    <w:rsid w:val="00DA5A1E"/>
    <w:rsid w:val="00DA77CB"/>
    <w:rsid w:val="00DB13FC"/>
    <w:rsid w:val="00DB2338"/>
    <w:rsid w:val="00DC524C"/>
    <w:rsid w:val="00DC5C15"/>
    <w:rsid w:val="00DD0A63"/>
    <w:rsid w:val="00DD2F5D"/>
    <w:rsid w:val="00DD5FB3"/>
    <w:rsid w:val="00DE0798"/>
    <w:rsid w:val="00DE2B74"/>
    <w:rsid w:val="00DE6E44"/>
    <w:rsid w:val="00DF1536"/>
    <w:rsid w:val="00DF424E"/>
    <w:rsid w:val="00E1491B"/>
    <w:rsid w:val="00E16503"/>
    <w:rsid w:val="00E21509"/>
    <w:rsid w:val="00E33FAA"/>
    <w:rsid w:val="00E40C70"/>
    <w:rsid w:val="00E4372C"/>
    <w:rsid w:val="00E45051"/>
    <w:rsid w:val="00E474E3"/>
    <w:rsid w:val="00E57148"/>
    <w:rsid w:val="00E576C4"/>
    <w:rsid w:val="00E62956"/>
    <w:rsid w:val="00E658B7"/>
    <w:rsid w:val="00E6769F"/>
    <w:rsid w:val="00E72DEF"/>
    <w:rsid w:val="00E8786B"/>
    <w:rsid w:val="00E87BDF"/>
    <w:rsid w:val="00E915C1"/>
    <w:rsid w:val="00E91936"/>
    <w:rsid w:val="00E91AB6"/>
    <w:rsid w:val="00E94617"/>
    <w:rsid w:val="00EA58C4"/>
    <w:rsid w:val="00EB24EA"/>
    <w:rsid w:val="00ED7A37"/>
    <w:rsid w:val="00EE1C89"/>
    <w:rsid w:val="00EF2FFA"/>
    <w:rsid w:val="00EF3EFA"/>
    <w:rsid w:val="00EF4B3B"/>
    <w:rsid w:val="00EF57F1"/>
    <w:rsid w:val="00F013F0"/>
    <w:rsid w:val="00F052E5"/>
    <w:rsid w:val="00F1321C"/>
    <w:rsid w:val="00F2283D"/>
    <w:rsid w:val="00F24534"/>
    <w:rsid w:val="00F24539"/>
    <w:rsid w:val="00F256F0"/>
    <w:rsid w:val="00F32781"/>
    <w:rsid w:val="00F35D54"/>
    <w:rsid w:val="00F372B8"/>
    <w:rsid w:val="00F420E2"/>
    <w:rsid w:val="00F554AC"/>
    <w:rsid w:val="00F60083"/>
    <w:rsid w:val="00F6366C"/>
    <w:rsid w:val="00F71472"/>
    <w:rsid w:val="00F77643"/>
    <w:rsid w:val="00FA2946"/>
    <w:rsid w:val="00FA564E"/>
    <w:rsid w:val="00FB21A7"/>
    <w:rsid w:val="00FB7923"/>
    <w:rsid w:val="00FD3D54"/>
    <w:rsid w:val="00FE7C1F"/>
    <w:rsid w:val="00FF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5"/>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4"/>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6"/>
      </w:numPr>
    </w:pPr>
  </w:style>
  <w:style w:type="paragraph" w:customStyle="1" w:styleId="ListNumbered">
    <w:name w:val="List Numbered"/>
    <w:basedOn w:val="ListParagraph"/>
    <w:link w:val="ListNumberedChar"/>
    <w:qFormat/>
    <w:rsid w:val="008803FC"/>
    <w:pPr>
      <w:numPr>
        <w:numId w:val="7"/>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FF7773"/>
    <w:pPr>
      <w:autoSpaceDE w:val="0"/>
      <w:autoSpaceDN w:val="0"/>
      <w:adjustRightInd w:val="0"/>
    </w:pPr>
    <w:rPr>
      <w:rFonts w:ascii="Gill Sans MT" w:hAnsi="Gill Sans MT" w:cs="Gill Sans MT"/>
      <w:color w:val="000000"/>
      <w:lang w:val="en-AU"/>
    </w:rPr>
  </w:style>
  <w:style w:type="paragraph" w:styleId="Revision">
    <w:name w:val="Revision"/>
    <w:hidden/>
    <w:uiPriority w:val="99"/>
    <w:semiHidden/>
    <w:rsid w:val="00E1491B"/>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4B1AF8"/>
    <w:rsid w:val="004E41EB"/>
    <w:rsid w:val="005256DB"/>
    <w:rsid w:val="006E4BAF"/>
    <w:rsid w:val="007637B0"/>
    <w:rsid w:val="007C26CB"/>
    <w:rsid w:val="00831BA8"/>
    <w:rsid w:val="008F6D05"/>
    <w:rsid w:val="009D429F"/>
    <w:rsid w:val="00A778EB"/>
    <w:rsid w:val="00A865E4"/>
    <w:rsid w:val="00B27311"/>
    <w:rsid w:val="00B34CFF"/>
    <w:rsid w:val="00B56F0D"/>
    <w:rsid w:val="00C96AFA"/>
    <w:rsid w:val="00CD5425"/>
    <w:rsid w:val="00D20944"/>
    <w:rsid w:val="00F025F8"/>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1811</Words>
  <Characters>11069</Characters>
  <Application>Microsoft Office Word</Application>
  <DocSecurity>0</DocSecurity>
  <Lines>194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3</cp:revision>
  <cp:lastPrinted>2020-12-15T01:42:00Z</cp:lastPrinted>
  <dcterms:created xsi:type="dcterms:W3CDTF">2024-01-24T03:52:00Z</dcterms:created>
  <dcterms:modified xsi:type="dcterms:W3CDTF">2024-01-24T04:19:00Z</dcterms:modified>
</cp:coreProperties>
</file>