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3402"/>
        <w:gridCol w:w="1701"/>
        <w:gridCol w:w="1862"/>
        <w:gridCol w:w="3241"/>
      </w:tblGrid>
      <w:tr w:rsidR="009E1E0B" w:rsidRPr="007A3F8F" w14:paraId="498864B7" w14:textId="77777777" w:rsidTr="00F432DD">
        <w:trPr>
          <w:trHeight w:val="340"/>
        </w:trPr>
        <w:tc>
          <w:tcPr>
            <w:tcW w:w="10206" w:type="dxa"/>
            <w:gridSpan w:val="4"/>
            <w:shd w:val="clear" w:color="auto" w:fill="174A7C"/>
            <w:vAlign w:val="center"/>
          </w:tcPr>
          <w:p w14:paraId="498864B6" w14:textId="58DB72F7" w:rsidR="009E1E0B" w:rsidRPr="008E0541" w:rsidRDefault="00F432DD" w:rsidP="00F432DD">
            <w:pPr>
              <w:spacing w:after="0" w:line="240" w:lineRule="auto"/>
              <w:rPr>
                <w:rFonts w:asciiTheme="minorHAnsi" w:hAnsiTheme="minorHAnsi" w:cs="Tahoma"/>
                <w:b/>
                <w:szCs w:val="26"/>
              </w:rPr>
            </w:pPr>
            <w:r w:rsidRPr="008E0541">
              <w:rPr>
                <w:rFonts w:asciiTheme="minorHAnsi" w:hAnsiTheme="minorHAnsi" w:cs="Tahoma"/>
                <w:b/>
                <w:color w:val="FFFFFF"/>
                <w:sz w:val="24"/>
                <w:szCs w:val="26"/>
              </w:rPr>
              <w:t>K</w:t>
            </w:r>
            <w:r w:rsidR="00E0068B" w:rsidRPr="008E0541">
              <w:rPr>
                <w:rFonts w:asciiTheme="minorHAnsi" w:hAnsiTheme="minorHAnsi" w:cs="Tahoma"/>
                <w:b/>
                <w:color w:val="FFFFFF"/>
                <w:sz w:val="24"/>
                <w:szCs w:val="26"/>
              </w:rPr>
              <w:t xml:space="preserve">ey </w:t>
            </w:r>
            <w:r w:rsidRPr="008E0541">
              <w:rPr>
                <w:rFonts w:asciiTheme="minorHAnsi" w:hAnsiTheme="minorHAnsi" w:cs="Tahoma"/>
                <w:b/>
                <w:color w:val="FFFFFF"/>
                <w:sz w:val="24"/>
                <w:szCs w:val="26"/>
              </w:rPr>
              <w:t>P</w:t>
            </w:r>
            <w:r w:rsidR="00E0068B" w:rsidRPr="008E0541">
              <w:rPr>
                <w:rFonts w:asciiTheme="minorHAnsi" w:hAnsiTheme="minorHAnsi" w:cs="Tahoma"/>
                <w:b/>
                <w:color w:val="FFFFFF"/>
                <w:sz w:val="24"/>
                <w:szCs w:val="26"/>
              </w:rPr>
              <w:t xml:space="preserve">osition </w:t>
            </w:r>
            <w:r w:rsidRPr="008E0541">
              <w:rPr>
                <w:rFonts w:asciiTheme="minorHAnsi" w:hAnsiTheme="minorHAnsi" w:cs="Tahoma"/>
                <w:b/>
                <w:color w:val="FFFFFF"/>
                <w:sz w:val="24"/>
                <w:szCs w:val="26"/>
              </w:rPr>
              <w:t>I</w:t>
            </w:r>
            <w:r w:rsidR="009E1E0B" w:rsidRPr="008E0541">
              <w:rPr>
                <w:rFonts w:asciiTheme="minorHAnsi" w:hAnsiTheme="minorHAnsi" w:cs="Tahoma"/>
                <w:b/>
                <w:color w:val="FFFFFF"/>
                <w:sz w:val="24"/>
                <w:szCs w:val="26"/>
              </w:rPr>
              <w:t>nformation</w:t>
            </w:r>
          </w:p>
        </w:tc>
      </w:tr>
      <w:tr w:rsidR="00804452" w:rsidRPr="007A3F8F" w14:paraId="498864BC" w14:textId="77777777" w:rsidTr="00FE188A">
        <w:trPr>
          <w:trHeight w:val="545"/>
        </w:trPr>
        <w:tc>
          <w:tcPr>
            <w:tcW w:w="5103" w:type="dxa"/>
            <w:gridSpan w:val="2"/>
          </w:tcPr>
          <w:p w14:paraId="14C1D5E2" w14:textId="77777777" w:rsidR="004C6C16" w:rsidRDefault="00C50EB4" w:rsidP="002131EF">
            <w:pPr>
              <w:spacing w:after="0" w:line="240" w:lineRule="auto"/>
              <w:rPr>
                <w:rFonts w:cs="Arial Unicode MS"/>
                <w:b/>
                <w:color w:val="174A7C"/>
                <w:sz w:val="20"/>
              </w:rPr>
            </w:pPr>
            <w:r w:rsidRPr="00F432DD">
              <w:rPr>
                <w:rFonts w:cs="Arial Unicode MS"/>
                <w:b/>
                <w:color w:val="174A7C"/>
                <w:sz w:val="20"/>
              </w:rPr>
              <w:t>Job Title</w:t>
            </w:r>
            <w:r w:rsidR="004C6C16">
              <w:rPr>
                <w:rFonts w:cs="Arial Unicode MS"/>
                <w:b/>
                <w:color w:val="174A7C"/>
                <w:sz w:val="20"/>
              </w:rPr>
              <w:t xml:space="preserve">: </w:t>
            </w:r>
          </w:p>
          <w:p w14:paraId="498864B9" w14:textId="0D52087C" w:rsidR="00B02779" w:rsidRPr="004C6C16" w:rsidRDefault="005042CB" w:rsidP="00A15352">
            <w:pPr>
              <w:spacing w:after="0" w:line="240" w:lineRule="auto"/>
              <w:rPr>
                <w:rFonts w:cs="Arial Unicode MS"/>
                <w:color w:val="174A7C"/>
                <w:sz w:val="20"/>
              </w:rPr>
            </w:pPr>
            <w:r>
              <w:rPr>
                <w:rFonts w:cs="Arial Unicode MS"/>
                <w:color w:val="174A7C"/>
                <w:sz w:val="20"/>
              </w:rPr>
              <w:t>Customer Service Manager</w:t>
            </w:r>
          </w:p>
        </w:tc>
        <w:tc>
          <w:tcPr>
            <w:tcW w:w="5103" w:type="dxa"/>
            <w:gridSpan w:val="2"/>
          </w:tcPr>
          <w:p w14:paraId="5AB8D099" w14:textId="77777777" w:rsidR="00804452" w:rsidRDefault="00BD2B0F" w:rsidP="00C30742">
            <w:pPr>
              <w:spacing w:after="0" w:line="240" w:lineRule="auto"/>
              <w:rPr>
                <w:rFonts w:cs="Arial Unicode MS"/>
                <w:b/>
                <w:color w:val="174A7C"/>
                <w:sz w:val="20"/>
              </w:rPr>
            </w:pPr>
            <w:r w:rsidRPr="00F432DD">
              <w:rPr>
                <w:rFonts w:cs="Arial Unicode MS"/>
                <w:b/>
                <w:color w:val="174A7C"/>
                <w:sz w:val="20"/>
              </w:rPr>
              <w:t>Reports To</w:t>
            </w:r>
            <w:r w:rsidR="00495016">
              <w:rPr>
                <w:rFonts w:cs="Arial Unicode MS"/>
                <w:b/>
                <w:color w:val="174A7C"/>
                <w:sz w:val="20"/>
              </w:rPr>
              <w:t xml:space="preserve">: </w:t>
            </w:r>
          </w:p>
          <w:p w14:paraId="498864BB" w14:textId="0BE2A8A8" w:rsidR="005042CB" w:rsidRPr="00F50FF9" w:rsidRDefault="005042CB" w:rsidP="00C30742">
            <w:pPr>
              <w:spacing w:after="0" w:line="240" w:lineRule="auto"/>
              <w:rPr>
                <w:rFonts w:cs="Arial Unicode MS"/>
                <w:color w:val="174A7C"/>
                <w:sz w:val="20"/>
              </w:rPr>
            </w:pPr>
            <w:r w:rsidRPr="00F50FF9">
              <w:rPr>
                <w:rFonts w:cs="Arial Unicode MS"/>
                <w:color w:val="174A7C"/>
                <w:sz w:val="20"/>
              </w:rPr>
              <w:t>Executive Director, Mission &amp; Business Development</w:t>
            </w:r>
          </w:p>
        </w:tc>
      </w:tr>
      <w:tr w:rsidR="00FE188A" w:rsidRPr="007A3F8F" w14:paraId="498864C1" w14:textId="77777777" w:rsidTr="00B20BE9">
        <w:trPr>
          <w:trHeight w:val="545"/>
        </w:trPr>
        <w:tc>
          <w:tcPr>
            <w:tcW w:w="3402" w:type="dxa"/>
          </w:tcPr>
          <w:p w14:paraId="498864BD" w14:textId="288EFFC7" w:rsidR="00FE188A" w:rsidRPr="00F432DD" w:rsidRDefault="00FE188A" w:rsidP="0033122C">
            <w:pPr>
              <w:spacing w:after="0" w:line="240" w:lineRule="auto"/>
              <w:rPr>
                <w:rFonts w:cs="Arial Unicode MS"/>
                <w:b/>
                <w:color w:val="174A7C"/>
                <w:sz w:val="20"/>
              </w:rPr>
            </w:pPr>
            <w:r>
              <w:rPr>
                <w:rFonts w:cs="Arial Unicode MS"/>
                <w:b/>
                <w:color w:val="174A7C"/>
                <w:sz w:val="20"/>
              </w:rPr>
              <w:t>Team Name:</w:t>
            </w:r>
          </w:p>
          <w:p w14:paraId="498864BE" w14:textId="46BB0557" w:rsidR="00FE188A" w:rsidRPr="004C6C16" w:rsidRDefault="00B74B55" w:rsidP="00AA2686">
            <w:pPr>
              <w:spacing w:after="0" w:line="240" w:lineRule="auto"/>
              <w:rPr>
                <w:rFonts w:cs="Arial Unicode MS"/>
              </w:rPr>
            </w:pPr>
            <w:r>
              <w:rPr>
                <w:rFonts w:cs="Arial Unicode MS"/>
                <w:color w:val="174A7C"/>
                <w:sz w:val="20"/>
              </w:rPr>
              <w:t>Customer Service</w:t>
            </w:r>
          </w:p>
        </w:tc>
        <w:tc>
          <w:tcPr>
            <w:tcW w:w="3563" w:type="dxa"/>
            <w:gridSpan w:val="2"/>
          </w:tcPr>
          <w:p w14:paraId="38440666" w14:textId="77777777" w:rsidR="00FE188A" w:rsidRDefault="00FE188A" w:rsidP="00C763E2">
            <w:pPr>
              <w:spacing w:after="0" w:line="240" w:lineRule="auto"/>
              <w:rPr>
                <w:rFonts w:cs="Arial Unicode MS"/>
                <w:b/>
                <w:color w:val="174A7C"/>
                <w:sz w:val="20"/>
              </w:rPr>
            </w:pPr>
            <w:r>
              <w:rPr>
                <w:rFonts w:cs="Arial Unicode MS"/>
                <w:b/>
                <w:color w:val="174A7C"/>
                <w:sz w:val="20"/>
              </w:rPr>
              <w:t xml:space="preserve">Division: </w:t>
            </w:r>
          </w:p>
          <w:p w14:paraId="37A7BE40" w14:textId="5A82187F" w:rsidR="00FE188A" w:rsidRPr="00FE188A" w:rsidRDefault="004B5F11" w:rsidP="00C763E2">
            <w:pPr>
              <w:spacing w:after="0" w:line="240" w:lineRule="auto"/>
              <w:rPr>
                <w:rFonts w:cs="Arial Unicode MS"/>
                <w:color w:val="174A7C"/>
                <w:sz w:val="20"/>
              </w:rPr>
            </w:pPr>
            <w:r>
              <w:rPr>
                <w:rFonts w:cs="Arial Unicode MS"/>
                <w:color w:val="174A7C"/>
                <w:sz w:val="20"/>
              </w:rPr>
              <w:t>Mission &amp; Business Development</w:t>
            </w:r>
          </w:p>
        </w:tc>
        <w:tc>
          <w:tcPr>
            <w:tcW w:w="3241" w:type="dxa"/>
          </w:tcPr>
          <w:p w14:paraId="09B377B2" w14:textId="77777777" w:rsidR="00FE188A" w:rsidRPr="00FE188A" w:rsidRDefault="00FE188A" w:rsidP="00C763E2">
            <w:pPr>
              <w:spacing w:after="0" w:line="240" w:lineRule="auto"/>
              <w:rPr>
                <w:rFonts w:cs="Arial Unicode MS"/>
                <w:b/>
                <w:color w:val="174A7C"/>
                <w:sz w:val="20"/>
              </w:rPr>
            </w:pPr>
            <w:r w:rsidRPr="00FE188A">
              <w:rPr>
                <w:rFonts w:cs="Arial Unicode MS"/>
                <w:b/>
                <w:color w:val="174A7C"/>
                <w:sz w:val="20"/>
              </w:rPr>
              <w:t xml:space="preserve">Cost Centre: </w:t>
            </w:r>
          </w:p>
          <w:p w14:paraId="498864C0" w14:textId="0FC8B3A0" w:rsidR="00FE188A" w:rsidRPr="004C6C16" w:rsidRDefault="00AD1F0A" w:rsidP="00C763E2">
            <w:pPr>
              <w:spacing w:after="0" w:line="240" w:lineRule="auto"/>
              <w:rPr>
                <w:rFonts w:cs="Arial Unicode MS"/>
                <w:color w:val="002060"/>
              </w:rPr>
            </w:pPr>
            <w:r>
              <w:rPr>
                <w:rFonts w:cs="Arial Unicode MS"/>
                <w:b/>
                <w:color w:val="174A7C"/>
                <w:sz w:val="20"/>
              </w:rPr>
              <w:t>TBC</w:t>
            </w:r>
          </w:p>
        </w:tc>
      </w:tr>
      <w:tr w:rsidR="00FE188A" w:rsidRPr="007A3F8F" w14:paraId="498864C6" w14:textId="79579974" w:rsidTr="00B20BE9">
        <w:trPr>
          <w:trHeight w:val="545"/>
        </w:trPr>
        <w:tc>
          <w:tcPr>
            <w:tcW w:w="3402" w:type="dxa"/>
          </w:tcPr>
          <w:p w14:paraId="3E6F0DFF" w14:textId="77777777" w:rsidR="00FE188A" w:rsidRDefault="00FE188A" w:rsidP="00495016">
            <w:pPr>
              <w:spacing w:after="0" w:line="240" w:lineRule="auto"/>
              <w:rPr>
                <w:rFonts w:cs="Arial Unicode MS"/>
                <w:b/>
                <w:color w:val="174A7C"/>
                <w:sz w:val="20"/>
              </w:rPr>
            </w:pPr>
            <w:r>
              <w:rPr>
                <w:rFonts w:cs="Arial Unicode MS"/>
                <w:b/>
                <w:color w:val="174A7C"/>
                <w:sz w:val="20"/>
              </w:rPr>
              <w:t xml:space="preserve">Work Area: </w:t>
            </w:r>
          </w:p>
          <w:p w14:paraId="0F3F8087" w14:textId="6A01D0F0" w:rsidR="00FE188A" w:rsidRPr="00FE188A" w:rsidRDefault="00FE188A" w:rsidP="00495016">
            <w:pPr>
              <w:spacing w:after="0" w:line="240" w:lineRule="auto"/>
              <w:rPr>
                <w:rFonts w:cs="Arial Unicode MS"/>
                <w:color w:val="174A7C"/>
                <w:sz w:val="20"/>
              </w:rPr>
            </w:pPr>
            <w:r w:rsidRPr="00FE188A">
              <w:rPr>
                <w:rFonts w:cs="Arial Unicode MS"/>
                <w:color w:val="174A7C"/>
                <w:sz w:val="20"/>
              </w:rPr>
              <w:t>[Shared Services, Operations]</w:t>
            </w:r>
          </w:p>
        </w:tc>
        <w:tc>
          <w:tcPr>
            <w:tcW w:w="3563" w:type="dxa"/>
            <w:gridSpan w:val="2"/>
          </w:tcPr>
          <w:p w14:paraId="7A00FF54" w14:textId="77777777" w:rsidR="00FE188A" w:rsidRDefault="00FE188A" w:rsidP="00495016">
            <w:pPr>
              <w:spacing w:after="0" w:line="240" w:lineRule="auto"/>
              <w:rPr>
                <w:rFonts w:cs="Arial Unicode MS"/>
                <w:b/>
                <w:color w:val="174A7C"/>
                <w:sz w:val="20"/>
              </w:rPr>
            </w:pPr>
            <w:r>
              <w:rPr>
                <w:rFonts w:cs="Arial Unicode MS"/>
                <w:b/>
                <w:color w:val="174A7C"/>
                <w:sz w:val="20"/>
              </w:rPr>
              <w:t>Work Area Code:</w:t>
            </w:r>
          </w:p>
          <w:p w14:paraId="1D69BEED" w14:textId="04D25EC7" w:rsidR="00FE188A" w:rsidRPr="00FE188A" w:rsidRDefault="00FE188A" w:rsidP="00495016">
            <w:pPr>
              <w:spacing w:after="0" w:line="240" w:lineRule="auto"/>
              <w:rPr>
                <w:rFonts w:cs="Arial Unicode MS"/>
                <w:color w:val="174A7C"/>
                <w:sz w:val="20"/>
              </w:rPr>
            </w:pPr>
            <w:r w:rsidRPr="00FE188A">
              <w:rPr>
                <w:rFonts w:cs="Arial Unicode MS"/>
                <w:color w:val="174A7C"/>
                <w:sz w:val="20"/>
              </w:rPr>
              <w:t>xx</w:t>
            </w:r>
          </w:p>
        </w:tc>
        <w:tc>
          <w:tcPr>
            <w:tcW w:w="3241" w:type="dxa"/>
          </w:tcPr>
          <w:p w14:paraId="270E6E68" w14:textId="77777777" w:rsidR="00FE188A" w:rsidRDefault="00FE188A" w:rsidP="00FE188A">
            <w:pPr>
              <w:spacing w:after="0" w:line="240" w:lineRule="auto"/>
              <w:rPr>
                <w:rFonts w:cs="Arial Unicode MS"/>
                <w:b/>
                <w:color w:val="174A7C"/>
                <w:sz w:val="20"/>
              </w:rPr>
            </w:pPr>
            <w:r>
              <w:rPr>
                <w:rFonts w:cs="Arial Unicode MS"/>
                <w:b/>
                <w:color w:val="174A7C"/>
                <w:sz w:val="20"/>
              </w:rPr>
              <w:t xml:space="preserve">Location: </w:t>
            </w:r>
          </w:p>
          <w:p w14:paraId="30A6DF98" w14:textId="6E0CBE10" w:rsidR="00FE188A" w:rsidRPr="00F50FF9" w:rsidRDefault="004B5F11" w:rsidP="00FE188A">
            <w:pPr>
              <w:spacing w:after="0" w:line="240" w:lineRule="auto"/>
              <w:rPr>
                <w:rFonts w:cs="Arial Unicode MS"/>
                <w:color w:val="174A7C"/>
                <w:sz w:val="20"/>
              </w:rPr>
            </w:pPr>
            <w:r w:rsidRPr="00F50FF9">
              <w:rPr>
                <w:rFonts w:cs="Arial Unicode MS"/>
                <w:color w:val="174A7C"/>
                <w:sz w:val="20"/>
              </w:rPr>
              <w:t>Kraus Building</w:t>
            </w:r>
          </w:p>
        </w:tc>
      </w:tr>
      <w:tr w:rsidR="00FE188A" w:rsidRPr="00FE188A" w14:paraId="2F7FFAD1" w14:textId="77777777" w:rsidTr="00B20BE9">
        <w:trPr>
          <w:trHeight w:val="545"/>
        </w:trPr>
        <w:tc>
          <w:tcPr>
            <w:tcW w:w="3402" w:type="dxa"/>
          </w:tcPr>
          <w:p w14:paraId="3240CA80" w14:textId="77777777" w:rsidR="00FE188A" w:rsidRDefault="00FE188A" w:rsidP="00FE188A">
            <w:pPr>
              <w:spacing w:after="0" w:line="240" w:lineRule="auto"/>
              <w:rPr>
                <w:rFonts w:cs="Arial Unicode MS"/>
                <w:b/>
                <w:color w:val="174A7C"/>
                <w:sz w:val="20"/>
              </w:rPr>
            </w:pPr>
            <w:r>
              <w:rPr>
                <w:rFonts w:cs="Arial Unicode MS"/>
                <w:b/>
                <w:color w:val="174A7C"/>
                <w:sz w:val="20"/>
              </w:rPr>
              <w:t>Enterprise Agreement [EA]</w:t>
            </w:r>
          </w:p>
          <w:p w14:paraId="355A2C7F" w14:textId="219FAC83" w:rsidR="00FE188A" w:rsidRPr="00FE188A" w:rsidRDefault="00FE188A" w:rsidP="00FE188A">
            <w:pPr>
              <w:spacing w:after="0" w:line="240" w:lineRule="auto"/>
              <w:rPr>
                <w:rFonts w:cs="Arial Unicode MS"/>
                <w:color w:val="174A7C"/>
                <w:sz w:val="20"/>
              </w:rPr>
            </w:pPr>
            <w:r>
              <w:rPr>
                <w:rFonts w:cs="Arial Unicode MS"/>
                <w:color w:val="808080"/>
                <w:shd w:val="clear" w:color="auto" w:fill="E6E6E6"/>
              </w:rPr>
              <w:fldChar w:fldCharType="begin">
                <w:ffData>
                  <w:name w:val="Check9"/>
                  <w:enabled/>
                  <w:calcOnExit w:val="0"/>
                  <w:checkBox>
                    <w:sizeAuto/>
                    <w:default w:val="0"/>
                  </w:checkBox>
                </w:ffData>
              </w:fldChar>
            </w:r>
            <w:r>
              <w:rPr>
                <w:rFonts w:cs="Arial Unicode MS"/>
                <w:color w:val="808080"/>
              </w:rPr>
              <w:instrText xml:space="preserve"> FORMCHECKBOX </w:instrText>
            </w:r>
            <w:r w:rsidR="00734288">
              <w:rPr>
                <w:rFonts w:cs="Arial Unicode MS"/>
                <w:color w:val="808080"/>
                <w:shd w:val="clear" w:color="auto" w:fill="E6E6E6"/>
              </w:rPr>
            </w:r>
            <w:r w:rsidR="00734288">
              <w:rPr>
                <w:rFonts w:cs="Arial Unicode MS"/>
                <w:color w:val="808080"/>
                <w:shd w:val="clear" w:color="auto" w:fill="E6E6E6"/>
              </w:rPr>
              <w:fldChar w:fldCharType="separate"/>
            </w:r>
            <w:r>
              <w:rPr>
                <w:rFonts w:cs="Arial Unicode MS"/>
                <w:color w:val="808080"/>
                <w:shd w:val="clear" w:color="auto" w:fill="E6E6E6"/>
              </w:rPr>
              <w:fldChar w:fldCharType="end"/>
            </w:r>
            <w:r>
              <w:rPr>
                <w:rFonts w:cs="Arial Unicode MS"/>
                <w:color w:val="808080"/>
              </w:rPr>
              <w:t xml:space="preserve"> </w:t>
            </w:r>
            <w:r w:rsidRPr="00FE188A">
              <w:rPr>
                <w:rFonts w:cs="Arial Unicode MS"/>
                <w:color w:val="174A7C"/>
                <w:sz w:val="20"/>
              </w:rPr>
              <w:t xml:space="preserve">Yes   </w:t>
            </w:r>
            <w:r w:rsidRPr="007A3F8F">
              <w:rPr>
                <w:rFonts w:cs="Arial Unicode MS"/>
                <w:color w:val="808080"/>
              </w:rPr>
              <w:t xml:space="preserve">      </w:t>
            </w:r>
            <w:r w:rsidR="00DE0986">
              <w:rPr>
                <w:rFonts w:cs="Arial Unicode MS"/>
                <w:color w:val="808080"/>
                <w:shd w:val="clear" w:color="auto" w:fill="E6E6E6"/>
              </w:rPr>
              <w:fldChar w:fldCharType="begin">
                <w:ffData>
                  <w:name w:val=""/>
                  <w:enabled/>
                  <w:calcOnExit w:val="0"/>
                  <w:checkBox>
                    <w:sizeAuto/>
                    <w:default w:val="1"/>
                  </w:checkBox>
                </w:ffData>
              </w:fldChar>
            </w:r>
            <w:r w:rsidR="00DE0986">
              <w:rPr>
                <w:rFonts w:cs="Arial Unicode MS"/>
                <w:color w:val="808080"/>
                <w:shd w:val="clear" w:color="auto" w:fill="E6E6E6"/>
              </w:rPr>
              <w:instrText xml:space="preserve"> FORMCHECKBOX </w:instrText>
            </w:r>
            <w:r w:rsidR="00734288">
              <w:rPr>
                <w:rFonts w:cs="Arial Unicode MS"/>
                <w:color w:val="808080"/>
                <w:shd w:val="clear" w:color="auto" w:fill="E6E6E6"/>
              </w:rPr>
            </w:r>
            <w:r w:rsidR="00734288">
              <w:rPr>
                <w:rFonts w:cs="Arial Unicode MS"/>
                <w:color w:val="808080"/>
                <w:shd w:val="clear" w:color="auto" w:fill="E6E6E6"/>
              </w:rPr>
              <w:fldChar w:fldCharType="separate"/>
            </w:r>
            <w:r w:rsidR="00DE0986">
              <w:rPr>
                <w:rFonts w:cs="Arial Unicode MS"/>
                <w:color w:val="808080"/>
                <w:shd w:val="clear" w:color="auto" w:fill="E6E6E6"/>
              </w:rPr>
              <w:fldChar w:fldCharType="end"/>
            </w:r>
            <w:r w:rsidRPr="007A3F8F">
              <w:rPr>
                <w:rFonts w:cs="Arial Unicode MS"/>
                <w:color w:val="808080"/>
              </w:rPr>
              <w:t xml:space="preserve"> </w:t>
            </w:r>
            <w:r w:rsidRPr="00FE188A">
              <w:rPr>
                <w:rFonts w:cs="Arial Unicode MS"/>
                <w:color w:val="174A7C"/>
                <w:sz w:val="20"/>
              </w:rPr>
              <w:t>No</w:t>
            </w:r>
          </w:p>
        </w:tc>
        <w:tc>
          <w:tcPr>
            <w:tcW w:w="3563" w:type="dxa"/>
            <w:gridSpan w:val="2"/>
          </w:tcPr>
          <w:p w14:paraId="376ECE76" w14:textId="77777777" w:rsidR="00FE188A" w:rsidRDefault="00FE188A" w:rsidP="00FE188A">
            <w:pPr>
              <w:spacing w:after="0" w:line="240" w:lineRule="auto"/>
              <w:rPr>
                <w:rFonts w:cs="Arial Unicode MS"/>
                <w:b/>
                <w:color w:val="174A7C"/>
                <w:sz w:val="20"/>
              </w:rPr>
            </w:pPr>
            <w:r>
              <w:rPr>
                <w:rFonts w:cs="Arial Unicode MS"/>
                <w:b/>
                <w:color w:val="174A7C"/>
                <w:sz w:val="20"/>
              </w:rPr>
              <w:t>Name of Enterprise Agreement</w:t>
            </w:r>
          </w:p>
          <w:p w14:paraId="5F69D3EF" w14:textId="05A9D797" w:rsidR="00FE188A" w:rsidRPr="00FE188A" w:rsidRDefault="00B20BE9" w:rsidP="00B20BE9">
            <w:pPr>
              <w:spacing w:after="0" w:line="240" w:lineRule="auto"/>
              <w:rPr>
                <w:rFonts w:cs="Arial Unicode MS"/>
                <w:color w:val="174A7C"/>
                <w:sz w:val="20"/>
              </w:rPr>
            </w:pPr>
            <w:r>
              <w:rPr>
                <w:rFonts w:cs="Arial Unicode MS"/>
                <w:color w:val="174A7C"/>
                <w:sz w:val="20"/>
              </w:rPr>
              <w:t>Individual Agreement</w:t>
            </w:r>
          </w:p>
        </w:tc>
        <w:tc>
          <w:tcPr>
            <w:tcW w:w="3241" w:type="dxa"/>
          </w:tcPr>
          <w:p w14:paraId="03121C9A" w14:textId="77777777" w:rsidR="00FE188A" w:rsidRDefault="00FE188A" w:rsidP="00FE188A">
            <w:pPr>
              <w:spacing w:after="0" w:line="240" w:lineRule="auto"/>
              <w:rPr>
                <w:rFonts w:cs="Arial Unicode MS"/>
                <w:b/>
                <w:color w:val="174A7C"/>
                <w:sz w:val="20"/>
              </w:rPr>
            </w:pPr>
            <w:r>
              <w:rPr>
                <w:rFonts w:cs="Arial Unicode MS"/>
                <w:b/>
                <w:color w:val="174A7C"/>
                <w:sz w:val="20"/>
              </w:rPr>
              <w:t>Classification [per EA]</w:t>
            </w:r>
          </w:p>
          <w:p w14:paraId="79F462D2" w14:textId="77777777" w:rsidR="00FE188A" w:rsidRPr="00FE188A" w:rsidRDefault="00FE188A" w:rsidP="00FE188A">
            <w:pPr>
              <w:spacing w:after="0" w:line="240" w:lineRule="auto"/>
              <w:rPr>
                <w:rFonts w:cs="Arial Unicode MS"/>
                <w:color w:val="174A7C"/>
                <w:sz w:val="20"/>
              </w:rPr>
            </w:pPr>
          </w:p>
        </w:tc>
      </w:tr>
      <w:tr w:rsidR="003B6D20" w:rsidRPr="007A3F8F" w14:paraId="00223B5F" w14:textId="77777777" w:rsidTr="00B20BE9">
        <w:trPr>
          <w:trHeight w:val="545"/>
        </w:trPr>
        <w:tc>
          <w:tcPr>
            <w:tcW w:w="3402" w:type="dxa"/>
          </w:tcPr>
          <w:p w14:paraId="30EDB304" w14:textId="0C50B523" w:rsidR="00A2799D" w:rsidRDefault="00A2799D" w:rsidP="003B6D20">
            <w:pPr>
              <w:spacing w:after="0" w:line="240" w:lineRule="auto"/>
              <w:rPr>
                <w:rFonts w:cs="Arial Unicode MS"/>
                <w:b/>
                <w:color w:val="174A7C"/>
                <w:sz w:val="20"/>
              </w:rPr>
            </w:pPr>
            <w:r>
              <w:rPr>
                <w:rFonts w:cs="Arial Unicode MS"/>
                <w:b/>
                <w:color w:val="174A7C"/>
                <w:sz w:val="20"/>
              </w:rPr>
              <w:t>Incumbent</w:t>
            </w:r>
            <w:r w:rsidR="007A3ADD">
              <w:rPr>
                <w:rFonts w:cs="Arial Unicode MS"/>
                <w:b/>
                <w:color w:val="174A7C"/>
                <w:sz w:val="20"/>
              </w:rPr>
              <w:t>:</w:t>
            </w:r>
          </w:p>
          <w:p w14:paraId="7AFF20E0" w14:textId="6AD75530" w:rsidR="00A2799D" w:rsidRPr="00F50FF9" w:rsidRDefault="004B5F11" w:rsidP="002019CC">
            <w:pPr>
              <w:spacing w:after="0" w:line="240" w:lineRule="auto"/>
              <w:rPr>
                <w:rFonts w:cs="Arial Unicode MS"/>
                <w:color w:val="174A7C"/>
                <w:sz w:val="20"/>
              </w:rPr>
            </w:pPr>
            <w:r w:rsidRPr="00F50FF9">
              <w:rPr>
                <w:rFonts w:cs="Arial Unicode MS"/>
                <w:color w:val="174A7C"/>
                <w:sz w:val="20"/>
              </w:rPr>
              <w:t>No</w:t>
            </w:r>
          </w:p>
        </w:tc>
        <w:tc>
          <w:tcPr>
            <w:tcW w:w="3563" w:type="dxa"/>
            <w:gridSpan w:val="2"/>
          </w:tcPr>
          <w:p w14:paraId="2E926097" w14:textId="77777777" w:rsidR="00A2799D" w:rsidRPr="00F432DD" w:rsidRDefault="00A2799D" w:rsidP="00A2799D">
            <w:pPr>
              <w:spacing w:after="0" w:line="240" w:lineRule="auto"/>
              <w:rPr>
                <w:rFonts w:cs="Arial Unicode MS"/>
                <w:b/>
                <w:color w:val="174A7C"/>
                <w:sz w:val="20"/>
              </w:rPr>
            </w:pPr>
            <w:r w:rsidRPr="00F432DD">
              <w:rPr>
                <w:rFonts w:cs="Arial Unicode MS"/>
                <w:b/>
                <w:color w:val="174A7C"/>
                <w:sz w:val="20"/>
              </w:rPr>
              <w:t>Job Description</w:t>
            </w:r>
          </w:p>
          <w:p w14:paraId="5ADE06C7" w14:textId="566C9A79" w:rsidR="003B6D20" w:rsidRPr="00A2799D" w:rsidRDefault="00B74B55" w:rsidP="00FE188A">
            <w:pPr>
              <w:spacing w:after="0" w:line="240" w:lineRule="auto"/>
              <w:rPr>
                <w:rFonts w:cs="Arial Unicode MS"/>
              </w:rPr>
            </w:pPr>
            <w:r>
              <w:rPr>
                <w:rFonts w:cs="Arial Unicode MS"/>
                <w:color w:val="174A7C"/>
                <w:sz w:val="20"/>
                <w:shd w:val="clear" w:color="auto" w:fill="E6E6E6"/>
              </w:rPr>
              <w:fldChar w:fldCharType="begin">
                <w:ffData>
                  <w:name w:val="Check9"/>
                  <w:enabled/>
                  <w:calcOnExit w:val="0"/>
                  <w:checkBox>
                    <w:sizeAuto/>
                    <w:default w:val="1"/>
                  </w:checkBox>
                </w:ffData>
              </w:fldChar>
            </w:r>
            <w:r>
              <w:rPr>
                <w:rFonts w:cs="Arial Unicode MS"/>
                <w:color w:val="174A7C"/>
                <w:sz w:val="20"/>
                <w:shd w:val="clear" w:color="auto" w:fill="E6E6E6"/>
              </w:rPr>
              <w:instrText xml:space="preserve"> </w:instrText>
            </w:r>
            <w:bookmarkStart w:id="0" w:name="Check9"/>
            <w:r>
              <w:rPr>
                <w:rFonts w:cs="Arial Unicode MS"/>
                <w:color w:val="174A7C"/>
                <w:sz w:val="20"/>
                <w:shd w:val="clear" w:color="auto" w:fill="E6E6E6"/>
              </w:rPr>
              <w:instrText xml:space="preserve">FORMCHECKBOX </w:instrText>
            </w:r>
            <w:r w:rsidR="00734288">
              <w:rPr>
                <w:rFonts w:cs="Arial Unicode MS"/>
                <w:color w:val="174A7C"/>
                <w:sz w:val="20"/>
                <w:shd w:val="clear" w:color="auto" w:fill="E6E6E6"/>
              </w:rPr>
            </w:r>
            <w:r w:rsidR="00734288">
              <w:rPr>
                <w:rFonts w:cs="Arial Unicode MS"/>
                <w:color w:val="174A7C"/>
                <w:sz w:val="20"/>
                <w:shd w:val="clear" w:color="auto" w:fill="E6E6E6"/>
              </w:rPr>
              <w:fldChar w:fldCharType="separate"/>
            </w:r>
            <w:r>
              <w:rPr>
                <w:rFonts w:cs="Arial Unicode MS"/>
                <w:color w:val="174A7C"/>
                <w:sz w:val="20"/>
                <w:shd w:val="clear" w:color="auto" w:fill="E6E6E6"/>
              </w:rPr>
              <w:fldChar w:fldCharType="end"/>
            </w:r>
            <w:bookmarkEnd w:id="0"/>
            <w:r w:rsidR="00A2799D" w:rsidRPr="004C6C16">
              <w:rPr>
                <w:rFonts w:cs="Arial Unicode MS"/>
                <w:color w:val="174A7C"/>
                <w:sz w:val="20"/>
              </w:rPr>
              <w:t xml:space="preserve"> New</w:t>
            </w:r>
            <w:r w:rsidR="00A2799D" w:rsidRPr="007A3F8F">
              <w:rPr>
                <w:rFonts w:cs="Arial Unicode MS"/>
                <w:color w:val="808080"/>
              </w:rPr>
              <w:t xml:space="preserve">         </w:t>
            </w:r>
            <w:r w:rsidR="00FE188A">
              <w:rPr>
                <w:rFonts w:cs="Arial Unicode MS"/>
                <w:color w:val="808080"/>
                <w:shd w:val="clear" w:color="auto" w:fill="E6E6E6"/>
              </w:rPr>
              <w:fldChar w:fldCharType="begin">
                <w:ffData>
                  <w:name w:val="Check10"/>
                  <w:enabled/>
                  <w:calcOnExit w:val="0"/>
                  <w:checkBox>
                    <w:sizeAuto/>
                    <w:default w:val="0"/>
                  </w:checkBox>
                </w:ffData>
              </w:fldChar>
            </w:r>
            <w:bookmarkStart w:id="1" w:name="Check10"/>
            <w:r w:rsidR="00FE188A">
              <w:rPr>
                <w:rFonts w:cs="Arial Unicode MS"/>
                <w:color w:val="808080"/>
              </w:rPr>
              <w:instrText xml:space="preserve"> FORMCHECKBOX </w:instrText>
            </w:r>
            <w:r w:rsidR="00734288">
              <w:rPr>
                <w:rFonts w:cs="Arial Unicode MS"/>
                <w:color w:val="808080"/>
                <w:shd w:val="clear" w:color="auto" w:fill="E6E6E6"/>
              </w:rPr>
            </w:r>
            <w:r w:rsidR="00734288">
              <w:rPr>
                <w:rFonts w:cs="Arial Unicode MS"/>
                <w:color w:val="808080"/>
                <w:shd w:val="clear" w:color="auto" w:fill="E6E6E6"/>
              </w:rPr>
              <w:fldChar w:fldCharType="separate"/>
            </w:r>
            <w:r w:rsidR="00FE188A">
              <w:rPr>
                <w:rFonts w:cs="Arial Unicode MS"/>
                <w:color w:val="808080"/>
                <w:shd w:val="clear" w:color="auto" w:fill="E6E6E6"/>
              </w:rPr>
              <w:fldChar w:fldCharType="end"/>
            </w:r>
            <w:bookmarkEnd w:id="1"/>
            <w:r w:rsidR="00A2799D" w:rsidRPr="004C6C16">
              <w:rPr>
                <w:rFonts w:cs="Arial Unicode MS"/>
                <w:color w:val="174A7C"/>
                <w:sz w:val="20"/>
              </w:rPr>
              <w:t xml:space="preserve"> Updated</w:t>
            </w:r>
          </w:p>
        </w:tc>
        <w:tc>
          <w:tcPr>
            <w:tcW w:w="3241" w:type="dxa"/>
          </w:tcPr>
          <w:p w14:paraId="5710485A" w14:textId="6ACB0BE3" w:rsidR="003B6D20" w:rsidRDefault="00A2799D" w:rsidP="00A2799D">
            <w:pPr>
              <w:spacing w:after="0" w:line="240" w:lineRule="auto"/>
              <w:rPr>
                <w:rFonts w:cs="Arial Unicode MS"/>
                <w:b/>
                <w:color w:val="174A7C"/>
                <w:sz w:val="20"/>
              </w:rPr>
            </w:pPr>
            <w:r>
              <w:rPr>
                <w:rFonts w:cs="Arial Unicode MS"/>
                <w:b/>
                <w:color w:val="174A7C"/>
                <w:sz w:val="20"/>
              </w:rPr>
              <w:t xml:space="preserve">Date </w:t>
            </w:r>
            <w:r w:rsidR="00495016">
              <w:rPr>
                <w:rFonts w:cs="Arial Unicode MS"/>
                <w:b/>
                <w:color w:val="174A7C"/>
                <w:sz w:val="20"/>
              </w:rPr>
              <w:t>Updated</w:t>
            </w:r>
          </w:p>
          <w:p w14:paraId="33A5F12E" w14:textId="76D6B9F1" w:rsidR="00A2799D" w:rsidRPr="00A2799D" w:rsidRDefault="004B5F11" w:rsidP="00A2799D">
            <w:pPr>
              <w:spacing w:after="0" w:line="240" w:lineRule="auto"/>
              <w:rPr>
                <w:rFonts w:cs="Arial Unicode MS"/>
                <w:color w:val="000000" w:themeColor="text1"/>
              </w:rPr>
            </w:pPr>
            <w:r>
              <w:rPr>
                <w:rFonts w:cs="Arial Unicode MS"/>
                <w:color w:val="000000" w:themeColor="text1"/>
              </w:rPr>
              <w:t>01/09/2024</w:t>
            </w:r>
          </w:p>
        </w:tc>
      </w:tr>
    </w:tbl>
    <w:p w14:paraId="4071A4B8" w14:textId="77777777" w:rsidR="00FE188A" w:rsidRPr="00E0068B" w:rsidRDefault="00FE188A" w:rsidP="00BD2B0F">
      <w:pPr>
        <w:spacing w:after="0" w:line="240" w:lineRule="auto"/>
        <w:rPr>
          <w:sz w:val="20"/>
        </w:rPr>
      </w:pPr>
    </w:p>
    <w:tbl>
      <w:tblPr>
        <w:tblpPr w:leftFromText="180" w:rightFromText="180" w:vertAnchor="text" w:horzAnchor="margin" w:tblpX="108" w:tblpY="109"/>
        <w:tblW w:w="10206" w:type="dxa"/>
        <w:tblBorders>
          <w:top w:val="single" w:sz="12" w:space="0" w:color="174A7C"/>
          <w:left w:val="single" w:sz="12" w:space="0" w:color="174A7C"/>
          <w:bottom w:val="single" w:sz="12" w:space="0" w:color="174A7C"/>
          <w:right w:val="single" w:sz="12" w:space="0" w:color="174A7C"/>
          <w:insideH w:val="single" w:sz="12" w:space="0" w:color="174A7C"/>
          <w:insideV w:val="single" w:sz="12" w:space="0" w:color="174A7C"/>
        </w:tblBorders>
        <w:tblLook w:val="04A0" w:firstRow="1" w:lastRow="0" w:firstColumn="1" w:lastColumn="0" w:noHBand="0" w:noVBand="1"/>
      </w:tblPr>
      <w:tblGrid>
        <w:gridCol w:w="10206"/>
      </w:tblGrid>
      <w:tr w:rsidR="00BD2B0F" w:rsidRPr="00E0068B" w14:paraId="498864D0" w14:textId="77777777" w:rsidTr="0E55269A">
        <w:trPr>
          <w:trHeight w:val="340"/>
        </w:trPr>
        <w:tc>
          <w:tcPr>
            <w:tcW w:w="10206" w:type="dxa"/>
            <w:shd w:val="clear" w:color="auto" w:fill="174A7C"/>
            <w:vAlign w:val="center"/>
          </w:tcPr>
          <w:p w14:paraId="498864CF" w14:textId="77777777" w:rsidR="00BD2B0F" w:rsidRPr="00872396" w:rsidRDefault="00F432DD" w:rsidP="00F432DD">
            <w:pPr>
              <w:spacing w:after="0" w:line="240" w:lineRule="auto"/>
              <w:rPr>
                <w:rFonts w:ascii="MS Reference Sans Serif" w:hAnsi="MS Reference Sans Serif" w:cs="Arial Unicode MS"/>
                <w:b/>
                <w:color w:val="FFFFFF"/>
                <w:szCs w:val="26"/>
              </w:rPr>
            </w:pPr>
            <w:r w:rsidRPr="008E0541">
              <w:rPr>
                <w:rFonts w:asciiTheme="minorHAnsi" w:hAnsiTheme="minorHAnsi" w:cs="Tahoma"/>
                <w:b/>
                <w:color w:val="FFFFFF"/>
                <w:sz w:val="24"/>
                <w:szCs w:val="26"/>
              </w:rPr>
              <w:t>P</w:t>
            </w:r>
            <w:r w:rsidR="00E0068B" w:rsidRPr="008E0541">
              <w:rPr>
                <w:rFonts w:asciiTheme="minorHAnsi" w:hAnsiTheme="minorHAnsi" w:cs="Tahoma"/>
                <w:b/>
                <w:color w:val="FFFFFF"/>
                <w:sz w:val="24"/>
                <w:szCs w:val="26"/>
              </w:rPr>
              <w:t xml:space="preserve">rimary </w:t>
            </w:r>
            <w:r w:rsidRPr="008E0541">
              <w:rPr>
                <w:rFonts w:asciiTheme="minorHAnsi" w:hAnsiTheme="minorHAnsi" w:cs="Tahoma"/>
                <w:b/>
                <w:color w:val="FFFFFF"/>
                <w:sz w:val="24"/>
                <w:szCs w:val="26"/>
              </w:rPr>
              <w:t>P</w:t>
            </w:r>
            <w:r w:rsidR="00BD2B0F" w:rsidRPr="008E0541">
              <w:rPr>
                <w:rFonts w:asciiTheme="minorHAnsi" w:hAnsiTheme="minorHAnsi" w:cs="Tahoma"/>
                <w:b/>
                <w:color w:val="FFFFFF"/>
                <w:sz w:val="24"/>
                <w:szCs w:val="26"/>
              </w:rPr>
              <w:t>urpose of Job</w:t>
            </w:r>
          </w:p>
        </w:tc>
      </w:tr>
      <w:tr w:rsidR="00BD2B0F" w:rsidRPr="002131EF" w14:paraId="498864D4" w14:textId="77777777" w:rsidTr="0E55269A">
        <w:tc>
          <w:tcPr>
            <w:tcW w:w="10206" w:type="dxa"/>
          </w:tcPr>
          <w:p w14:paraId="04EE44C9" w14:textId="6390B44B" w:rsidR="00216428" w:rsidRDefault="000B58A4" w:rsidP="00681CFC">
            <w:pPr>
              <w:spacing w:before="60" w:after="0" w:line="240" w:lineRule="auto"/>
              <w:rPr>
                <w:rFonts w:eastAsia="Times New Roman"/>
                <w:lang w:eastAsia="en-AU"/>
              </w:rPr>
            </w:pPr>
            <w:r w:rsidRPr="0E55269A">
              <w:rPr>
                <w:rFonts w:eastAsia="Times New Roman"/>
                <w:lang w:eastAsia="en-AU"/>
              </w:rPr>
              <w:t>The Customer Service Manager is a dynamic leadership role designed to drive excellence in customer service, client onboarding, and engagement throughout the client journey. This role plays a pivotal part in implementing Jewish Care Victoria’s (JCV) organi</w:t>
            </w:r>
            <w:r w:rsidR="6994D90D" w:rsidRPr="0E55269A">
              <w:rPr>
                <w:rFonts w:eastAsia="Times New Roman"/>
                <w:lang w:eastAsia="en-AU"/>
              </w:rPr>
              <w:t>s</w:t>
            </w:r>
            <w:r w:rsidRPr="0E55269A">
              <w:rPr>
                <w:rFonts w:eastAsia="Times New Roman"/>
                <w:lang w:eastAsia="en-AU"/>
              </w:rPr>
              <w:t xml:space="preserve">ational strategy, with a focus on continuously improving and exceeding consumer experience across all service touchpoints. </w:t>
            </w:r>
          </w:p>
          <w:p w14:paraId="59609974" w14:textId="77777777" w:rsidR="00216428" w:rsidRDefault="00216428" w:rsidP="00681CFC">
            <w:pPr>
              <w:spacing w:before="60" w:after="0" w:line="240" w:lineRule="auto"/>
              <w:rPr>
                <w:rFonts w:eastAsia="Times New Roman"/>
                <w:lang w:eastAsia="en-AU"/>
              </w:rPr>
            </w:pPr>
          </w:p>
          <w:p w14:paraId="059E67F0" w14:textId="43D18ED0" w:rsidR="00681CFC" w:rsidRPr="00681CFC" w:rsidRDefault="000B58A4" w:rsidP="00681CFC">
            <w:pPr>
              <w:spacing w:before="60" w:after="0" w:line="240" w:lineRule="auto"/>
              <w:rPr>
                <w:rFonts w:eastAsia="Times New Roman"/>
                <w:lang w:eastAsia="en-AU"/>
              </w:rPr>
            </w:pPr>
            <w:r w:rsidRPr="000B58A4">
              <w:rPr>
                <w:rFonts w:eastAsia="Times New Roman"/>
                <w:lang w:eastAsia="en-AU"/>
              </w:rPr>
              <w:t>The role unifies key customer-facing functions into a cohesive unit that excels in delivering a seamless and supportive customer experience.</w:t>
            </w:r>
          </w:p>
          <w:p w14:paraId="498864D3" w14:textId="53AEEB61" w:rsidR="00FE188A" w:rsidRPr="0057218B" w:rsidRDefault="00FE188A" w:rsidP="002019CC">
            <w:pPr>
              <w:spacing w:before="60" w:after="0" w:line="240" w:lineRule="auto"/>
              <w:rPr>
                <w:rFonts w:eastAsia="Times New Roman"/>
                <w:lang w:eastAsia="en-AU"/>
              </w:rPr>
            </w:pPr>
          </w:p>
        </w:tc>
      </w:tr>
    </w:tbl>
    <w:p w14:paraId="498864D6" w14:textId="42E50F24" w:rsidR="00AE5555" w:rsidRDefault="00AE5555" w:rsidP="000C2F94">
      <w:pPr>
        <w:spacing w:after="0" w:line="240" w:lineRule="auto"/>
      </w:pPr>
    </w:p>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1701"/>
        <w:gridCol w:w="1701"/>
        <w:gridCol w:w="3119"/>
        <w:gridCol w:w="3685"/>
      </w:tblGrid>
      <w:tr w:rsidR="00371ACD" w:rsidRPr="00E0068B" w14:paraId="498864D8" w14:textId="77777777" w:rsidTr="00F432DD">
        <w:tc>
          <w:tcPr>
            <w:tcW w:w="10206" w:type="dxa"/>
            <w:gridSpan w:val="4"/>
            <w:shd w:val="clear" w:color="auto" w:fill="174A7C"/>
          </w:tcPr>
          <w:p w14:paraId="498864D7" w14:textId="77777777" w:rsidR="00371ACD" w:rsidRPr="00E0068B" w:rsidRDefault="00ED0CC7" w:rsidP="002131EF">
            <w:pPr>
              <w:spacing w:after="0" w:line="240" w:lineRule="auto"/>
              <w:rPr>
                <w:rFonts w:ascii="MS Reference Sans Serif" w:hAnsi="MS Reference Sans Serif" w:cs="Arial Unicode MS"/>
                <w:b/>
                <w:color w:val="FFFFFF"/>
                <w:sz w:val="24"/>
                <w:szCs w:val="26"/>
              </w:rPr>
            </w:pPr>
            <w:r w:rsidRPr="008E0541">
              <w:rPr>
                <w:rFonts w:asciiTheme="minorHAnsi" w:hAnsiTheme="minorHAnsi" w:cs="Tahoma"/>
                <w:b/>
                <w:color w:val="FFFFFF"/>
                <w:sz w:val="24"/>
                <w:szCs w:val="26"/>
              </w:rPr>
              <w:t>D</w:t>
            </w:r>
            <w:r w:rsidR="00CA522E" w:rsidRPr="008E0541">
              <w:rPr>
                <w:rFonts w:asciiTheme="minorHAnsi" w:hAnsiTheme="minorHAnsi" w:cs="Tahoma"/>
                <w:b/>
                <w:color w:val="FFFFFF"/>
                <w:sz w:val="24"/>
                <w:szCs w:val="26"/>
              </w:rPr>
              <w:t>imensions</w:t>
            </w:r>
          </w:p>
        </w:tc>
      </w:tr>
      <w:tr w:rsidR="00F5336A" w:rsidRPr="002131EF" w14:paraId="498864E2" w14:textId="77777777" w:rsidTr="00F432DD">
        <w:tc>
          <w:tcPr>
            <w:tcW w:w="1701" w:type="dxa"/>
          </w:tcPr>
          <w:p w14:paraId="498864D9" w14:textId="77777777" w:rsidR="00F5336A" w:rsidRPr="00F432DD" w:rsidRDefault="00F5336A" w:rsidP="002131EF">
            <w:pPr>
              <w:spacing w:after="0" w:line="240" w:lineRule="auto"/>
              <w:rPr>
                <w:rFonts w:cs="Arial Unicode MS"/>
                <w:b/>
                <w:color w:val="174A7C"/>
                <w:sz w:val="20"/>
              </w:rPr>
            </w:pPr>
            <w:r w:rsidRPr="00F432DD">
              <w:rPr>
                <w:rFonts w:cs="Arial Unicode MS"/>
                <w:b/>
                <w:color w:val="174A7C"/>
                <w:sz w:val="20"/>
              </w:rPr>
              <w:t>Direct Reports</w:t>
            </w:r>
          </w:p>
          <w:sdt>
            <w:sdtPr>
              <w:rPr>
                <w:rFonts w:cs="Arial Unicode MS"/>
                <w:color w:val="2B579A"/>
                <w:shd w:val="clear" w:color="auto" w:fill="E6E6E6"/>
              </w:rPr>
              <w:id w:val="1712042"/>
              <w:placeholder>
                <w:docPart w:val="ACFE29898DB545B0A8AC54706185E57B"/>
              </w:placeholder>
            </w:sdtPr>
            <w:sdtEndPr/>
            <w:sdtContent>
              <w:p w14:paraId="498864DA" w14:textId="1F6EFA3D" w:rsidR="00BB1D5B" w:rsidRDefault="00CD298A" w:rsidP="00BB1D5B">
                <w:pPr>
                  <w:spacing w:after="0" w:line="240" w:lineRule="auto"/>
                  <w:rPr>
                    <w:rFonts w:cs="Arial Unicode MS"/>
                  </w:rPr>
                </w:pPr>
                <w:r>
                  <w:rPr>
                    <w:rFonts w:cs="Arial Unicode MS"/>
                  </w:rPr>
                  <w:t>3</w:t>
                </w:r>
              </w:p>
            </w:sdtContent>
          </w:sdt>
          <w:p w14:paraId="498864DB" w14:textId="77777777" w:rsidR="00F5336A" w:rsidRPr="006A2ADB" w:rsidRDefault="00F5336A" w:rsidP="00BB1D5B">
            <w:pPr>
              <w:spacing w:after="0" w:line="240" w:lineRule="auto"/>
              <w:rPr>
                <w:rFonts w:cs="Arial Unicode MS"/>
                <w:b/>
                <w:color w:val="92D050"/>
                <w:sz w:val="20"/>
              </w:rPr>
            </w:pPr>
          </w:p>
        </w:tc>
        <w:tc>
          <w:tcPr>
            <w:tcW w:w="1701" w:type="dxa"/>
          </w:tcPr>
          <w:p w14:paraId="498864DC" w14:textId="77777777" w:rsidR="00F5336A" w:rsidRPr="00F432DD" w:rsidRDefault="00F5336A" w:rsidP="002131EF">
            <w:pPr>
              <w:spacing w:after="0" w:line="240" w:lineRule="auto"/>
              <w:rPr>
                <w:rFonts w:cs="Arial Unicode MS"/>
                <w:b/>
                <w:color w:val="174A7C"/>
                <w:sz w:val="20"/>
              </w:rPr>
            </w:pPr>
            <w:r w:rsidRPr="00F432DD">
              <w:rPr>
                <w:rFonts w:cs="Arial Unicode MS"/>
                <w:b/>
                <w:color w:val="174A7C"/>
                <w:sz w:val="20"/>
              </w:rPr>
              <w:t>Indirect Reports</w:t>
            </w:r>
          </w:p>
          <w:p w14:paraId="498864DD" w14:textId="77600D5E" w:rsidR="00F5336A" w:rsidRPr="00F5336A" w:rsidRDefault="00CD298A" w:rsidP="0057218B">
            <w:pPr>
              <w:spacing w:after="0" w:line="240" w:lineRule="auto"/>
              <w:rPr>
                <w:rFonts w:cs="Arial Unicode MS"/>
                <w:color w:val="000000" w:themeColor="text1"/>
              </w:rPr>
            </w:pPr>
            <w:r>
              <w:rPr>
                <w:rFonts w:cs="Arial Unicode MS"/>
                <w:color w:val="000000" w:themeColor="text1"/>
              </w:rPr>
              <w:t>8</w:t>
            </w:r>
          </w:p>
        </w:tc>
        <w:tc>
          <w:tcPr>
            <w:tcW w:w="3119" w:type="dxa"/>
          </w:tcPr>
          <w:p w14:paraId="498864DE" w14:textId="77777777" w:rsidR="00F5336A" w:rsidRPr="00F432DD" w:rsidRDefault="00F5336A" w:rsidP="002131EF">
            <w:pPr>
              <w:spacing w:after="0" w:line="240" w:lineRule="auto"/>
              <w:rPr>
                <w:rFonts w:cs="Arial Unicode MS"/>
                <w:b/>
                <w:color w:val="174A7C"/>
                <w:sz w:val="20"/>
              </w:rPr>
            </w:pPr>
            <w:r w:rsidRPr="00F432DD">
              <w:rPr>
                <w:rFonts w:cs="Arial Unicode MS"/>
                <w:b/>
                <w:color w:val="174A7C"/>
                <w:sz w:val="20"/>
              </w:rPr>
              <w:t xml:space="preserve">Budget </w:t>
            </w:r>
            <w:r w:rsidR="0033122C" w:rsidRPr="00F432DD">
              <w:rPr>
                <w:rFonts w:cs="Arial Unicode MS"/>
                <w:b/>
                <w:color w:val="174A7C"/>
                <w:sz w:val="20"/>
              </w:rPr>
              <w:t>Financial Responsibility</w:t>
            </w:r>
          </w:p>
          <w:p w14:paraId="498864DF" w14:textId="77777777" w:rsidR="00F5336A" w:rsidRPr="00872396" w:rsidRDefault="0020798C" w:rsidP="00AE5555">
            <w:pPr>
              <w:spacing w:after="0" w:line="240" w:lineRule="auto"/>
              <w:rPr>
                <w:rFonts w:cs="Arial Unicode MS"/>
              </w:rPr>
            </w:pPr>
            <w:r>
              <w:rPr>
                <w:rFonts w:cs="Arial Unicode MS"/>
              </w:rPr>
              <w:t>$</w:t>
            </w:r>
            <w:r w:rsidR="00A4798D">
              <w:rPr>
                <w:rFonts w:cs="Arial Unicode MS"/>
              </w:rPr>
              <w:t>nil</w:t>
            </w:r>
          </w:p>
        </w:tc>
        <w:tc>
          <w:tcPr>
            <w:tcW w:w="3685" w:type="dxa"/>
          </w:tcPr>
          <w:p w14:paraId="498864E0" w14:textId="77777777" w:rsidR="00F5336A" w:rsidRPr="00F432DD" w:rsidRDefault="00F5336A" w:rsidP="002131EF">
            <w:pPr>
              <w:spacing w:after="0" w:line="240" w:lineRule="auto"/>
              <w:rPr>
                <w:rFonts w:cs="Arial Unicode MS"/>
                <w:b/>
                <w:color w:val="174A7C"/>
                <w:sz w:val="20"/>
              </w:rPr>
            </w:pPr>
            <w:r w:rsidRPr="00F432DD">
              <w:rPr>
                <w:rFonts w:cs="Arial Unicode MS"/>
                <w:b/>
                <w:color w:val="174A7C"/>
                <w:sz w:val="20"/>
              </w:rPr>
              <w:t>Delegated Financial Authority</w:t>
            </w:r>
          </w:p>
          <w:p w14:paraId="498864E1" w14:textId="77777777" w:rsidR="00F5336A" w:rsidRPr="00872396" w:rsidRDefault="00C50EB4" w:rsidP="00A4798D">
            <w:pPr>
              <w:spacing w:after="0" w:line="240" w:lineRule="auto"/>
              <w:rPr>
                <w:rFonts w:cs="Arial Unicode MS"/>
              </w:rPr>
            </w:pPr>
            <w:r>
              <w:rPr>
                <w:rFonts w:cs="Arial Unicode MS"/>
              </w:rPr>
              <w:t>$</w:t>
            </w:r>
            <w:sdt>
              <w:sdtPr>
                <w:rPr>
                  <w:rFonts w:cs="Arial Unicode MS"/>
                  <w:color w:val="2B579A"/>
                  <w:shd w:val="clear" w:color="auto" w:fill="E6E6E6"/>
                </w:rPr>
                <w:id w:val="3432654"/>
                <w:placeholder>
                  <w:docPart w:val="BBC31C7AB51D4310ABF1D24A1EC002DB"/>
                </w:placeholder>
              </w:sdtPr>
              <w:sdtEndPr/>
              <w:sdtContent>
                <w:r w:rsidR="00A4798D">
                  <w:rPr>
                    <w:rFonts w:cs="Arial Unicode MS"/>
                  </w:rPr>
                  <w:t>nil</w:t>
                </w:r>
              </w:sdtContent>
            </w:sdt>
          </w:p>
        </w:tc>
      </w:tr>
    </w:tbl>
    <w:p w14:paraId="498864E3" w14:textId="77777777" w:rsidR="00371ACD" w:rsidRDefault="00371ACD" w:rsidP="000C2F94">
      <w:pPr>
        <w:spacing w:after="0" w:line="240" w:lineRule="auto"/>
        <w:rPr>
          <w:sz w:val="26"/>
          <w:szCs w:val="26"/>
        </w:rPr>
      </w:pPr>
    </w:p>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3402"/>
        <w:gridCol w:w="3119"/>
        <w:gridCol w:w="3685"/>
      </w:tblGrid>
      <w:tr w:rsidR="00BC1F87" w:rsidRPr="00E0068B" w14:paraId="498864E5" w14:textId="77777777" w:rsidTr="00F432DD">
        <w:tc>
          <w:tcPr>
            <w:tcW w:w="10206" w:type="dxa"/>
            <w:gridSpan w:val="3"/>
            <w:shd w:val="clear" w:color="auto" w:fill="174A7C"/>
          </w:tcPr>
          <w:p w14:paraId="498864E4" w14:textId="77777777" w:rsidR="00BC1F87" w:rsidRPr="00E0068B" w:rsidRDefault="00BC1F87" w:rsidP="00CE092A">
            <w:pPr>
              <w:spacing w:after="0" w:line="240" w:lineRule="auto"/>
              <w:rPr>
                <w:rFonts w:ascii="MS Reference Sans Serif" w:hAnsi="MS Reference Sans Serif" w:cs="Arial Unicode MS"/>
                <w:b/>
                <w:color w:val="FFFFFF"/>
                <w:sz w:val="24"/>
                <w:szCs w:val="26"/>
              </w:rPr>
            </w:pPr>
            <w:r w:rsidRPr="008E0541">
              <w:rPr>
                <w:rFonts w:asciiTheme="minorHAnsi" w:hAnsiTheme="minorHAnsi" w:cs="Tahoma"/>
                <w:b/>
                <w:color w:val="FFFFFF"/>
                <w:sz w:val="24"/>
                <w:szCs w:val="26"/>
              </w:rPr>
              <w:t>Role Balance</w:t>
            </w:r>
            <w:r w:rsidRPr="008E0541">
              <w:rPr>
                <w:rFonts w:ascii="MS Reference Sans Serif" w:hAnsi="MS Reference Sans Serif" w:cs="Arial Unicode MS"/>
                <w:b/>
                <w:color w:val="FFFFFF"/>
                <w:sz w:val="20"/>
                <w:szCs w:val="26"/>
              </w:rPr>
              <w:t xml:space="preserve"> </w:t>
            </w:r>
          </w:p>
        </w:tc>
      </w:tr>
      <w:tr w:rsidR="00FE188A" w:rsidRPr="002131EF" w14:paraId="498864EE" w14:textId="77777777" w:rsidTr="00F432DD">
        <w:tc>
          <w:tcPr>
            <w:tcW w:w="3402" w:type="dxa"/>
          </w:tcPr>
          <w:p w14:paraId="47998100" w14:textId="77777777" w:rsidR="00FE188A" w:rsidRPr="006A2ADB" w:rsidRDefault="00FE188A" w:rsidP="00FE188A">
            <w:pPr>
              <w:spacing w:after="0" w:line="240" w:lineRule="auto"/>
              <w:rPr>
                <w:rFonts w:cs="Arial Unicode MS"/>
                <w:b/>
                <w:color w:val="92D050"/>
                <w:sz w:val="20"/>
              </w:rPr>
            </w:pPr>
            <w:r w:rsidRPr="00F432DD">
              <w:rPr>
                <w:rFonts w:cs="Arial Unicode MS"/>
                <w:b/>
                <w:color w:val="174A7C"/>
                <w:sz w:val="20"/>
              </w:rPr>
              <w:t>People</w:t>
            </w:r>
            <w:r>
              <w:rPr>
                <w:rFonts w:cs="Arial Unicode MS"/>
                <w:b/>
                <w:color w:val="92D050"/>
                <w:sz w:val="20"/>
              </w:rPr>
              <w:t xml:space="preserve"> </w:t>
            </w:r>
            <w:r w:rsidRPr="00BC1F87">
              <w:rPr>
                <w:rFonts w:cs="Arial Unicode MS"/>
                <w:color w:val="000000" w:themeColor="text1"/>
                <w:sz w:val="18"/>
                <w:szCs w:val="18"/>
              </w:rPr>
              <w:t xml:space="preserve">– </w:t>
            </w:r>
            <w:r w:rsidRPr="00C30742">
              <w:rPr>
                <w:rFonts w:cs="Arial Unicode MS"/>
                <w:b/>
                <w:color w:val="808080"/>
                <w:sz w:val="18"/>
                <w:szCs w:val="18"/>
                <w:u w:val="single"/>
              </w:rPr>
              <w:t>percentage</w:t>
            </w:r>
            <w:r w:rsidRPr="00BC1F87">
              <w:rPr>
                <w:rFonts w:cs="Arial Unicode MS"/>
                <w:color w:val="808080"/>
                <w:sz w:val="18"/>
                <w:szCs w:val="18"/>
              </w:rPr>
              <w:t xml:space="preserve"> of time getting things done through others</w:t>
            </w:r>
          </w:p>
          <w:p w14:paraId="498864E7" w14:textId="47EDCCB3" w:rsidR="00FE188A" w:rsidRPr="00872396" w:rsidRDefault="00C86302" w:rsidP="00FE188A">
            <w:pPr>
              <w:spacing w:after="0" w:line="240" w:lineRule="auto"/>
              <w:rPr>
                <w:rFonts w:cs="Arial Unicode MS"/>
              </w:rPr>
            </w:pPr>
            <w:r>
              <w:rPr>
                <w:rFonts w:cs="Arial Unicode MS"/>
              </w:rPr>
              <w:t>60%</w:t>
            </w:r>
          </w:p>
        </w:tc>
        <w:tc>
          <w:tcPr>
            <w:tcW w:w="3119" w:type="dxa"/>
          </w:tcPr>
          <w:p w14:paraId="66F6C36D" w14:textId="171341E6" w:rsidR="00FE188A" w:rsidRPr="00BC1F87" w:rsidRDefault="00FE188A" w:rsidP="00FE188A">
            <w:pPr>
              <w:spacing w:after="0" w:line="240" w:lineRule="auto"/>
              <w:rPr>
                <w:rFonts w:cs="Arial Unicode MS"/>
                <w:b/>
                <w:color w:val="92D050"/>
                <w:sz w:val="18"/>
                <w:szCs w:val="18"/>
              </w:rPr>
            </w:pPr>
            <w:r w:rsidRPr="00F432DD">
              <w:rPr>
                <w:rFonts w:cs="Arial Unicode MS"/>
                <w:b/>
                <w:color w:val="174A7C"/>
                <w:sz w:val="20"/>
              </w:rPr>
              <w:t>Scheduling</w:t>
            </w:r>
            <w:r>
              <w:rPr>
                <w:rFonts w:cs="Arial Unicode MS"/>
                <w:b/>
                <w:color w:val="92D050"/>
                <w:sz w:val="20"/>
              </w:rPr>
              <w:t xml:space="preserve"> </w:t>
            </w:r>
            <w:r w:rsidRPr="00BC1F87">
              <w:rPr>
                <w:rFonts w:cs="Arial Unicode MS"/>
                <w:color w:val="808080"/>
                <w:sz w:val="18"/>
                <w:szCs w:val="18"/>
              </w:rPr>
              <w:t xml:space="preserve">– </w:t>
            </w:r>
            <w:r w:rsidRPr="00C30742">
              <w:rPr>
                <w:rFonts w:cs="Arial Unicode MS"/>
                <w:b/>
                <w:color w:val="808080"/>
                <w:sz w:val="18"/>
                <w:szCs w:val="18"/>
                <w:u w:val="single"/>
              </w:rPr>
              <w:t xml:space="preserve">percentage </w:t>
            </w:r>
            <w:r w:rsidRPr="00C30742">
              <w:rPr>
                <w:rFonts w:cs="Arial Unicode MS"/>
                <w:color w:val="808080"/>
                <w:sz w:val="18"/>
                <w:szCs w:val="18"/>
              </w:rPr>
              <w:t>of time</w:t>
            </w:r>
            <w:r>
              <w:rPr>
                <w:rFonts w:cs="Arial Unicode MS"/>
                <w:color w:val="808080"/>
                <w:sz w:val="18"/>
                <w:szCs w:val="18"/>
              </w:rPr>
              <w:t xml:space="preserve"> </w:t>
            </w:r>
            <w:r w:rsidRPr="00BC1F87">
              <w:rPr>
                <w:rFonts w:cs="Arial Unicode MS"/>
                <w:color w:val="808080"/>
                <w:sz w:val="18"/>
                <w:szCs w:val="18"/>
              </w:rPr>
              <w:t>planning, coordinating</w:t>
            </w:r>
          </w:p>
          <w:p w14:paraId="23B4120D" w14:textId="73E85EA2" w:rsidR="00FE188A" w:rsidRDefault="00C86302" w:rsidP="00FE188A">
            <w:pPr>
              <w:spacing w:after="0" w:line="240" w:lineRule="auto"/>
              <w:rPr>
                <w:rFonts w:cs="Arial Unicode MS"/>
              </w:rPr>
            </w:pPr>
            <w:r>
              <w:rPr>
                <w:rFonts w:cs="Arial Unicode MS"/>
              </w:rPr>
              <w:t>20%</w:t>
            </w:r>
          </w:p>
          <w:p w14:paraId="4E255450" w14:textId="77777777" w:rsidR="00FE188A" w:rsidRDefault="00FE188A" w:rsidP="00FE188A">
            <w:pPr>
              <w:spacing w:after="0" w:line="240" w:lineRule="auto"/>
              <w:rPr>
                <w:rFonts w:cs="Arial Unicode MS"/>
              </w:rPr>
            </w:pPr>
          </w:p>
          <w:p w14:paraId="498864EB" w14:textId="0A962D08" w:rsidR="00FE188A" w:rsidRPr="00872396" w:rsidRDefault="00FE188A" w:rsidP="00FE188A">
            <w:pPr>
              <w:spacing w:after="0" w:line="240" w:lineRule="auto"/>
              <w:rPr>
                <w:rFonts w:cs="Arial Unicode MS"/>
              </w:rPr>
            </w:pPr>
          </w:p>
        </w:tc>
        <w:tc>
          <w:tcPr>
            <w:tcW w:w="3685" w:type="dxa"/>
          </w:tcPr>
          <w:p w14:paraId="3B3D6B38" w14:textId="77777777" w:rsidR="00FE188A" w:rsidRPr="00BC1F87" w:rsidRDefault="00FE188A" w:rsidP="00FE188A">
            <w:pPr>
              <w:spacing w:after="0"/>
              <w:rPr>
                <w:color w:val="808080"/>
                <w:sz w:val="18"/>
                <w:szCs w:val="18"/>
              </w:rPr>
            </w:pPr>
            <w:r w:rsidRPr="00F432DD">
              <w:rPr>
                <w:rFonts w:cs="Arial Unicode MS"/>
                <w:b/>
                <w:color w:val="174A7C"/>
                <w:sz w:val="20"/>
              </w:rPr>
              <w:t>Technical</w:t>
            </w:r>
            <w:r w:rsidRPr="00BC1F87">
              <w:rPr>
                <w:color w:val="808080"/>
                <w:sz w:val="18"/>
                <w:szCs w:val="18"/>
              </w:rPr>
              <w:t xml:space="preserve"> – </w:t>
            </w:r>
            <w:r w:rsidRPr="00C30742">
              <w:rPr>
                <w:b/>
                <w:color w:val="808080"/>
                <w:sz w:val="18"/>
                <w:szCs w:val="18"/>
                <w:u w:val="single"/>
              </w:rPr>
              <w:t xml:space="preserve">percentage </w:t>
            </w:r>
            <w:r w:rsidRPr="00C30742">
              <w:rPr>
                <w:color w:val="808080"/>
                <w:sz w:val="18"/>
                <w:szCs w:val="18"/>
              </w:rPr>
              <w:t>of time</w:t>
            </w:r>
            <w:r>
              <w:rPr>
                <w:color w:val="808080"/>
                <w:sz w:val="18"/>
                <w:szCs w:val="18"/>
              </w:rPr>
              <w:t xml:space="preserve"> </w:t>
            </w:r>
            <w:r w:rsidRPr="00BC1F87">
              <w:rPr>
                <w:color w:val="808080"/>
                <w:sz w:val="18"/>
                <w:szCs w:val="18"/>
              </w:rPr>
              <w:t>delivering based on knowledge and skills</w:t>
            </w:r>
          </w:p>
          <w:p w14:paraId="498864ED" w14:textId="101F9247" w:rsidR="00FE188A" w:rsidRPr="0057218B" w:rsidRDefault="00C86302" w:rsidP="00F50FF9">
            <w:pPr>
              <w:spacing w:after="0" w:line="240" w:lineRule="auto"/>
              <w:rPr>
                <w:color w:val="808080"/>
                <w:sz w:val="18"/>
                <w:szCs w:val="18"/>
              </w:rPr>
            </w:pPr>
            <w:r w:rsidRPr="00F50FF9">
              <w:rPr>
                <w:rFonts w:cs="Arial Unicode MS"/>
              </w:rPr>
              <w:t>20%</w:t>
            </w:r>
          </w:p>
        </w:tc>
      </w:tr>
    </w:tbl>
    <w:p w14:paraId="498864EF" w14:textId="77777777" w:rsidR="00BC1F87" w:rsidRPr="002E5AF9" w:rsidRDefault="00BC1F87" w:rsidP="000C2F94">
      <w:pPr>
        <w:spacing w:after="0" w:line="240" w:lineRule="auto"/>
        <w:rPr>
          <w:sz w:val="26"/>
          <w:szCs w:val="26"/>
        </w:rPr>
      </w:pPr>
    </w:p>
    <w:tbl>
      <w:tblPr>
        <w:tblW w:w="10206" w:type="dxa"/>
        <w:tblInd w:w="108" w:type="dxa"/>
        <w:tblBorders>
          <w:top w:val="single" w:sz="6" w:space="0" w:color="174A7C"/>
          <w:left w:val="single" w:sz="6" w:space="0" w:color="174A7C"/>
          <w:bottom w:val="single" w:sz="6" w:space="0" w:color="174A7C"/>
          <w:right w:val="single" w:sz="6" w:space="0" w:color="174A7C"/>
          <w:insideH w:val="single" w:sz="6" w:space="0" w:color="174A7C"/>
          <w:insideV w:val="single" w:sz="6" w:space="0" w:color="174A7C"/>
        </w:tblBorders>
        <w:tblLayout w:type="fixed"/>
        <w:tblLook w:val="04A0" w:firstRow="1" w:lastRow="0" w:firstColumn="1" w:lastColumn="0" w:noHBand="0" w:noVBand="1"/>
      </w:tblPr>
      <w:tblGrid>
        <w:gridCol w:w="1985"/>
        <w:gridCol w:w="8221"/>
      </w:tblGrid>
      <w:tr w:rsidR="00C30742" w:rsidRPr="00E0068B" w14:paraId="498864F3" w14:textId="77777777" w:rsidTr="00C30742">
        <w:trPr>
          <w:cantSplit/>
          <w:tblHeader/>
        </w:trPr>
        <w:tc>
          <w:tcPr>
            <w:tcW w:w="1985" w:type="dxa"/>
            <w:shd w:val="clear" w:color="auto" w:fill="174A7C"/>
          </w:tcPr>
          <w:p w14:paraId="498864F0" w14:textId="77777777" w:rsidR="00C30742" w:rsidRPr="00872396" w:rsidRDefault="00C30742" w:rsidP="00F432DD">
            <w:pPr>
              <w:spacing w:after="0" w:line="240" w:lineRule="auto"/>
              <w:rPr>
                <w:rFonts w:ascii="MS Reference Sans Serif" w:hAnsi="MS Reference Sans Serif" w:cs="Arial Unicode MS"/>
                <w:b/>
                <w:color w:val="FFFFFF"/>
                <w:szCs w:val="26"/>
              </w:rPr>
            </w:pPr>
            <w:r w:rsidRPr="008E0541">
              <w:rPr>
                <w:rFonts w:asciiTheme="minorHAnsi" w:hAnsiTheme="minorHAnsi" w:cs="Tahoma"/>
                <w:b/>
                <w:color w:val="FFFFFF"/>
                <w:sz w:val="24"/>
                <w:szCs w:val="26"/>
              </w:rPr>
              <w:t>Key Result Area (KRA)</w:t>
            </w:r>
          </w:p>
        </w:tc>
        <w:tc>
          <w:tcPr>
            <w:tcW w:w="8221" w:type="dxa"/>
            <w:shd w:val="clear" w:color="auto" w:fill="174A7C"/>
          </w:tcPr>
          <w:p w14:paraId="498864F1" w14:textId="77777777" w:rsidR="00C30742" w:rsidRPr="008E0541" w:rsidRDefault="00C30742" w:rsidP="005B7253">
            <w:pPr>
              <w:spacing w:after="0" w:line="240" w:lineRule="auto"/>
              <w:rPr>
                <w:rFonts w:asciiTheme="minorHAnsi" w:eastAsiaTheme="minorHAnsi" w:hAnsiTheme="minorHAnsi" w:cstheme="minorBidi"/>
                <w:b/>
                <w:color w:val="FFFFFF" w:themeColor="background1"/>
                <w:sz w:val="24"/>
                <w:szCs w:val="26"/>
              </w:rPr>
            </w:pPr>
            <w:r w:rsidRPr="008E0541">
              <w:rPr>
                <w:rFonts w:asciiTheme="minorHAnsi" w:eastAsiaTheme="minorHAnsi" w:hAnsiTheme="minorHAnsi" w:cstheme="minorBidi"/>
                <w:b/>
                <w:color w:val="FFFFFF" w:themeColor="background1"/>
                <w:sz w:val="24"/>
                <w:szCs w:val="26"/>
              </w:rPr>
              <w:t xml:space="preserve">Key Accountabilities and Responsibilities </w:t>
            </w:r>
          </w:p>
          <w:p w14:paraId="498864F2" w14:textId="77777777" w:rsidR="00C30742" w:rsidRPr="008E0541" w:rsidRDefault="00C30742" w:rsidP="005B7253">
            <w:pPr>
              <w:spacing w:after="0" w:line="240" w:lineRule="auto"/>
              <w:rPr>
                <w:rFonts w:asciiTheme="minorHAnsi" w:eastAsiaTheme="minorHAnsi" w:hAnsiTheme="minorHAnsi" w:cstheme="minorBidi"/>
                <w:sz w:val="24"/>
                <w:szCs w:val="26"/>
              </w:rPr>
            </w:pPr>
            <w:r w:rsidRPr="008E0541">
              <w:rPr>
                <w:rFonts w:asciiTheme="minorHAnsi" w:eastAsiaTheme="minorHAnsi" w:hAnsiTheme="minorHAnsi" w:cstheme="minorBidi"/>
                <w:i/>
                <w:color w:val="FFFFFF" w:themeColor="background1"/>
                <w:sz w:val="20"/>
                <w:szCs w:val="18"/>
              </w:rPr>
              <w:t xml:space="preserve">Accountable = “The buck stops </w:t>
            </w:r>
            <w:proofErr w:type="gramStart"/>
            <w:r w:rsidRPr="008E0541">
              <w:rPr>
                <w:rFonts w:asciiTheme="minorHAnsi" w:eastAsiaTheme="minorHAnsi" w:hAnsiTheme="minorHAnsi" w:cstheme="minorBidi"/>
                <w:i/>
                <w:color w:val="FFFFFF" w:themeColor="background1"/>
                <w:sz w:val="20"/>
                <w:szCs w:val="18"/>
              </w:rPr>
              <w:t xml:space="preserve">here”   </w:t>
            </w:r>
            <w:proofErr w:type="gramEnd"/>
            <w:r w:rsidRPr="008E0541">
              <w:rPr>
                <w:rFonts w:asciiTheme="minorHAnsi" w:eastAsiaTheme="minorHAnsi" w:hAnsiTheme="minorHAnsi" w:cstheme="minorBidi"/>
                <w:i/>
                <w:color w:val="FFFFFF" w:themeColor="background1"/>
                <w:sz w:val="20"/>
                <w:szCs w:val="18"/>
              </w:rPr>
              <w:t xml:space="preserve">    Responsible = “The doer”</w:t>
            </w:r>
          </w:p>
        </w:tc>
      </w:tr>
      <w:tr w:rsidR="000D2600" w:rsidRPr="00C30742" w14:paraId="3107E4C6" w14:textId="77777777" w:rsidTr="00C30742">
        <w:trPr>
          <w:cantSplit/>
        </w:trPr>
        <w:tc>
          <w:tcPr>
            <w:tcW w:w="1985" w:type="dxa"/>
          </w:tcPr>
          <w:p w14:paraId="46C4C8A9" w14:textId="5D22C258" w:rsidR="000D2600" w:rsidRPr="00C30742" w:rsidRDefault="000D2600" w:rsidP="00AE5555">
            <w:pPr>
              <w:spacing w:before="60" w:after="0" w:line="240" w:lineRule="auto"/>
            </w:pPr>
            <w:r w:rsidRPr="000D2600">
              <w:t>Customer Service Leadership</w:t>
            </w:r>
          </w:p>
        </w:tc>
        <w:tc>
          <w:tcPr>
            <w:tcW w:w="8221" w:type="dxa"/>
          </w:tcPr>
          <w:p w14:paraId="3A594137" w14:textId="6BF3A6B9" w:rsidR="000D2600" w:rsidRDefault="000D2600" w:rsidP="000D2600">
            <w:pPr>
              <w:pStyle w:val="ListParagraph"/>
              <w:numPr>
                <w:ilvl w:val="0"/>
                <w:numId w:val="42"/>
              </w:numPr>
              <w:spacing w:before="60" w:after="0" w:line="240" w:lineRule="auto"/>
            </w:pPr>
            <w:r>
              <w:t>Lead the development and execution of a comprehensive customer service strategy, ensuring that every client interaction reflects JCV’s commitment to client dignity, choice, and quality of life.</w:t>
            </w:r>
          </w:p>
          <w:p w14:paraId="0D27BD24" w14:textId="1676F076" w:rsidR="000D2600" w:rsidRDefault="000D2600" w:rsidP="000D2600">
            <w:pPr>
              <w:pStyle w:val="ListParagraph"/>
              <w:numPr>
                <w:ilvl w:val="0"/>
                <w:numId w:val="42"/>
              </w:numPr>
              <w:spacing w:before="60" w:after="0" w:line="240" w:lineRule="auto"/>
            </w:pPr>
            <w:r>
              <w:t>Drive the adoption of customer-centric practices across the organization, embedding a culture of continuous improvement and service excellence.</w:t>
            </w:r>
          </w:p>
          <w:p w14:paraId="0652C979" w14:textId="488FBF9B" w:rsidR="000D2600" w:rsidRDefault="000D2600" w:rsidP="000D2600">
            <w:pPr>
              <w:pStyle w:val="ListParagraph"/>
              <w:numPr>
                <w:ilvl w:val="0"/>
                <w:numId w:val="42"/>
              </w:numPr>
              <w:spacing w:before="60" w:after="0" w:line="240" w:lineRule="auto"/>
            </w:pPr>
            <w:r>
              <w:t>Oversee the creation and maintenance of customer service standards and processes, identifying pain points and opportunities for enhancing client satisfaction.</w:t>
            </w:r>
          </w:p>
        </w:tc>
      </w:tr>
      <w:tr w:rsidR="000D2600" w:rsidRPr="00C30742" w14:paraId="4CB13969" w14:textId="77777777" w:rsidTr="00C30742">
        <w:trPr>
          <w:cantSplit/>
        </w:trPr>
        <w:tc>
          <w:tcPr>
            <w:tcW w:w="1985" w:type="dxa"/>
          </w:tcPr>
          <w:p w14:paraId="5A456B42" w14:textId="2CDFD992" w:rsidR="000D2600" w:rsidRPr="000D2600" w:rsidRDefault="0078199F" w:rsidP="00AE5555">
            <w:pPr>
              <w:spacing w:before="60" w:after="0" w:line="240" w:lineRule="auto"/>
            </w:pPr>
            <w:r w:rsidRPr="0078199F">
              <w:t>Team Management and Development</w:t>
            </w:r>
          </w:p>
        </w:tc>
        <w:tc>
          <w:tcPr>
            <w:tcW w:w="8221" w:type="dxa"/>
          </w:tcPr>
          <w:p w14:paraId="4B4BA577" w14:textId="2E4820F6" w:rsidR="00CD2EB5" w:rsidRDefault="00CD2EB5" w:rsidP="00CD2EB5">
            <w:pPr>
              <w:pStyle w:val="ListParagraph"/>
              <w:numPr>
                <w:ilvl w:val="0"/>
                <w:numId w:val="42"/>
              </w:numPr>
              <w:spacing w:before="60" w:after="0" w:line="240" w:lineRule="auto"/>
            </w:pPr>
            <w:r>
              <w:t>Manage, mentor, and inspire a high-performing team, fostering a culture of excellence in customer service</w:t>
            </w:r>
            <w:r w:rsidR="27EF566B">
              <w:t xml:space="preserve"> and responsive </w:t>
            </w:r>
            <w:r w:rsidR="4617328B">
              <w:t xml:space="preserve">help seeking/ service </w:t>
            </w:r>
            <w:r w:rsidR="3A64F84E">
              <w:t>access</w:t>
            </w:r>
            <w:r>
              <w:t>.</w:t>
            </w:r>
          </w:p>
          <w:p w14:paraId="3017AEE8" w14:textId="536485F6" w:rsidR="00CD2EB5" w:rsidRDefault="00CD2EB5" w:rsidP="00CD2EB5">
            <w:pPr>
              <w:pStyle w:val="ListParagraph"/>
              <w:numPr>
                <w:ilvl w:val="0"/>
                <w:numId w:val="42"/>
              </w:numPr>
              <w:spacing w:before="60" w:after="0" w:line="240" w:lineRule="auto"/>
            </w:pPr>
            <w:r>
              <w:t xml:space="preserve">Set clear standards, processes, and technologies that enable the team to exceed </w:t>
            </w:r>
            <w:r w:rsidR="0057EFB7">
              <w:t xml:space="preserve">our clients and </w:t>
            </w:r>
            <w:r>
              <w:t>customer</w:t>
            </w:r>
            <w:r w:rsidR="45477F15">
              <w:t>s</w:t>
            </w:r>
            <w:r>
              <w:t xml:space="preserve"> expectations consistently.</w:t>
            </w:r>
          </w:p>
          <w:p w14:paraId="3430BC36" w14:textId="13CFA0AA" w:rsidR="000D2600" w:rsidRDefault="00CD2EB5" w:rsidP="000D2600">
            <w:pPr>
              <w:pStyle w:val="ListParagraph"/>
              <w:numPr>
                <w:ilvl w:val="0"/>
                <w:numId w:val="42"/>
              </w:numPr>
              <w:spacing w:before="60" w:after="0" w:line="240" w:lineRule="auto"/>
            </w:pPr>
            <w:r>
              <w:t xml:space="preserve">Provide ongoing coaching and professional development opportunities to ensure the team is equipped to meet </w:t>
            </w:r>
            <w:r w:rsidR="00F50FF9">
              <w:t>evolving needs</w:t>
            </w:r>
            <w:r>
              <w:t>.</w:t>
            </w:r>
          </w:p>
        </w:tc>
      </w:tr>
      <w:tr w:rsidR="0078199F" w:rsidRPr="00C30742" w14:paraId="24F7269F" w14:textId="77777777" w:rsidTr="00C30742">
        <w:trPr>
          <w:cantSplit/>
        </w:trPr>
        <w:tc>
          <w:tcPr>
            <w:tcW w:w="1985" w:type="dxa"/>
          </w:tcPr>
          <w:p w14:paraId="6FC513AC" w14:textId="006F575B" w:rsidR="0078199F" w:rsidRPr="0078199F" w:rsidRDefault="006F394F" w:rsidP="00AE5555">
            <w:pPr>
              <w:spacing w:before="60" w:after="0" w:line="240" w:lineRule="auto"/>
            </w:pPr>
            <w:r w:rsidRPr="006F394F">
              <w:lastRenderedPageBreak/>
              <w:t>Client Engagement and Onboarding</w:t>
            </w:r>
          </w:p>
        </w:tc>
        <w:tc>
          <w:tcPr>
            <w:tcW w:w="8221" w:type="dxa"/>
          </w:tcPr>
          <w:p w14:paraId="12652D57" w14:textId="77777777" w:rsidR="00BE73A7" w:rsidRDefault="00BE73A7" w:rsidP="00BE73A7">
            <w:pPr>
              <w:pStyle w:val="ListParagraph"/>
              <w:numPr>
                <w:ilvl w:val="0"/>
                <w:numId w:val="42"/>
              </w:numPr>
              <w:spacing w:before="60" w:after="0" w:line="240" w:lineRule="auto"/>
            </w:pPr>
            <w:r>
              <w:t>Oversee the customer engagement process from initial contact through to service delivery, ensuring a seamless experience for all clients.</w:t>
            </w:r>
          </w:p>
          <w:p w14:paraId="4E89128F" w14:textId="4EFA92B1" w:rsidR="00BE73A7" w:rsidRDefault="00BE73A7" w:rsidP="00BE73A7">
            <w:pPr>
              <w:pStyle w:val="ListParagraph"/>
              <w:numPr>
                <w:ilvl w:val="0"/>
                <w:numId w:val="42"/>
              </w:numPr>
              <w:spacing w:before="60" w:after="0" w:line="240" w:lineRule="auto"/>
            </w:pPr>
            <w:r>
              <w:t>Coordinate with internal teams, including care coordinators and funding providers, to minimi</w:t>
            </w:r>
            <w:r w:rsidR="00AC2070">
              <w:t>s</w:t>
            </w:r>
            <w:r>
              <w:t>e hand-off points and enhance the overall client experience.</w:t>
            </w:r>
          </w:p>
          <w:p w14:paraId="76909D80" w14:textId="7B99DB60" w:rsidR="0078199F" w:rsidRDefault="00BE73A7" w:rsidP="00CD2EB5">
            <w:pPr>
              <w:pStyle w:val="ListParagraph"/>
              <w:numPr>
                <w:ilvl w:val="0"/>
                <w:numId w:val="42"/>
              </w:numPr>
              <w:spacing w:before="60" w:after="0" w:line="240" w:lineRule="auto"/>
            </w:pPr>
            <w:r>
              <w:t>Manage the intake of referrals from various sources, including My Aged Care (MAC) and National Disability Insurance Scheme (NDIS) portals, ensuring prompt and effective follow-up.</w:t>
            </w:r>
          </w:p>
        </w:tc>
      </w:tr>
      <w:tr w:rsidR="009F7C72" w:rsidRPr="00C30742" w14:paraId="7DB3A1E4" w14:textId="77777777" w:rsidTr="00C30742">
        <w:trPr>
          <w:cantSplit/>
        </w:trPr>
        <w:tc>
          <w:tcPr>
            <w:tcW w:w="1985" w:type="dxa"/>
          </w:tcPr>
          <w:p w14:paraId="56367B6E" w14:textId="148386FE" w:rsidR="009F7C72" w:rsidRPr="006F394F" w:rsidRDefault="00583882" w:rsidP="00AE5555">
            <w:pPr>
              <w:spacing w:before="60" w:after="0" w:line="240" w:lineRule="auto"/>
            </w:pPr>
            <w:r w:rsidRPr="00583882">
              <w:t>Strategic Planning and Execution</w:t>
            </w:r>
          </w:p>
        </w:tc>
        <w:tc>
          <w:tcPr>
            <w:tcW w:w="8221" w:type="dxa"/>
          </w:tcPr>
          <w:p w14:paraId="1EBAB936" w14:textId="7DDA6318" w:rsidR="00E67269" w:rsidRDefault="00E67269" w:rsidP="00E67269">
            <w:pPr>
              <w:pStyle w:val="ListParagraph"/>
              <w:numPr>
                <w:ilvl w:val="0"/>
                <w:numId w:val="42"/>
              </w:numPr>
              <w:spacing w:before="60" w:after="0" w:line="240" w:lineRule="auto"/>
            </w:pPr>
            <w:r>
              <w:t xml:space="preserve">Collaborate with the Executive Director and other senior leaders to align customer service strategies </w:t>
            </w:r>
            <w:r w:rsidR="59E66D6A">
              <w:t xml:space="preserve">and client intake processes </w:t>
            </w:r>
            <w:r>
              <w:t>with JCV’s organisational strategy</w:t>
            </w:r>
            <w:r w:rsidR="276241F1">
              <w:t xml:space="preserve"> and across a diverse service delivery environment.</w:t>
            </w:r>
          </w:p>
          <w:p w14:paraId="7C60046F" w14:textId="59FFC937" w:rsidR="00E67269" w:rsidRDefault="00E67269" w:rsidP="00E67269">
            <w:pPr>
              <w:pStyle w:val="ListParagraph"/>
              <w:numPr>
                <w:ilvl w:val="0"/>
                <w:numId w:val="42"/>
              </w:numPr>
              <w:spacing w:before="60" w:after="0" w:line="240" w:lineRule="auto"/>
            </w:pPr>
            <w:r>
              <w:t>Participate in strategic planning processes, offering insights on customer</w:t>
            </w:r>
            <w:r w:rsidR="4C50877E">
              <w:t>/contactor</w:t>
            </w:r>
            <w:r>
              <w:t xml:space="preserve"> needs and trends to inform decision-making.</w:t>
            </w:r>
          </w:p>
          <w:p w14:paraId="032A02A2" w14:textId="0A9722E5" w:rsidR="009F7C72" w:rsidRDefault="00E67269" w:rsidP="00BE73A7">
            <w:pPr>
              <w:pStyle w:val="ListParagraph"/>
              <w:numPr>
                <w:ilvl w:val="0"/>
                <w:numId w:val="42"/>
              </w:numPr>
              <w:spacing w:before="60" w:after="0" w:line="240" w:lineRule="auto"/>
            </w:pPr>
            <w:r>
              <w:t>Drive initiatives aimed at improving service delivery, reducing customer journey pain points, and enhancing overall customer satisfaction.</w:t>
            </w:r>
          </w:p>
        </w:tc>
      </w:tr>
      <w:tr w:rsidR="00DA604B" w:rsidRPr="00C30742" w14:paraId="4327306E" w14:textId="77777777" w:rsidTr="00C30742">
        <w:trPr>
          <w:cantSplit/>
        </w:trPr>
        <w:tc>
          <w:tcPr>
            <w:tcW w:w="1985" w:type="dxa"/>
          </w:tcPr>
          <w:p w14:paraId="52B42954" w14:textId="7F968B20" w:rsidR="00DA604B" w:rsidRPr="00583882" w:rsidRDefault="0069031D" w:rsidP="00AE5555">
            <w:pPr>
              <w:spacing w:before="60" w:after="0" w:line="240" w:lineRule="auto"/>
            </w:pPr>
            <w:r w:rsidRPr="0069031D">
              <w:t>Quality Assurance and Continuous Improvement:</w:t>
            </w:r>
          </w:p>
        </w:tc>
        <w:tc>
          <w:tcPr>
            <w:tcW w:w="8221" w:type="dxa"/>
          </w:tcPr>
          <w:p w14:paraId="4907FAF9" w14:textId="7B49C98A" w:rsidR="0064504D" w:rsidRDefault="0064504D" w:rsidP="0064504D">
            <w:pPr>
              <w:pStyle w:val="ListParagraph"/>
              <w:numPr>
                <w:ilvl w:val="0"/>
                <w:numId w:val="42"/>
              </w:numPr>
              <w:spacing w:before="60" w:after="0" w:line="240" w:lineRule="auto"/>
            </w:pPr>
            <w:r>
              <w:t>Champion quality assurance and continuous improvement initiatives, ensuring that all customer-facing processes meet regulatory standards and organisational goals.</w:t>
            </w:r>
          </w:p>
          <w:p w14:paraId="52340DAE" w14:textId="77777777" w:rsidR="0064504D" w:rsidRDefault="0064504D" w:rsidP="0064504D">
            <w:pPr>
              <w:pStyle w:val="ListParagraph"/>
              <w:numPr>
                <w:ilvl w:val="0"/>
                <w:numId w:val="42"/>
              </w:numPr>
              <w:spacing w:before="60" w:after="0" w:line="240" w:lineRule="auto"/>
            </w:pPr>
            <w:r>
              <w:t>Regularly review and update the Standard Operations Procedures Manual, ensuring it reflects best practices and current operational needs.</w:t>
            </w:r>
          </w:p>
          <w:p w14:paraId="64A2586D" w14:textId="31FDA347" w:rsidR="00DA604B" w:rsidRDefault="0064504D" w:rsidP="00E67269">
            <w:pPr>
              <w:pStyle w:val="ListParagraph"/>
              <w:numPr>
                <w:ilvl w:val="0"/>
                <w:numId w:val="42"/>
              </w:numPr>
              <w:spacing w:before="60" w:after="0" w:line="240" w:lineRule="auto"/>
            </w:pPr>
            <w:r>
              <w:t>Lead the implementation of new technologies and systems, such as a client self-service portal, to enhance customer engagement and streamline service delivery.</w:t>
            </w:r>
          </w:p>
        </w:tc>
      </w:tr>
      <w:tr w:rsidR="00C30742" w:rsidRPr="00C30742" w14:paraId="498864F9" w14:textId="77777777" w:rsidTr="00C30742">
        <w:trPr>
          <w:cantSplit/>
        </w:trPr>
        <w:tc>
          <w:tcPr>
            <w:tcW w:w="1985" w:type="dxa"/>
          </w:tcPr>
          <w:p w14:paraId="498864F4" w14:textId="77777777" w:rsidR="00C30742" w:rsidRPr="00C30742" w:rsidRDefault="00C30742" w:rsidP="00AE5555">
            <w:pPr>
              <w:spacing w:before="60" w:after="0" w:line="240" w:lineRule="auto"/>
              <w:rPr>
                <w:rStyle w:val="PlaceholderText"/>
                <w:color w:val="auto"/>
              </w:rPr>
            </w:pPr>
            <w:r w:rsidRPr="00C30742">
              <w:t>Jewish Care Values</w:t>
            </w:r>
            <w:r w:rsidRPr="00C30742">
              <w:rPr>
                <w:rStyle w:val="PlaceholderText"/>
                <w:color w:val="auto"/>
              </w:rPr>
              <w:t xml:space="preserve"> </w:t>
            </w:r>
          </w:p>
        </w:tc>
        <w:tc>
          <w:tcPr>
            <w:tcW w:w="8221" w:type="dxa"/>
          </w:tcPr>
          <w:p w14:paraId="22DC561D" w14:textId="3E1884E8" w:rsidR="00CF48AD" w:rsidRPr="00EF5D1F" w:rsidRDefault="001D2E8A" w:rsidP="004C09D3">
            <w:pPr>
              <w:pStyle w:val="ListParagraph"/>
              <w:numPr>
                <w:ilvl w:val="0"/>
                <w:numId w:val="20"/>
              </w:numPr>
              <w:spacing w:before="60" w:after="0" w:line="240" w:lineRule="auto"/>
              <w:rPr>
                <w:rStyle w:val="PlaceholderText"/>
                <w:color w:val="auto"/>
              </w:rPr>
            </w:pPr>
            <w:r w:rsidRPr="170647D2">
              <w:rPr>
                <w:rStyle w:val="PlaceholderText"/>
                <w:color w:val="auto"/>
              </w:rPr>
              <w:t>Act</w:t>
            </w:r>
            <w:r w:rsidR="00C30742" w:rsidRPr="170647D2">
              <w:rPr>
                <w:rStyle w:val="PlaceholderText"/>
                <w:color w:val="auto"/>
              </w:rPr>
              <w:t xml:space="preserve"> consistently in accordance with Jewish Care values, challenge practices inconsistent with these values and use values as a basis for managing re</w:t>
            </w:r>
            <w:r w:rsidR="00CF48AD" w:rsidRPr="170647D2">
              <w:rPr>
                <w:rStyle w:val="PlaceholderText"/>
                <w:color w:val="auto"/>
              </w:rPr>
              <w:t>lationships and decision making</w:t>
            </w:r>
            <w:r w:rsidR="00187084" w:rsidRPr="170647D2">
              <w:rPr>
                <w:rStyle w:val="PlaceholderText"/>
                <w:color w:val="auto"/>
              </w:rPr>
              <w:t>.</w:t>
            </w:r>
          </w:p>
          <w:p w14:paraId="79E058C5" w14:textId="77777777" w:rsidR="00CF48AD" w:rsidRPr="00EF5D1F" w:rsidRDefault="00CF48AD" w:rsidP="004C09D3">
            <w:pPr>
              <w:pStyle w:val="ListParagraph"/>
              <w:numPr>
                <w:ilvl w:val="0"/>
                <w:numId w:val="20"/>
              </w:numPr>
              <w:spacing w:before="60" w:after="0" w:line="240" w:lineRule="auto"/>
              <w:rPr>
                <w:rStyle w:val="PlaceholderText"/>
                <w:color w:val="auto"/>
              </w:rPr>
            </w:pPr>
            <w:r w:rsidRPr="00EF5D1F">
              <w:rPr>
                <w:rStyle w:val="PlaceholderText"/>
                <w:color w:val="auto"/>
              </w:rPr>
              <w:t>Adhere to the organisation’s practice and behavioural guidelines in relation to the appropriate treatment of children</w:t>
            </w:r>
            <w:r w:rsidR="00187084" w:rsidRPr="00EF5D1F">
              <w:rPr>
                <w:rStyle w:val="PlaceholderText"/>
                <w:color w:val="auto"/>
              </w:rPr>
              <w:t>.</w:t>
            </w:r>
          </w:p>
          <w:p w14:paraId="2EBA6D49" w14:textId="77777777" w:rsidR="007403E4" w:rsidRPr="00EF5D1F" w:rsidRDefault="007403E4" w:rsidP="007403E4">
            <w:pPr>
              <w:pStyle w:val="ListParagraph"/>
              <w:numPr>
                <w:ilvl w:val="0"/>
                <w:numId w:val="20"/>
              </w:numPr>
              <w:spacing w:before="60" w:after="0" w:line="240" w:lineRule="auto"/>
              <w:rPr>
                <w:rStyle w:val="PlaceholderText"/>
                <w:color w:val="auto"/>
              </w:rPr>
            </w:pPr>
            <w:r w:rsidRPr="00EF5D1F">
              <w:rPr>
                <w:rStyle w:val="PlaceholderText"/>
                <w:color w:val="auto"/>
              </w:rPr>
              <w:t xml:space="preserve">Actively promote and support Jewish Care’s commitment to diversity and inclusion; act in accordance with our relevant Position Statements, policies, and procedures, including those that promote maintaining the standards of our Rainbow Tick Accreditation; and promptly report any breaches of cultural safety. </w:t>
            </w:r>
          </w:p>
          <w:p w14:paraId="40FF5CC4" w14:textId="77777777" w:rsidR="00661BB2" w:rsidRPr="00EF5D1F" w:rsidRDefault="00CF48AD" w:rsidP="007403E4">
            <w:pPr>
              <w:pStyle w:val="ListParagraph"/>
              <w:numPr>
                <w:ilvl w:val="0"/>
                <w:numId w:val="20"/>
              </w:numPr>
              <w:spacing w:before="60" w:after="0" w:line="240" w:lineRule="auto"/>
              <w:rPr>
                <w:rStyle w:val="PlaceholderText"/>
                <w:color w:val="auto"/>
              </w:rPr>
            </w:pPr>
            <w:r w:rsidRPr="00EF5D1F">
              <w:rPr>
                <w:rStyle w:val="PlaceholderText"/>
                <w:color w:val="auto"/>
              </w:rPr>
              <w:t>Adhere to the organisation’s Code of Conduct</w:t>
            </w:r>
            <w:r w:rsidR="00187084" w:rsidRPr="00EF5D1F">
              <w:rPr>
                <w:rStyle w:val="PlaceholderText"/>
                <w:color w:val="auto"/>
              </w:rPr>
              <w:t>.</w:t>
            </w:r>
            <w:r w:rsidRPr="00EF5D1F">
              <w:rPr>
                <w:rStyle w:val="PlaceholderText"/>
                <w:color w:val="auto"/>
              </w:rPr>
              <w:t xml:space="preserve"> </w:t>
            </w:r>
          </w:p>
          <w:p w14:paraId="1F969D7A" w14:textId="77777777" w:rsidR="00187084" w:rsidRPr="00EF5D1F" w:rsidRDefault="00661BB2" w:rsidP="00AE5555">
            <w:pPr>
              <w:pStyle w:val="ListParagraph"/>
              <w:numPr>
                <w:ilvl w:val="0"/>
                <w:numId w:val="20"/>
              </w:numPr>
              <w:spacing w:before="60" w:after="0" w:line="240" w:lineRule="auto"/>
              <w:rPr>
                <w:rStyle w:val="PlaceholderText"/>
                <w:color w:val="auto"/>
              </w:rPr>
            </w:pPr>
            <w:r w:rsidRPr="00EF5D1F">
              <w:rPr>
                <w:rStyle w:val="PlaceholderText"/>
                <w:color w:val="auto"/>
              </w:rPr>
              <w:t>Report any suspicions, concerns, allegations or disclosures of alleged abuse to management</w:t>
            </w:r>
            <w:r w:rsidR="00187084" w:rsidRPr="00EF5D1F">
              <w:rPr>
                <w:rStyle w:val="PlaceholderText"/>
                <w:color w:val="auto"/>
              </w:rPr>
              <w:t>.</w:t>
            </w:r>
          </w:p>
          <w:p w14:paraId="498864F8" w14:textId="2C0B027D" w:rsidR="00C30742" w:rsidRPr="00187084" w:rsidRDefault="00187084" w:rsidP="00187084">
            <w:pPr>
              <w:pStyle w:val="ListParagraph"/>
              <w:numPr>
                <w:ilvl w:val="0"/>
                <w:numId w:val="20"/>
              </w:numPr>
              <w:spacing w:before="60" w:after="0" w:line="240" w:lineRule="auto"/>
              <w:rPr>
                <w:rStyle w:val="PlaceholderText"/>
                <w:color w:val="auto"/>
              </w:rPr>
            </w:pPr>
            <w:r w:rsidRPr="00EF5D1F">
              <w:rPr>
                <w:rStyle w:val="PlaceholderText"/>
                <w:color w:val="auto"/>
              </w:rPr>
              <w:t xml:space="preserve">Actively </w:t>
            </w:r>
            <w:r w:rsidR="001D2E8A" w:rsidRPr="00EF5D1F">
              <w:rPr>
                <w:rStyle w:val="PlaceholderText"/>
                <w:color w:val="auto"/>
              </w:rPr>
              <w:t>demonstrate</w:t>
            </w:r>
            <w:r w:rsidRPr="00EF5D1F">
              <w:rPr>
                <w:rStyle w:val="PlaceholderText"/>
                <w:color w:val="auto"/>
              </w:rPr>
              <w:t xml:space="preserve"> our leadership behaviours – empathy, goal setting, personal development and belonging.</w:t>
            </w:r>
          </w:p>
        </w:tc>
      </w:tr>
      <w:tr w:rsidR="009A24F0" w:rsidRPr="002131EF" w14:paraId="466738E4" w14:textId="77777777" w:rsidTr="00C30742">
        <w:trPr>
          <w:cantSplit/>
        </w:trPr>
        <w:tc>
          <w:tcPr>
            <w:tcW w:w="1985" w:type="dxa"/>
          </w:tcPr>
          <w:p w14:paraId="674105A1" w14:textId="0A3A97E6" w:rsidR="009A24F0" w:rsidRPr="00E069D3" w:rsidRDefault="009A24F0" w:rsidP="009A24F0">
            <w:pPr>
              <w:spacing w:before="60" w:after="0" w:line="240" w:lineRule="auto"/>
            </w:pPr>
            <w:r w:rsidRPr="00907348">
              <w:t>Self-Development</w:t>
            </w:r>
          </w:p>
        </w:tc>
        <w:tc>
          <w:tcPr>
            <w:tcW w:w="8221" w:type="dxa"/>
          </w:tcPr>
          <w:p w14:paraId="04E21312" w14:textId="030F4530" w:rsidR="009A24F0" w:rsidRDefault="009A24F0" w:rsidP="009A24F0">
            <w:pPr>
              <w:pStyle w:val="ListParagraph"/>
              <w:numPr>
                <w:ilvl w:val="0"/>
                <w:numId w:val="20"/>
              </w:numPr>
              <w:spacing w:before="60" w:after="0" w:line="240" w:lineRule="auto"/>
            </w:pPr>
            <w:r w:rsidRPr="00044818">
              <w:t>Take responsibility for self-development by actively gaining knowledge relevant to</w:t>
            </w:r>
            <w:r>
              <w:t xml:space="preserve"> </w:t>
            </w:r>
            <w:r w:rsidRPr="00044818">
              <w:t xml:space="preserve">contemporary </w:t>
            </w:r>
            <w:r>
              <w:t xml:space="preserve">people and culture as well as aged care, community care and disability </w:t>
            </w:r>
            <w:r w:rsidRPr="00044818">
              <w:t>research and practice</w:t>
            </w:r>
            <w:r>
              <w:t>.</w:t>
            </w:r>
          </w:p>
          <w:p w14:paraId="4481E627" w14:textId="19A64CBF" w:rsidR="009A24F0" w:rsidRDefault="1F0E6BB3" w:rsidP="005F19DD">
            <w:pPr>
              <w:pStyle w:val="ListParagraph"/>
              <w:numPr>
                <w:ilvl w:val="0"/>
                <w:numId w:val="20"/>
              </w:numPr>
              <w:spacing w:before="60" w:after="0" w:line="240" w:lineRule="auto"/>
              <w:rPr>
                <w:color w:val="000000" w:themeColor="text1"/>
              </w:rPr>
            </w:pPr>
            <w:r w:rsidRPr="00F62A44">
              <w:rPr>
                <w:color w:val="000000" w:themeColor="text1"/>
              </w:rPr>
              <w:t>Engage in professional development, network with peers, and participate in cross-team projects to enhance knowledge and skills.</w:t>
            </w:r>
          </w:p>
        </w:tc>
      </w:tr>
    </w:tbl>
    <w:p w14:paraId="49886508" w14:textId="77777777" w:rsidR="003B069A" w:rsidRDefault="003B069A">
      <w:pPr>
        <w:spacing w:after="0" w:line="240" w:lineRule="auto"/>
      </w:pPr>
    </w:p>
    <w:p w14:paraId="49886509" w14:textId="77777777" w:rsidR="00FC7091" w:rsidRDefault="00FC7091">
      <w:pPr>
        <w:spacing w:after="0" w:line="240" w:lineRule="auto"/>
      </w:pPr>
    </w:p>
    <w:tbl>
      <w:tblPr>
        <w:tblW w:w="10206" w:type="dxa"/>
        <w:tblInd w:w="107" w:type="dxa"/>
        <w:tblBorders>
          <w:top w:val="single" w:sz="12" w:space="0" w:color="00AEEF"/>
          <w:left w:val="single" w:sz="12" w:space="0" w:color="00AEEF"/>
          <w:bottom w:val="single" w:sz="12" w:space="0" w:color="00AEEF"/>
          <w:right w:val="single" w:sz="12" w:space="0" w:color="00AEEF"/>
          <w:insideH w:val="single" w:sz="6" w:space="0" w:color="00AEEF"/>
          <w:insideV w:val="single" w:sz="6" w:space="0" w:color="00AEEF"/>
        </w:tblBorders>
        <w:tblLook w:val="04A0" w:firstRow="1" w:lastRow="0" w:firstColumn="1" w:lastColumn="0" w:noHBand="0" w:noVBand="1"/>
      </w:tblPr>
      <w:tblGrid>
        <w:gridCol w:w="2005"/>
        <w:gridCol w:w="8201"/>
      </w:tblGrid>
      <w:tr w:rsidR="00F432DD" w:rsidRPr="00661BB2" w14:paraId="4988650B" w14:textId="77777777" w:rsidTr="170647D2">
        <w:trPr>
          <w:tblHeader/>
        </w:trPr>
        <w:tc>
          <w:tcPr>
            <w:tcW w:w="10206" w:type="dxa"/>
            <w:gridSpan w:val="2"/>
            <w:tcBorders>
              <w:top w:val="single" w:sz="12" w:space="0" w:color="174A7C"/>
              <w:left w:val="single" w:sz="12" w:space="0" w:color="174A7C"/>
              <w:bottom w:val="single" w:sz="6" w:space="0" w:color="174A7C"/>
              <w:right w:val="single" w:sz="12" w:space="0" w:color="174A7C"/>
            </w:tcBorders>
            <w:shd w:val="clear" w:color="auto" w:fill="174A7C"/>
          </w:tcPr>
          <w:p w14:paraId="4988650A" w14:textId="77777777" w:rsidR="00F432DD" w:rsidRPr="00661BB2" w:rsidRDefault="00F432DD" w:rsidP="00CE092A">
            <w:pPr>
              <w:keepNext/>
              <w:keepLines/>
              <w:autoSpaceDE w:val="0"/>
              <w:autoSpaceDN w:val="0"/>
              <w:adjustRightInd w:val="0"/>
              <w:spacing w:after="0" w:line="240" w:lineRule="auto"/>
              <w:rPr>
                <w:rFonts w:asciiTheme="minorHAnsi" w:hAnsiTheme="minorHAnsi"/>
                <w:b/>
                <w:color w:val="FFFFFF"/>
                <w:sz w:val="24"/>
                <w:szCs w:val="24"/>
              </w:rPr>
            </w:pPr>
            <w:r w:rsidRPr="00661BB2">
              <w:rPr>
                <w:rFonts w:asciiTheme="minorHAnsi" w:hAnsiTheme="minorHAnsi"/>
                <w:b/>
                <w:color w:val="FFFFFF"/>
                <w:sz w:val="24"/>
                <w:szCs w:val="24"/>
              </w:rPr>
              <w:t>Corporate Accountabilities and Responsibilities</w:t>
            </w:r>
          </w:p>
        </w:tc>
      </w:tr>
      <w:tr w:rsidR="00087926" w:rsidRPr="002131EF" w14:paraId="49886513" w14:textId="77777777" w:rsidTr="170647D2">
        <w:tc>
          <w:tcPr>
            <w:tcW w:w="2005" w:type="dxa"/>
            <w:tcBorders>
              <w:top w:val="single" w:sz="6" w:space="0" w:color="174A7C"/>
              <w:left w:val="single" w:sz="12" w:space="0" w:color="174A7C"/>
              <w:bottom w:val="single" w:sz="6" w:space="0" w:color="174A7C"/>
              <w:right w:val="single" w:sz="6" w:space="0" w:color="174A7C"/>
            </w:tcBorders>
          </w:tcPr>
          <w:p w14:paraId="4988650C" w14:textId="77777777" w:rsidR="002A1619" w:rsidRPr="00661BB2" w:rsidRDefault="002A1619" w:rsidP="002A1619">
            <w:pPr>
              <w:autoSpaceDE w:val="0"/>
              <w:autoSpaceDN w:val="0"/>
              <w:adjustRightInd w:val="0"/>
              <w:spacing w:after="0" w:line="240" w:lineRule="auto"/>
              <w:rPr>
                <w:rFonts w:asciiTheme="minorHAnsi" w:hAnsiTheme="minorHAnsi" w:cs="Helv"/>
                <w:b/>
                <w:color w:val="174A7C"/>
              </w:rPr>
            </w:pPr>
            <w:r w:rsidRPr="00661BB2">
              <w:rPr>
                <w:rFonts w:asciiTheme="minorHAnsi" w:hAnsiTheme="minorHAnsi" w:cs="Helv"/>
                <w:b/>
                <w:color w:val="174A7C"/>
              </w:rPr>
              <w:t xml:space="preserve">Team Member </w:t>
            </w:r>
          </w:p>
          <w:p w14:paraId="4988650D" w14:textId="77777777" w:rsidR="003F5A5C" w:rsidRDefault="003F5A5C" w:rsidP="00CE092A">
            <w:pPr>
              <w:spacing w:after="0" w:line="240" w:lineRule="auto"/>
            </w:pPr>
          </w:p>
          <w:p w14:paraId="4988650E" w14:textId="77777777" w:rsidR="00087926" w:rsidRPr="002131EF" w:rsidRDefault="00087926" w:rsidP="00CE092A">
            <w:pPr>
              <w:spacing w:after="0" w:line="240" w:lineRule="auto"/>
            </w:pPr>
          </w:p>
        </w:tc>
        <w:tc>
          <w:tcPr>
            <w:tcW w:w="8201" w:type="dxa"/>
            <w:tcBorders>
              <w:top w:val="single" w:sz="6" w:space="0" w:color="174A7C"/>
              <w:left w:val="single" w:sz="6" w:space="0" w:color="174A7C"/>
              <w:bottom w:val="single" w:sz="6" w:space="0" w:color="174A7C"/>
              <w:right w:val="single" w:sz="12" w:space="0" w:color="174A7C"/>
            </w:tcBorders>
            <w:shd w:val="clear" w:color="auto" w:fill="FFFFFF" w:themeFill="background1"/>
          </w:tcPr>
          <w:p w14:paraId="766AACC1" w14:textId="6E87ED30" w:rsidR="00E135CD" w:rsidRDefault="00E135CD" w:rsidP="00E135CD">
            <w:pPr>
              <w:pStyle w:val="ListParagraph"/>
              <w:numPr>
                <w:ilvl w:val="0"/>
                <w:numId w:val="20"/>
              </w:numPr>
              <w:spacing w:before="60" w:after="0" w:line="240" w:lineRule="auto"/>
            </w:pPr>
            <w:r>
              <w:t xml:space="preserve">Energetic, collaborative and </w:t>
            </w:r>
            <w:r w:rsidR="00F62A44">
              <w:t>detail focussed</w:t>
            </w:r>
            <w:r>
              <w:t>.</w:t>
            </w:r>
          </w:p>
          <w:p w14:paraId="4988650F" w14:textId="4B711E88" w:rsidR="00CE3A0D" w:rsidRPr="006B56C4" w:rsidRDefault="00CE3A0D" w:rsidP="00E135CD">
            <w:pPr>
              <w:pStyle w:val="ListParagraph"/>
              <w:numPr>
                <w:ilvl w:val="0"/>
                <w:numId w:val="20"/>
              </w:numPr>
              <w:spacing w:before="60" w:after="0" w:line="240" w:lineRule="auto"/>
            </w:pPr>
            <w:r w:rsidRPr="006B56C4">
              <w:t>Perform work safely and complete tasks on time, on budget</w:t>
            </w:r>
            <w:r w:rsidR="00F563B8" w:rsidRPr="006B56C4">
              <w:t xml:space="preserve"> </w:t>
            </w:r>
            <w:r w:rsidRPr="006B56C4">
              <w:t>and in accordance with expectations</w:t>
            </w:r>
            <w:r w:rsidR="00E135CD">
              <w:t>.</w:t>
            </w:r>
            <w:r w:rsidRPr="006B56C4">
              <w:t xml:space="preserve"> </w:t>
            </w:r>
          </w:p>
          <w:p w14:paraId="49886511" w14:textId="1A701EA4" w:rsidR="003F5A5C" w:rsidRPr="006B56C4" w:rsidRDefault="00F50FF9" w:rsidP="00E135CD">
            <w:pPr>
              <w:pStyle w:val="ListParagraph"/>
              <w:numPr>
                <w:ilvl w:val="0"/>
                <w:numId w:val="20"/>
              </w:numPr>
              <w:spacing w:before="60" w:after="0" w:line="240" w:lineRule="auto"/>
            </w:pPr>
            <w:r w:rsidRPr="006B56C4">
              <w:t>Question, collaborate</w:t>
            </w:r>
            <w:r w:rsidR="726E2650">
              <w:t xml:space="preserve"> and </w:t>
            </w:r>
            <w:r w:rsidR="00CE092A" w:rsidRPr="006B56C4">
              <w:t>review with leader and peers</w:t>
            </w:r>
            <w:r w:rsidR="00E135CD">
              <w:t>.</w:t>
            </w:r>
          </w:p>
          <w:p w14:paraId="49886512" w14:textId="6403FB3E" w:rsidR="00087926" w:rsidRPr="006B56C4" w:rsidRDefault="00E135CD" w:rsidP="00E135CD">
            <w:pPr>
              <w:pStyle w:val="ListParagraph"/>
              <w:numPr>
                <w:ilvl w:val="0"/>
                <w:numId w:val="20"/>
              </w:numPr>
              <w:spacing w:before="60" w:after="0" w:line="240" w:lineRule="auto"/>
            </w:pPr>
            <w:r>
              <w:t xml:space="preserve">Develop performance and career goals and initiates conversation with manager. </w:t>
            </w:r>
          </w:p>
        </w:tc>
      </w:tr>
      <w:tr w:rsidR="00F5336A" w:rsidRPr="002131EF" w14:paraId="49886519" w14:textId="77777777" w:rsidTr="170647D2">
        <w:tc>
          <w:tcPr>
            <w:tcW w:w="2005" w:type="dxa"/>
            <w:tcBorders>
              <w:top w:val="single" w:sz="6" w:space="0" w:color="174A7C"/>
              <w:left w:val="single" w:sz="12" w:space="0" w:color="174A7C"/>
              <w:bottom w:val="single" w:sz="12" w:space="0" w:color="174A7C"/>
              <w:right w:val="single" w:sz="6" w:space="0" w:color="174A7C"/>
            </w:tcBorders>
          </w:tcPr>
          <w:p w14:paraId="49886514" w14:textId="77777777" w:rsidR="00F5336A" w:rsidRPr="00661BB2" w:rsidRDefault="00F5336A" w:rsidP="00CE092A">
            <w:pPr>
              <w:spacing w:after="0" w:line="240" w:lineRule="auto"/>
              <w:rPr>
                <w:b/>
                <w:color w:val="174A7C"/>
              </w:rPr>
            </w:pPr>
            <w:r w:rsidRPr="00661BB2">
              <w:rPr>
                <w:b/>
                <w:color w:val="174A7C"/>
              </w:rPr>
              <w:t>OHS</w:t>
            </w:r>
          </w:p>
          <w:p w14:paraId="49886515" w14:textId="77777777" w:rsidR="00F5336A" w:rsidRPr="002131EF" w:rsidRDefault="00F5336A" w:rsidP="00CE092A">
            <w:pPr>
              <w:spacing w:after="0" w:line="240" w:lineRule="auto"/>
            </w:pPr>
          </w:p>
        </w:tc>
        <w:tc>
          <w:tcPr>
            <w:tcW w:w="8201" w:type="dxa"/>
            <w:tcBorders>
              <w:top w:val="single" w:sz="6" w:space="0" w:color="174A7C"/>
              <w:left w:val="single" w:sz="6" w:space="0" w:color="174A7C"/>
              <w:bottom w:val="single" w:sz="12" w:space="0" w:color="174A7C"/>
              <w:right w:val="single" w:sz="12" w:space="0" w:color="174A7C"/>
            </w:tcBorders>
            <w:shd w:val="clear" w:color="auto" w:fill="FFFFFF" w:themeFill="background1"/>
          </w:tcPr>
          <w:p w14:paraId="49886516" w14:textId="4E72C97E" w:rsidR="00CA43EA" w:rsidRPr="006B56C4" w:rsidRDefault="00E135CD" w:rsidP="00E135CD">
            <w:pPr>
              <w:pStyle w:val="ListParagraph"/>
              <w:numPr>
                <w:ilvl w:val="0"/>
                <w:numId w:val="20"/>
              </w:numPr>
              <w:spacing w:before="60" w:after="0" w:line="240" w:lineRule="auto"/>
            </w:pPr>
            <w:r>
              <w:t>Pro</w:t>
            </w:r>
            <w:r w:rsidR="00CA43EA" w:rsidRPr="006B56C4">
              <w:t>active in car</w:t>
            </w:r>
            <w:r>
              <w:t xml:space="preserve">ing for the health, </w:t>
            </w:r>
            <w:r w:rsidR="00CA43EA" w:rsidRPr="006B56C4">
              <w:t xml:space="preserve">safety </w:t>
            </w:r>
            <w:r>
              <w:t xml:space="preserve">and wellbeing </w:t>
            </w:r>
            <w:r w:rsidR="00CA43EA" w:rsidRPr="006B56C4">
              <w:t>of all peo</w:t>
            </w:r>
            <w:r>
              <w:t xml:space="preserve">ple </w:t>
            </w:r>
            <w:r w:rsidR="00CA43EA" w:rsidRPr="006B56C4">
              <w:t>in our work environment</w:t>
            </w:r>
            <w:r>
              <w:t>.</w:t>
            </w:r>
          </w:p>
          <w:p w14:paraId="49886517" w14:textId="14ADB1D9" w:rsidR="00CA43EA" w:rsidRPr="006B56C4" w:rsidRDefault="00CA43EA" w:rsidP="00E135CD">
            <w:pPr>
              <w:pStyle w:val="ListParagraph"/>
              <w:numPr>
                <w:ilvl w:val="0"/>
                <w:numId w:val="20"/>
              </w:numPr>
              <w:spacing w:before="60" w:after="0" w:line="240" w:lineRule="auto"/>
            </w:pPr>
            <w:r w:rsidRPr="006B56C4">
              <w:lastRenderedPageBreak/>
              <w:t xml:space="preserve">Ensure all appropriate actions are taken to implement OHS </w:t>
            </w:r>
            <w:r w:rsidR="004D2F21" w:rsidRPr="006B56C4">
              <w:t>processes, procedures</w:t>
            </w:r>
            <w:r w:rsidRPr="006B56C4">
              <w:t xml:space="preserve">, </w:t>
            </w:r>
            <w:r w:rsidR="00661BB2" w:rsidRPr="006B56C4">
              <w:t xml:space="preserve">work instructions, </w:t>
            </w:r>
            <w:r w:rsidRPr="006B56C4">
              <w:t>training,</w:t>
            </w:r>
            <w:r w:rsidR="00661BB2" w:rsidRPr="006B56C4">
              <w:t xml:space="preserve"> </w:t>
            </w:r>
            <w:r w:rsidRPr="006B56C4">
              <w:t>and legislative requirements</w:t>
            </w:r>
            <w:r w:rsidR="00E135CD">
              <w:t>.</w:t>
            </w:r>
          </w:p>
          <w:p w14:paraId="49886518" w14:textId="0FA6197D" w:rsidR="00F5336A" w:rsidRPr="006B56C4" w:rsidRDefault="00CA43EA" w:rsidP="00E135CD">
            <w:pPr>
              <w:pStyle w:val="ListParagraph"/>
              <w:numPr>
                <w:ilvl w:val="0"/>
                <w:numId w:val="20"/>
              </w:numPr>
              <w:spacing w:before="60" w:after="0" w:line="240" w:lineRule="auto"/>
            </w:pPr>
            <w:r w:rsidRPr="006B56C4">
              <w:t xml:space="preserve">Demonstrate initiative in implementing actions that facilitate the continuous improvement of OHS within </w:t>
            </w:r>
            <w:r w:rsidR="00DB5DFD" w:rsidRPr="006B56C4">
              <w:t>J</w:t>
            </w:r>
            <w:r w:rsidR="00E135CD">
              <w:t>ewish Care.</w:t>
            </w:r>
          </w:p>
        </w:tc>
      </w:tr>
    </w:tbl>
    <w:p w14:paraId="4988651B" w14:textId="53EAFD6A" w:rsidR="006E6F75" w:rsidRDefault="006E6F75" w:rsidP="00197964">
      <w:pPr>
        <w:spacing w:after="0" w:line="240" w:lineRule="auto"/>
      </w:pPr>
    </w:p>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2004"/>
        <w:gridCol w:w="8202"/>
      </w:tblGrid>
      <w:tr w:rsidR="002E4E80" w:rsidRPr="00E0068B" w14:paraId="4988651D" w14:textId="77777777" w:rsidTr="00F432DD">
        <w:tc>
          <w:tcPr>
            <w:tcW w:w="10206" w:type="dxa"/>
            <w:gridSpan w:val="2"/>
            <w:shd w:val="clear" w:color="auto" w:fill="174A7C"/>
          </w:tcPr>
          <w:p w14:paraId="4988651C" w14:textId="77777777" w:rsidR="002E4E80" w:rsidRPr="00661BB2" w:rsidRDefault="00F432DD" w:rsidP="00F432DD">
            <w:pPr>
              <w:spacing w:after="0" w:line="240" w:lineRule="auto"/>
              <w:rPr>
                <w:rFonts w:asciiTheme="minorHAnsi" w:hAnsiTheme="minorHAnsi" w:cs="Arial Unicode MS"/>
                <w:b/>
                <w:color w:val="FFFFFF"/>
                <w:sz w:val="24"/>
                <w:szCs w:val="24"/>
              </w:rPr>
            </w:pPr>
            <w:r w:rsidRPr="00661BB2">
              <w:rPr>
                <w:rFonts w:asciiTheme="minorHAnsi" w:hAnsiTheme="minorHAnsi" w:cs="Arial Unicode MS"/>
                <w:b/>
                <w:color w:val="FFFFFF"/>
                <w:sz w:val="24"/>
                <w:szCs w:val="24"/>
              </w:rPr>
              <w:t>K</w:t>
            </w:r>
            <w:r w:rsidR="002E4E80" w:rsidRPr="00661BB2">
              <w:rPr>
                <w:rFonts w:asciiTheme="minorHAnsi" w:hAnsiTheme="minorHAnsi" w:cs="Arial Unicode MS"/>
                <w:b/>
                <w:color w:val="FFFFFF"/>
                <w:sz w:val="24"/>
                <w:szCs w:val="24"/>
              </w:rPr>
              <w:t xml:space="preserve">ey </w:t>
            </w:r>
            <w:r w:rsidRPr="00661BB2">
              <w:rPr>
                <w:rFonts w:asciiTheme="minorHAnsi" w:hAnsiTheme="minorHAnsi" w:cs="Arial Unicode MS"/>
                <w:b/>
                <w:color w:val="FFFFFF"/>
                <w:sz w:val="24"/>
                <w:szCs w:val="24"/>
              </w:rPr>
              <w:t>R</w:t>
            </w:r>
            <w:r w:rsidR="002E4E80" w:rsidRPr="00661BB2">
              <w:rPr>
                <w:rFonts w:asciiTheme="minorHAnsi" w:hAnsiTheme="minorHAnsi" w:cs="Arial Unicode MS"/>
                <w:b/>
                <w:color w:val="FFFFFF"/>
                <w:sz w:val="24"/>
                <w:szCs w:val="24"/>
              </w:rPr>
              <w:t>elationships</w:t>
            </w:r>
          </w:p>
        </w:tc>
      </w:tr>
      <w:tr w:rsidR="006B56C4" w:rsidRPr="002131EF" w14:paraId="49886527" w14:textId="77777777" w:rsidTr="00EF5D1F">
        <w:tc>
          <w:tcPr>
            <w:tcW w:w="2004" w:type="dxa"/>
          </w:tcPr>
          <w:p w14:paraId="4988651E" w14:textId="77777777" w:rsidR="006B56C4" w:rsidRPr="00661BB2" w:rsidRDefault="006B56C4" w:rsidP="006B56C4">
            <w:pPr>
              <w:spacing w:after="0" w:line="240" w:lineRule="auto"/>
              <w:rPr>
                <w:b/>
                <w:color w:val="174A7C"/>
              </w:rPr>
            </w:pPr>
            <w:r w:rsidRPr="008E0541">
              <w:rPr>
                <w:b/>
                <w:color w:val="174A7C"/>
              </w:rPr>
              <w:t>Internal</w:t>
            </w:r>
          </w:p>
          <w:p w14:paraId="4988651F" w14:textId="77777777" w:rsidR="006B56C4" w:rsidRPr="002131EF" w:rsidRDefault="006B56C4" w:rsidP="006B56C4">
            <w:pPr>
              <w:spacing w:after="0" w:line="240" w:lineRule="auto"/>
              <w:rPr>
                <w:rFonts w:cs="Arial Unicode MS"/>
              </w:rPr>
            </w:pPr>
          </w:p>
          <w:p w14:paraId="49886520" w14:textId="77777777" w:rsidR="006B56C4" w:rsidRPr="002131EF" w:rsidRDefault="006B56C4" w:rsidP="006B56C4">
            <w:pPr>
              <w:spacing w:after="0" w:line="240" w:lineRule="auto"/>
              <w:rPr>
                <w:rFonts w:cs="Arial Unicode MS"/>
              </w:rPr>
            </w:pPr>
          </w:p>
        </w:tc>
        <w:tc>
          <w:tcPr>
            <w:tcW w:w="8202" w:type="dxa"/>
          </w:tcPr>
          <w:p w14:paraId="0E4F3AA3" w14:textId="77777777" w:rsidR="00C00ACF" w:rsidRDefault="00C00ACF" w:rsidP="005F19DD">
            <w:pPr>
              <w:pStyle w:val="ListParagraph"/>
              <w:numPr>
                <w:ilvl w:val="0"/>
                <w:numId w:val="20"/>
              </w:numPr>
              <w:spacing w:before="60" w:after="0" w:line="240" w:lineRule="auto"/>
            </w:pPr>
            <w:r>
              <w:t>ED Business and Mission Development</w:t>
            </w:r>
          </w:p>
          <w:p w14:paraId="7DDA25E6" w14:textId="77777777" w:rsidR="00C00ACF" w:rsidRDefault="00C00ACF" w:rsidP="005F19DD">
            <w:pPr>
              <w:pStyle w:val="ListParagraph"/>
              <w:numPr>
                <w:ilvl w:val="0"/>
                <w:numId w:val="20"/>
              </w:numPr>
              <w:spacing w:before="60" w:after="0" w:line="240" w:lineRule="auto"/>
            </w:pPr>
            <w:r>
              <w:t>ED Residential Aged Care Services and Teams</w:t>
            </w:r>
          </w:p>
          <w:p w14:paraId="7CC8DD6E" w14:textId="77777777" w:rsidR="00C00ACF" w:rsidRDefault="00C00ACF" w:rsidP="005F19DD">
            <w:pPr>
              <w:pStyle w:val="ListParagraph"/>
              <w:numPr>
                <w:ilvl w:val="0"/>
                <w:numId w:val="20"/>
              </w:numPr>
              <w:spacing w:before="60" w:after="0" w:line="240" w:lineRule="auto"/>
            </w:pPr>
            <w:r>
              <w:t>ED Community Aged Care Services and Teams</w:t>
            </w:r>
          </w:p>
          <w:p w14:paraId="7BFE9A36" w14:textId="77777777" w:rsidR="00C00ACF" w:rsidRDefault="00C00ACF" w:rsidP="005F19DD">
            <w:pPr>
              <w:pStyle w:val="ListParagraph"/>
              <w:numPr>
                <w:ilvl w:val="0"/>
                <w:numId w:val="20"/>
              </w:numPr>
              <w:spacing w:before="60" w:after="0" w:line="240" w:lineRule="auto"/>
            </w:pPr>
            <w:r>
              <w:t>ED Disability &amp; Social Services and Teams</w:t>
            </w:r>
          </w:p>
          <w:p w14:paraId="602D346D" w14:textId="77777777" w:rsidR="00C00ACF" w:rsidRDefault="00C00ACF" w:rsidP="005F19DD">
            <w:pPr>
              <w:pStyle w:val="ListParagraph"/>
              <w:numPr>
                <w:ilvl w:val="0"/>
                <w:numId w:val="20"/>
              </w:numPr>
              <w:spacing w:before="60" w:after="0" w:line="240" w:lineRule="auto"/>
            </w:pPr>
            <w:r>
              <w:t>Head of IT</w:t>
            </w:r>
          </w:p>
          <w:p w14:paraId="49886526" w14:textId="51BEF26C" w:rsidR="004D2F21" w:rsidRPr="006B56C4" w:rsidRDefault="00C00ACF" w:rsidP="005F19DD">
            <w:pPr>
              <w:pStyle w:val="ListParagraph"/>
              <w:numPr>
                <w:ilvl w:val="0"/>
                <w:numId w:val="20"/>
              </w:numPr>
              <w:spacing w:before="60" w:after="0" w:line="240" w:lineRule="auto"/>
            </w:pPr>
            <w:r>
              <w:t>Funding and Billing Manager</w:t>
            </w:r>
          </w:p>
        </w:tc>
      </w:tr>
      <w:tr w:rsidR="006B56C4" w:rsidRPr="002131EF" w14:paraId="49886532" w14:textId="77777777" w:rsidTr="00EF5D1F">
        <w:trPr>
          <w:trHeight w:val="843"/>
        </w:trPr>
        <w:tc>
          <w:tcPr>
            <w:tcW w:w="2004" w:type="dxa"/>
          </w:tcPr>
          <w:p w14:paraId="49886528" w14:textId="77777777" w:rsidR="006B56C4" w:rsidRDefault="006B56C4" w:rsidP="006B56C4">
            <w:pPr>
              <w:spacing w:after="0" w:line="240" w:lineRule="auto"/>
              <w:rPr>
                <w:b/>
                <w:color w:val="174A7C"/>
              </w:rPr>
            </w:pPr>
            <w:r w:rsidRPr="008E0541">
              <w:rPr>
                <w:b/>
                <w:color w:val="174A7C"/>
              </w:rPr>
              <w:t>External</w:t>
            </w:r>
          </w:p>
          <w:p w14:paraId="4988652A" w14:textId="1ADBF7A9" w:rsidR="006B56C4" w:rsidRDefault="006B56C4" w:rsidP="006B56C4">
            <w:pPr>
              <w:spacing w:after="0" w:line="240" w:lineRule="auto"/>
              <w:rPr>
                <w:b/>
                <w:color w:val="174A7C"/>
              </w:rPr>
            </w:pPr>
          </w:p>
          <w:p w14:paraId="4988652B" w14:textId="77777777" w:rsidR="006B56C4" w:rsidRPr="002131EF" w:rsidRDefault="006B56C4" w:rsidP="006B56C4">
            <w:pPr>
              <w:spacing w:after="0" w:line="240" w:lineRule="auto"/>
              <w:rPr>
                <w:rFonts w:cs="Arial Unicode MS"/>
              </w:rPr>
            </w:pPr>
          </w:p>
        </w:tc>
        <w:tc>
          <w:tcPr>
            <w:tcW w:w="8202" w:type="dxa"/>
          </w:tcPr>
          <w:p w14:paraId="01C56E9D" w14:textId="77777777" w:rsidR="00494394" w:rsidRDefault="00494394" w:rsidP="005F19DD">
            <w:pPr>
              <w:pStyle w:val="ListParagraph"/>
              <w:numPr>
                <w:ilvl w:val="0"/>
                <w:numId w:val="20"/>
              </w:numPr>
              <w:spacing w:before="60" w:after="0" w:line="240" w:lineRule="auto"/>
            </w:pPr>
            <w:r w:rsidRPr="00494394">
              <w:t>Clients and families</w:t>
            </w:r>
          </w:p>
          <w:p w14:paraId="39A2A1D5" w14:textId="23C96F74" w:rsidR="00494394" w:rsidRPr="00494394" w:rsidRDefault="00494394" w:rsidP="005F19DD">
            <w:pPr>
              <w:pStyle w:val="ListParagraph"/>
              <w:numPr>
                <w:ilvl w:val="0"/>
                <w:numId w:val="20"/>
              </w:numPr>
              <w:spacing w:before="60" w:after="0" w:line="240" w:lineRule="auto"/>
            </w:pPr>
            <w:r>
              <w:t>C</w:t>
            </w:r>
            <w:r w:rsidRPr="00494394">
              <w:t>ommunity</w:t>
            </w:r>
          </w:p>
          <w:p w14:paraId="49886531" w14:textId="6E559792" w:rsidR="006B56C4" w:rsidRPr="006B56C4" w:rsidRDefault="00494394" w:rsidP="005F19DD">
            <w:pPr>
              <w:pStyle w:val="ListParagraph"/>
              <w:numPr>
                <w:ilvl w:val="0"/>
                <w:numId w:val="20"/>
              </w:numPr>
              <w:spacing w:before="60" w:after="0" w:line="240" w:lineRule="auto"/>
            </w:pPr>
            <w:r w:rsidRPr="00494394">
              <w:t>Service Providers</w:t>
            </w:r>
          </w:p>
        </w:tc>
      </w:tr>
    </w:tbl>
    <w:p w14:paraId="49886534" w14:textId="1A40FD65" w:rsidR="002E4E80" w:rsidRDefault="002E4E80" w:rsidP="00664866">
      <w:pPr>
        <w:spacing w:after="0"/>
      </w:pPr>
    </w:p>
    <w:tbl>
      <w:tblPr>
        <w:tblW w:w="1021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2104"/>
        <w:gridCol w:w="19"/>
        <w:gridCol w:w="947"/>
        <w:gridCol w:w="7146"/>
      </w:tblGrid>
      <w:tr w:rsidR="0084137F" w:rsidRPr="00E0068B" w14:paraId="43869832" w14:textId="77777777" w:rsidTr="00F50FF9">
        <w:tc>
          <w:tcPr>
            <w:tcW w:w="2123" w:type="dxa"/>
            <w:gridSpan w:val="2"/>
            <w:shd w:val="clear" w:color="auto" w:fill="174A7C"/>
          </w:tcPr>
          <w:p w14:paraId="66A3993E" w14:textId="77777777" w:rsidR="0084137F" w:rsidRPr="00661BB2" w:rsidRDefault="0084137F">
            <w:pPr>
              <w:spacing w:after="0" w:line="240" w:lineRule="auto"/>
              <w:rPr>
                <w:rFonts w:asciiTheme="minorHAnsi" w:hAnsiTheme="minorHAnsi"/>
                <w:b/>
                <w:color w:val="FFFFFF"/>
                <w:sz w:val="24"/>
                <w:szCs w:val="26"/>
              </w:rPr>
            </w:pPr>
            <w:r w:rsidRPr="00661BB2">
              <w:rPr>
                <w:rFonts w:asciiTheme="minorHAnsi" w:hAnsiTheme="minorHAnsi"/>
                <w:b/>
                <w:color w:val="FFFFFF"/>
                <w:sz w:val="24"/>
                <w:szCs w:val="26"/>
              </w:rPr>
              <w:t>Values</w:t>
            </w:r>
          </w:p>
        </w:tc>
        <w:tc>
          <w:tcPr>
            <w:tcW w:w="8093" w:type="dxa"/>
            <w:gridSpan w:val="2"/>
            <w:shd w:val="clear" w:color="auto" w:fill="174A7C"/>
          </w:tcPr>
          <w:p w14:paraId="2D3ACAE6" w14:textId="77777777" w:rsidR="0084137F" w:rsidRPr="00661BB2" w:rsidRDefault="0084137F">
            <w:pPr>
              <w:spacing w:after="0" w:line="240" w:lineRule="auto"/>
              <w:rPr>
                <w:rFonts w:asciiTheme="minorHAnsi" w:hAnsiTheme="minorHAnsi"/>
                <w:b/>
                <w:color w:val="FFFFFF"/>
                <w:sz w:val="24"/>
                <w:szCs w:val="26"/>
              </w:rPr>
            </w:pPr>
          </w:p>
        </w:tc>
      </w:tr>
      <w:tr w:rsidR="0084137F" w:rsidRPr="002131EF" w14:paraId="408BD1DD" w14:textId="77777777">
        <w:tc>
          <w:tcPr>
            <w:tcW w:w="10216" w:type="dxa"/>
            <w:gridSpan w:val="4"/>
          </w:tcPr>
          <w:p w14:paraId="1D898A50" w14:textId="77777777" w:rsidR="0084137F" w:rsidRPr="00EB5C2B" w:rsidRDefault="0084137F">
            <w:pPr>
              <w:spacing w:after="0" w:line="240" w:lineRule="auto"/>
              <w:rPr>
                <w:color w:val="808080"/>
              </w:rPr>
            </w:pPr>
            <w:r>
              <w:rPr>
                <w:color w:val="808080"/>
                <w:sz w:val="20"/>
              </w:rPr>
              <w:t>C</w:t>
            </w:r>
            <w:r w:rsidRPr="00EB5C2B">
              <w:rPr>
                <w:color w:val="808080"/>
                <w:sz w:val="20"/>
              </w:rPr>
              <w:t xml:space="preserve">ommitment to </w:t>
            </w:r>
            <w:r>
              <w:rPr>
                <w:color w:val="808080"/>
                <w:sz w:val="20"/>
              </w:rPr>
              <w:t>Jewish Care</w:t>
            </w:r>
            <w:r w:rsidRPr="00EB5C2B">
              <w:rPr>
                <w:color w:val="808080"/>
                <w:sz w:val="20"/>
              </w:rPr>
              <w:t xml:space="preserve"> values and philosophy, and capacity to engage with</w:t>
            </w:r>
            <w:r>
              <w:rPr>
                <w:color w:val="808080"/>
                <w:sz w:val="20"/>
              </w:rPr>
              <w:t xml:space="preserve"> the broader community in demonstrating</w:t>
            </w:r>
            <w:r w:rsidRPr="00EB5C2B">
              <w:rPr>
                <w:color w:val="808080"/>
                <w:sz w:val="20"/>
              </w:rPr>
              <w:t xml:space="preserve"> these values:</w:t>
            </w:r>
          </w:p>
        </w:tc>
      </w:tr>
      <w:tr w:rsidR="0084137F" w:rsidRPr="002131EF" w14:paraId="5EC9250A" w14:textId="77777777" w:rsidTr="00F50FF9">
        <w:tc>
          <w:tcPr>
            <w:tcW w:w="2104" w:type="dxa"/>
            <w:vAlign w:val="center"/>
          </w:tcPr>
          <w:p w14:paraId="4EFEEAF8" w14:textId="77777777" w:rsidR="0084137F" w:rsidRPr="002131EF" w:rsidRDefault="0084137F">
            <w:pPr>
              <w:spacing w:after="0" w:line="240" w:lineRule="auto"/>
              <w:rPr>
                <w:b/>
              </w:rPr>
            </w:pPr>
            <w:proofErr w:type="spellStart"/>
            <w:r>
              <w:rPr>
                <w:b/>
                <w:i/>
                <w:color w:val="174A7C"/>
              </w:rPr>
              <w:t>Derech</w:t>
            </w:r>
            <w:proofErr w:type="spellEnd"/>
            <w:r>
              <w:rPr>
                <w:b/>
                <w:i/>
                <w:color w:val="174A7C"/>
              </w:rPr>
              <w:t xml:space="preserve"> Eretz: </w:t>
            </w:r>
            <w:r w:rsidRPr="003352A4">
              <w:rPr>
                <w:b/>
                <w:color w:val="174A7C"/>
              </w:rPr>
              <w:t>R</w:t>
            </w:r>
            <w:r>
              <w:rPr>
                <w:b/>
                <w:color w:val="174A7C"/>
              </w:rPr>
              <w:t>espect</w:t>
            </w:r>
            <w:r>
              <w:rPr>
                <w:b/>
                <w:i/>
                <w:color w:val="174A7C"/>
              </w:rPr>
              <w:t xml:space="preserve"> </w:t>
            </w:r>
          </w:p>
        </w:tc>
        <w:tc>
          <w:tcPr>
            <w:tcW w:w="966" w:type="dxa"/>
            <w:gridSpan w:val="2"/>
            <w:vAlign w:val="center"/>
          </w:tcPr>
          <w:p w14:paraId="24890436" w14:textId="77777777" w:rsidR="0084137F" w:rsidRPr="003352A4" w:rsidRDefault="0084137F">
            <w:pPr>
              <w:pStyle w:val="ListParagraph"/>
              <w:spacing w:before="100" w:beforeAutospacing="1" w:after="0" w:line="240" w:lineRule="auto"/>
              <w:ind w:left="0"/>
              <w:jc w:val="center"/>
              <w:rPr>
                <w:rFonts w:asciiTheme="minorHAnsi" w:eastAsia="Times New Roman" w:hAnsiTheme="minorHAnsi" w:cs="Arial"/>
                <w:lang w:eastAsia="en-AU"/>
              </w:rPr>
            </w:pPr>
            <w:r w:rsidRPr="00DB68F6">
              <w:rPr>
                <w:rFonts w:asciiTheme="minorHAnsi" w:eastAsia="Times New Roman" w:hAnsiTheme="minorHAnsi" w:cs="Arial"/>
                <w:noProof/>
                <w:lang w:eastAsia="en-AU"/>
              </w:rPr>
              <w:drawing>
                <wp:inline distT="0" distB="0" distL="0" distR="0" wp14:anchorId="1352CE28" wp14:editId="77EF0C2C">
                  <wp:extent cx="464722" cy="495511"/>
                  <wp:effectExtent l="0" t="0" r="0" b="0"/>
                  <wp:docPr id="13" name="Picture 12" descr="A green and purple circle with white outline icons&#10;&#10;Description automatically generated">
                    <a:extLst xmlns:a="http://schemas.openxmlformats.org/drawingml/2006/main">
                      <a:ext uri="{FF2B5EF4-FFF2-40B4-BE49-F238E27FC236}">
                        <a16:creationId xmlns:a16="http://schemas.microsoft.com/office/drawing/2014/main" id="{F8B0DA80-572E-4201-A027-22E6E9E782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green and purple circle with white outline icons&#10;&#10;Description automatically generated">
                            <a:extLst>
                              <a:ext uri="{FF2B5EF4-FFF2-40B4-BE49-F238E27FC236}">
                                <a16:creationId xmlns:a16="http://schemas.microsoft.com/office/drawing/2014/main" id="{F8B0DA80-572E-4201-A027-22E6E9E782F0}"/>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r="74585"/>
                          <a:stretch/>
                        </pic:blipFill>
                        <pic:spPr>
                          <a:xfrm>
                            <a:off x="0" y="0"/>
                            <a:ext cx="476546" cy="508118"/>
                          </a:xfrm>
                          <a:prstGeom prst="rect">
                            <a:avLst/>
                          </a:prstGeom>
                        </pic:spPr>
                      </pic:pic>
                    </a:graphicData>
                  </a:graphic>
                </wp:inline>
              </w:drawing>
            </w:r>
          </w:p>
        </w:tc>
        <w:tc>
          <w:tcPr>
            <w:tcW w:w="7146" w:type="dxa"/>
            <w:vAlign w:val="center"/>
          </w:tcPr>
          <w:p w14:paraId="37735679" w14:textId="77777777" w:rsidR="0084137F" w:rsidRPr="0033122C" w:rsidRDefault="0084137F">
            <w:pPr>
              <w:pStyle w:val="ListParagraph"/>
              <w:spacing w:before="100" w:beforeAutospacing="1" w:after="0" w:line="240" w:lineRule="auto"/>
              <w:ind w:left="0"/>
              <w:rPr>
                <w:rFonts w:asciiTheme="minorHAnsi" w:eastAsia="Times New Roman" w:hAnsiTheme="minorHAnsi" w:cs="Arial"/>
                <w:lang w:eastAsia="en-AU"/>
              </w:rPr>
            </w:pPr>
            <w:r w:rsidRPr="003352A4">
              <w:rPr>
                <w:rFonts w:asciiTheme="minorHAnsi" w:eastAsia="Times New Roman" w:hAnsiTheme="minorHAnsi" w:cs="Arial"/>
                <w:lang w:eastAsia="en-AU"/>
              </w:rPr>
              <w:t>Through client services and program excellence, we treat everyone with consideration and decency and will always act for the good of society.</w:t>
            </w:r>
          </w:p>
        </w:tc>
      </w:tr>
      <w:tr w:rsidR="0084137F" w:rsidRPr="002131EF" w14:paraId="0C548909" w14:textId="77777777" w:rsidTr="00F50FF9">
        <w:tc>
          <w:tcPr>
            <w:tcW w:w="2104" w:type="dxa"/>
            <w:vAlign w:val="center"/>
          </w:tcPr>
          <w:p w14:paraId="659EDC9A" w14:textId="77777777" w:rsidR="0084137F" w:rsidRPr="00661BB2" w:rsidRDefault="0084137F">
            <w:pPr>
              <w:spacing w:after="0" w:line="240" w:lineRule="auto"/>
              <w:rPr>
                <w:b/>
                <w:color w:val="174A7C"/>
              </w:rPr>
            </w:pPr>
            <w:r>
              <w:rPr>
                <w:b/>
                <w:i/>
                <w:color w:val="174A7C"/>
              </w:rPr>
              <w:t>Kehilla</w:t>
            </w:r>
            <w:r w:rsidRPr="008E0541">
              <w:rPr>
                <w:b/>
                <w:color w:val="174A7C"/>
              </w:rPr>
              <w:t xml:space="preserve">: </w:t>
            </w:r>
            <w:r>
              <w:rPr>
                <w:b/>
                <w:color w:val="174A7C"/>
              </w:rPr>
              <w:br/>
              <w:t>Community</w:t>
            </w:r>
            <w:r w:rsidRPr="00661BB2">
              <w:rPr>
                <w:b/>
                <w:color w:val="174A7C"/>
              </w:rPr>
              <w:t xml:space="preserve"> </w:t>
            </w:r>
          </w:p>
        </w:tc>
        <w:tc>
          <w:tcPr>
            <w:tcW w:w="966" w:type="dxa"/>
            <w:gridSpan w:val="2"/>
            <w:vAlign w:val="center"/>
          </w:tcPr>
          <w:p w14:paraId="1A81F656" w14:textId="77777777" w:rsidR="0084137F" w:rsidRPr="003352A4" w:rsidRDefault="0084137F">
            <w:pPr>
              <w:pStyle w:val="ListParagraph"/>
              <w:spacing w:before="100" w:beforeAutospacing="1" w:after="0" w:line="240" w:lineRule="auto"/>
              <w:ind w:left="0"/>
              <w:jc w:val="center"/>
              <w:rPr>
                <w:rFonts w:asciiTheme="minorHAnsi" w:eastAsia="Times New Roman" w:hAnsiTheme="minorHAnsi" w:cs="Arial"/>
                <w:lang w:eastAsia="en-AU"/>
              </w:rPr>
            </w:pPr>
            <w:r w:rsidRPr="00DB68F6">
              <w:rPr>
                <w:rFonts w:asciiTheme="minorHAnsi" w:eastAsia="Times New Roman" w:hAnsiTheme="minorHAnsi" w:cs="Arial"/>
                <w:noProof/>
                <w:lang w:eastAsia="en-AU"/>
              </w:rPr>
              <w:drawing>
                <wp:inline distT="0" distB="0" distL="0" distR="0" wp14:anchorId="35F356B2" wp14:editId="5351B238">
                  <wp:extent cx="452759" cy="505460"/>
                  <wp:effectExtent l="0" t="0" r="4445" b="8890"/>
                  <wp:docPr id="17" name="Picture 16" descr="A green and purple circle with white outline icons&#10;&#10;Description automatically generated">
                    <a:extLst xmlns:a="http://schemas.openxmlformats.org/drawingml/2006/main">
                      <a:ext uri="{FF2B5EF4-FFF2-40B4-BE49-F238E27FC236}">
                        <a16:creationId xmlns:a16="http://schemas.microsoft.com/office/drawing/2014/main" id="{D0F1D12E-5C18-4E3A-B31A-6C5EB194C6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green and purple circle with white outline icons&#10;&#10;Description automatically generated">
                            <a:extLst>
                              <a:ext uri="{FF2B5EF4-FFF2-40B4-BE49-F238E27FC236}">
                                <a16:creationId xmlns:a16="http://schemas.microsoft.com/office/drawing/2014/main" id="{D0F1D12E-5C18-4E3A-B31A-6C5EB194C64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25577" r="50149"/>
                          <a:stretch/>
                        </pic:blipFill>
                        <pic:spPr>
                          <a:xfrm>
                            <a:off x="0" y="0"/>
                            <a:ext cx="459545" cy="513036"/>
                          </a:xfrm>
                          <a:prstGeom prst="rect">
                            <a:avLst/>
                          </a:prstGeom>
                        </pic:spPr>
                      </pic:pic>
                    </a:graphicData>
                  </a:graphic>
                </wp:inline>
              </w:drawing>
            </w:r>
          </w:p>
        </w:tc>
        <w:tc>
          <w:tcPr>
            <w:tcW w:w="7146" w:type="dxa"/>
          </w:tcPr>
          <w:p w14:paraId="06D3F46C" w14:textId="77777777" w:rsidR="0084137F" w:rsidRPr="00661BB2" w:rsidRDefault="0084137F">
            <w:pPr>
              <w:pStyle w:val="ListParagraph"/>
              <w:spacing w:before="100" w:beforeAutospacing="1" w:after="0" w:line="240" w:lineRule="auto"/>
              <w:ind w:left="0"/>
              <w:rPr>
                <w:color w:val="000000"/>
                <w:lang w:val="en"/>
              </w:rPr>
            </w:pPr>
            <w:r w:rsidRPr="003352A4">
              <w:rPr>
                <w:rFonts w:asciiTheme="minorHAnsi" w:eastAsia="Times New Roman" w:hAnsiTheme="minorHAnsi" w:cs="Arial"/>
                <w:lang w:eastAsia="en-AU"/>
              </w:rPr>
              <w:t>Working together to strengthen our community, to build and support the capacity and resilience of individuals and families.</w:t>
            </w:r>
          </w:p>
        </w:tc>
      </w:tr>
      <w:tr w:rsidR="0084137F" w:rsidRPr="002131EF" w14:paraId="42C397B9" w14:textId="77777777" w:rsidTr="00F50FF9">
        <w:tc>
          <w:tcPr>
            <w:tcW w:w="2104" w:type="dxa"/>
            <w:vAlign w:val="center"/>
          </w:tcPr>
          <w:p w14:paraId="2219E1C8" w14:textId="77777777" w:rsidR="0084137F" w:rsidRPr="002131EF" w:rsidRDefault="0084137F">
            <w:pPr>
              <w:spacing w:after="0" w:line="240" w:lineRule="auto"/>
              <w:rPr>
                <w:b/>
              </w:rPr>
            </w:pPr>
            <w:proofErr w:type="spellStart"/>
            <w:r>
              <w:rPr>
                <w:b/>
                <w:i/>
                <w:color w:val="174A7C"/>
              </w:rPr>
              <w:t>Hachlala</w:t>
            </w:r>
            <w:proofErr w:type="spellEnd"/>
            <w:r w:rsidRPr="008E0541">
              <w:rPr>
                <w:b/>
                <w:color w:val="174A7C"/>
              </w:rPr>
              <w:t xml:space="preserve">: </w:t>
            </w:r>
            <w:r>
              <w:rPr>
                <w:b/>
                <w:color w:val="174A7C"/>
              </w:rPr>
              <w:br/>
              <w:t>Inclusion</w:t>
            </w:r>
          </w:p>
        </w:tc>
        <w:tc>
          <w:tcPr>
            <w:tcW w:w="966" w:type="dxa"/>
            <w:gridSpan w:val="2"/>
            <w:vAlign w:val="center"/>
          </w:tcPr>
          <w:p w14:paraId="55F78262" w14:textId="77777777" w:rsidR="0084137F" w:rsidRPr="003352A4" w:rsidRDefault="0084137F">
            <w:pPr>
              <w:pStyle w:val="ListParagraph"/>
              <w:spacing w:before="100" w:beforeAutospacing="1" w:after="0" w:line="240" w:lineRule="auto"/>
              <w:ind w:left="0"/>
              <w:jc w:val="center"/>
              <w:rPr>
                <w:rFonts w:asciiTheme="minorHAnsi" w:eastAsia="Times New Roman" w:hAnsiTheme="minorHAnsi" w:cs="Arial"/>
                <w:lang w:eastAsia="en-AU"/>
              </w:rPr>
            </w:pPr>
            <w:r w:rsidRPr="00DB68F6">
              <w:rPr>
                <w:rFonts w:asciiTheme="minorHAnsi" w:eastAsia="Times New Roman" w:hAnsiTheme="minorHAnsi" w:cs="Arial"/>
                <w:noProof/>
                <w:lang w:eastAsia="en-AU"/>
              </w:rPr>
              <w:drawing>
                <wp:inline distT="0" distB="0" distL="0" distR="0" wp14:anchorId="002EFA18" wp14:editId="045CD1F3">
                  <wp:extent cx="467490" cy="485853"/>
                  <wp:effectExtent l="0" t="0" r="8890" b="0"/>
                  <wp:docPr id="14" name="Picture 13" descr="A green and purple circle with white outline icons&#10;&#10;Description automatically generated">
                    <a:extLst xmlns:a="http://schemas.openxmlformats.org/drawingml/2006/main">
                      <a:ext uri="{FF2B5EF4-FFF2-40B4-BE49-F238E27FC236}">
                        <a16:creationId xmlns:a16="http://schemas.microsoft.com/office/drawing/2014/main" id="{0D4DD877-C926-43A8-A043-43B43F6648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green and purple circle with white outline icons&#10;&#10;Description automatically generated">
                            <a:extLst>
                              <a:ext uri="{FF2B5EF4-FFF2-40B4-BE49-F238E27FC236}">
                                <a16:creationId xmlns:a16="http://schemas.microsoft.com/office/drawing/2014/main" id="{0D4DD877-C926-43A8-A043-43B43F66483C}"/>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48886" r="25039"/>
                          <a:stretch/>
                        </pic:blipFill>
                        <pic:spPr>
                          <a:xfrm>
                            <a:off x="0" y="0"/>
                            <a:ext cx="476852" cy="495582"/>
                          </a:xfrm>
                          <a:prstGeom prst="rect">
                            <a:avLst/>
                          </a:prstGeom>
                        </pic:spPr>
                      </pic:pic>
                    </a:graphicData>
                  </a:graphic>
                </wp:inline>
              </w:drawing>
            </w:r>
          </w:p>
        </w:tc>
        <w:tc>
          <w:tcPr>
            <w:tcW w:w="7146" w:type="dxa"/>
            <w:vAlign w:val="center"/>
          </w:tcPr>
          <w:p w14:paraId="1351C372" w14:textId="77777777" w:rsidR="0084137F" w:rsidRPr="00DC37BA" w:rsidRDefault="0084137F">
            <w:pPr>
              <w:pStyle w:val="ListParagraph"/>
              <w:spacing w:before="100" w:beforeAutospacing="1" w:after="0" w:line="240" w:lineRule="auto"/>
              <w:ind w:left="0"/>
              <w:rPr>
                <w:rFonts w:asciiTheme="minorHAnsi" w:eastAsia="Times New Roman" w:hAnsiTheme="minorHAnsi" w:cs="Arial"/>
                <w:lang w:eastAsia="en-AU"/>
              </w:rPr>
            </w:pPr>
            <w:r w:rsidRPr="003352A4">
              <w:rPr>
                <w:rFonts w:asciiTheme="minorHAnsi" w:eastAsia="Times New Roman" w:hAnsiTheme="minorHAnsi" w:cs="Arial"/>
                <w:lang w:eastAsia="en-AU"/>
              </w:rPr>
              <w:t>We embrace diversity and work together for a just and equitable society.</w:t>
            </w:r>
          </w:p>
        </w:tc>
      </w:tr>
      <w:tr w:rsidR="0084137F" w:rsidRPr="002131EF" w14:paraId="5362E0B1" w14:textId="77777777" w:rsidTr="00F50FF9">
        <w:tc>
          <w:tcPr>
            <w:tcW w:w="2104" w:type="dxa"/>
            <w:vAlign w:val="center"/>
          </w:tcPr>
          <w:p w14:paraId="64A06D98" w14:textId="77777777" w:rsidR="0084137F" w:rsidRPr="002131EF" w:rsidRDefault="0084137F">
            <w:pPr>
              <w:spacing w:after="0" w:line="240" w:lineRule="auto"/>
              <w:rPr>
                <w:b/>
              </w:rPr>
            </w:pPr>
            <w:proofErr w:type="spellStart"/>
            <w:r>
              <w:rPr>
                <w:b/>
                <w:i/>
                <w:color w:val="174A7C"/>
              </w:rPr>
              <w:t>Achrayoot</w:t>
            </w:r>
            <w:proofErr w:type="spellEnd"/>
            <w:r>
              <w:rPr>
                <w:b/>
                <w:i/>
                <w:color w:val="174A7C"/>
              </w:rPr>
              <w:t xml:space="preserve"> </w:t>
            </w:r>
            <w:proofErr w:type="spellStart"/>
            <w:r>
              <w:rPr>
                <w:b/>
                <w:i/>
                <w:color w:val="174A7C"/>
              </w:rPr>
              <w:t>Chevratit</w:t>
            </w:r>
            <w:proofErr w:type="spellEnd"/>
            <w:r w:rsidRPr="008E0541">
              <w:rPr>
                <w:b/>
                <w:color w:val="174A7C"/>
              </w:rPr>
              <w:t>:</w:t>
            </w:r>
            <w:r>
              <w:rPr>
                <w:b/>
                <w:color w:val="174A7C"/>
              </w:rPr>
              <w:br/>
              <w:t>Social Responsibility</w:t>
            </w:r>
          </w:p>
        </w:tc>
        <w:tc>
          <w:tcPr>
            <w:tcW w:w="966" w:type="dxa"/>
            <w:gridSpan w:val="2"/>
            <w:vAlign w:val="center"/>
          </w:tcPr>
          <w:p w14:paraId="799954CE" w14:textId="77777777" w:rsidR="0084137F" w:rsidRPr="003352A4" w:rsidRDefault="0084137F">
            <w:pPr>
              <w:pStyle w:val="ListParagraph"/>
              <w:spacing w:before="100" w:beforeAutospacing="1" w:after="0" w:line="240" w:lineRule="auto"/>
              <w:ind w:left="0"/>
              <w:jc w:val="center"/>
              <w:rPr>
                <w:rFonts w:asciiTheme="minorHAnsi" w:eastAsia="Times New Roman" w:hAnsiTheme="minorHAnsi" w:cs="Arial"/>
                <w:lang w:eastAsia="en-AU"/>
              </w:rPr>
            </w:pPr>
            <w:r w:rsidRPr="00DB68F6">
              <w:rPr>
                <w:rFonts w:asciiTheme="minorHAnsi" w:eastAsia="Times New Roman" w:hAnsiTheme="minorHAnsi" w:cs="Arial"/>
                <w:noProof/>
                <w:lang w:eastAsia="en-AU"/>
              </w:rPr>
              <w:drawing>
                <wp:inline distT="0" distB="0" distL="0" distR="0" wp14:anchorId="35E168A6" wp14:editId="23786B5E">
                  <wp:extent cx="458078" cy="495760"/>
                  <wp:effectExtent l="0" t="0" r="0" b="0"/>
                  <wp:docPr id="16" name="Picture 15" descr="A green and purple circle with white outline icons&#10;&#10;Description automatically generated">
                    <a:extLst xmlns:a="http://schemas.openxmlformats.org/drawingml/2006/main">
                      <a:ext uri="{FF2B5EF4-FFF2-40B4-BE49-F238E27FC236}">
                        <a16:creationId xmlns:a16="http://schemas.microsoft.com/office/drawing/2014/main" id="{C0FF3173-61F0-45DD-A948-3CFAC94B2C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green and purple circle with white outline icons&#10;&#10;Description automatically generated">
                            <a:extLst>
                              <a:ext uri="{FF2B5EF4-FFF2-40B4-BE49-F238E27FC236}">
                                <a16:creationId xmlns:a16="http://schemas.microsoft.com/office/drawing/2014/main" id="{C0FF3173-61F0-45DD-A948-3CFAC94B2C88}"/>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74961"/>
                          <a:stretch/>
                        </pic:blipFill>
                        <pic:spPr>
                          <a:xfrm>
                            <a:off x="0" y="0"/>
                            <a:ext cx="466763" cy="505160"/>
                          </a:xfrm>
                          <a:prstGeom prst="rect">
                            <a:avLst/>
                          </a:prstGeom>
                        </pic:spPr>
                      </pic:pic>
                    </a:graphicData>
                  </a:graphic>
                </wp:inline>
              </w:drawing>
            </w:r>
          </w:p>
        </w:tc>
        <w:tc>
          <w:tcPr>
            <w:tcW w:w="7146" w:type="dxa"/>
            <w:vAlign w:val="center"/>
          </w:tcPr>
          <w:p w14:paraId="0A5754F5" w14:textId="77777777" w:rsidR="0084137F" w:rsidRPr="0033122C" w:rsidRDefault="0084137F">
            <w:pPr>
              <w:pStyle w:val="ListParagraph"/>
              <w:spacing w:before="100" w:beforeAutospacing="1" w:after="0" w:line="240" w:lineRule="auto"/>
              <w:ind w:left="0"/>
              <w:rPr>
                <w:rFonts w:asciiTheme="minorHAnsi" w:eastAsia="Times New Roman" w:hAnsiTheme="minorHAnsi" w:cs="Arial"/>
                <w:lang w:eastAsia="en-AU"/>
              </w:rPr>
            </w:pPr>
            <w:r w:rsidRPr="003352A4">
              <w:rPr>
                <w:rFonts w:asciiTheme="minorHAnsi" w:eastAsia="Times New Roman" w:hAnsiTheme="minorHAnsi" w:cs="Arial"/>
                <w:lang w:eastAsia="en-AU"/>
              </w:rPr>
              <w:t>Behaving ethically, with sensitivity and acting in the best interests of all.</w:t>
            </w:r>
          </w:p>
        </w:tc>
      </w:tr>
    </w:tbl>
    <w:p w14:paraId="4988654D" w14:textId="77777777" w:rsidR="00EB5C2B" w:rsidRDefault="00EB5C2B">
      <w:pPr>
        <w:spacing w:after="0" w:line="240" w:lineRule="auto"/>
        <w:rPr>
          <w:noProof/>
          <w:lang w:eastAsia="en-AU"/>
        </w:rPr>
      </w:pPr>
    </w:p>
    <w:tbl>
      <w:tblPr>
        <w:tblW w:w="0" w:type="auto"/>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2252"/>
        <w:gridCol w:w="7814"/>
      </w:tblGrid>
      <w:tr w:rsidR="00FD41ED" w:rsidRPr="00DC37BA" w14:paraId="49886552" w14:textId="77777777" w:rsidTr="08DEC030">
        <w:trPr>
          <w:cantSplit/>
          <w:tblHeader/>
        </w:trPr>
        <w:tc>
          <w:tcPr>
            <w:tcW w:w="10066" w:type="dxa"/>
            <w:gridSpan w:val="2"/>
            <w:shd w:val="clear" w:color="auto" w:fill="174A7C"/>
          </w:tcPr>
          <w:p w14:paraId="49886551" w14:textId="77777777" w:rsidR="00FD41ED" w:rsidRPr="00DC37BA" w:rsidRDefault="00E45E7E" w:rsidP="008E0541">
            <w:pPr>
              <w:spacing w:after="0" w:line="240" w:lineRule="auto"/>
              <w:rPr>
                <w:rFonts w:asciiTheme="minorHAnsi" w:hAnsiTheme="minorHAnsi" w:cs="Arial Unicode MS"/>
                <w:b/>
                <w:color w:val="FFFFFF"/>
                <w:sz w:val="24"/>
                <w:szCs w:val="24"/>
              </w:rPr>
            </w:pPr>
            <w:r w:rsidRPr="00DC37BA">
              <w:rPr>
                <w:rFonts w:asciiTheme="minorHAnsi" w:hAnsiTheme="minorHAnsi"/>
                <w:i/>
                <w:noProof/>
                <w:color w:val="808080"/>
                <w:sz w:val="24"/>
                <w:szCs w:val="24"/>
                <w:shd w:val="clear" w:color="auto" w:fill="E6E6E6"/>
                <w:lang w:eastAsia="en-AU"/>
              </w:rPr>
              <mc:AlternateContent>
                <mc:Choice Requires="wps">
                  <w:drawing>
                    <wp:anchor distT="0" distB="0" distL="114300" distR="114300" simplePos="0" relativeHeight="251656704" behindDoc="0" locked="0" layoutInCell="1" allowOverlap="1" wp14:anchorId="49886580" wp14:editId="49886581">
                      <wp:simplePos x="0" y="0"/>
                      <wp:positionH relativeFrom="column">
                        <wp:posOffset>-3330575</wp:posOffset>
                      </wp:positionH>
                      <wp:positionV relativeFrom="paragraph">
                        <wp:posOffset>114935</wp:posOffset>
                      </wp:positionV>
                      <wp:extent cx="2495550" cy="619125"/>
                      <wp:effectExtent l="254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86589" w14:textId="77777777" w:rsidR="00BB1D5B" w:rsidRPr="00ED1806" w:rsidRDefault="00BB1D5B" w:rsidP="00C97594">
                                  <w:pPr>
                                    <w:rPr>
                                      <w:sz w:val="56"/>
                                    </w:rPr>
                                  </w:pPr>
                                  <w:r w:rsidRPr="00ED1806">
                                    <w:rPr>
                                      <w:sz w:val="5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86580" id="_x0000_t202" coordsize="21600,21600" o:spt="202" path="m,l,21600r21600,l21600,xe">
                      <v:stroke joinstyle="miter"/>
                      <v:path gradientshapeok="t" o:connecttype="rect"/>
                    </v:shapetype>
                    <v:shape id="Text Box 2" o:spid="_x0000_s1026" type="#_x0000_t202" style="position:absolute;margin-left:-262.25pt;margin-top:9.05pt;width:196.5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" filled="f" stroked="f">
                      <v:textbox>
                        <w:txbxContent>
                          <w:p w14:paraId="49886589" w14:textId="77777777" w:rsidR="00BB1D5B" w:rsidRPr="00ED1806" w:rsidRDefault="00BB1D5B" w:rsidP="00C97594">
                            <w:pPr>
                              <w:rPr>
                                <w:sz w:val="56"/>
                              </w:rPr>
                            </w:pPr>
                            <w:r w:rsidRPr="00ED1806">
                              <w:rPr>
                                <w:sz w:val="56"/>
                              </w:rPr>
                              <w:t>Job description</w:t>
                            </w:r>
                          </w:p>
                        </w:txbxContent>
                      </v:textbox>
                    </v:shape>
                  </w:pict>
                </mc:Fallback>
              </mc:AlternateContent>
            </w:r>
            <w:r w:rsidR="008E0541" w:rsidRPr="00DC37BA">
              <w:rPr>
                <w:rFonts w:asciiTheme="minorHAnsi" w:hAnsiTheme="minorHAnsi" w:cs="Arial Unicode MS"/>
                <w:b/>
                <w:color w:val="FFFFFF"/>
                <w:sz w:val="24"/>
                <w:szCs w:val="24"/>
              </w:rPr>
              <w:t>R</w:t>
            </w:r>
            <w:r w:rsidR="00774493" w:rsidRPr="00DC37BA">
              <w:rPr>
                <w:rFonts w:asciiTheme="minorHAnsi" w:hAnsiTheme="minorHAnsi" w:cs="Arial Unicode MS"/>
                <w:b/>
                <w:color w:val="FFFFFF"/>
                <w:sz w:val="24"/>
                <w:szCs w:val="24"/>
              </w:rPr>
              <w:t xml:space="preserve">ole </w:t>
            </w:r>
            <w:r w:rsidR="008E0541" w:rsidRPr="00DC37BA">
              <w:rPr>
                <w:rFonts w:asciiTheme="minorHAnsi" w:hAnsiTheme="minorHAnsi" w:cs="Arial Unicode MS"/>
                <w:b/>
                <w:color w:val="FFFFFF"/>
                <w:sz w:val="24"/>
                <w:szCs w:val="24"/>
              </w:rPr>
              <w:t>R</w:t>
            </w:r>
            <w:r w:rsidR="00774493" w:rsidRPr="00DC37BA">
              <w:rPr>
                <w:rFonts w:asciiTheme="minorHAnsi" w:hAnsiTheme="minorHAnsi" w:cs="Arial Unicode MS"/>
                <w:b/>
                <w:color w:val="FFFFFF"/>
                <w:sz w:val="24"/>
                <w:szCs w:val="24"/>
              </w:rPr>
              <w:t xml:space="preserve">equired </w:t>
            </w:r>
            <w:r w:rsidR="008E0541" w:rsidRPr="00DC37BA">
              <w:rPr>
                <w:rFonts w:asciiTheme="minorHAnsi" w:hAnsiTheme="minorHAnsi" w:cs="Arial Unicode MS"/>
                <w:b/>
                <w:color w:val="FFFFFF"/>
                <w:sz w:val="24"/>
                <w:szCs w:val="24"/>
              </w:rPr>
              <w:t>C</w:t>
            </w:r>
            <w:r w:rsidR="00774493" w:rsidRPr="00DC37BA">
              <w:rPr>
                <w:rFonts w:asciiTheme="minorHAnsi" w:hAnsiTheme="minorHAnsi" w:cs="Arial Unicode MS"/>
                <w:b/>
                <w:color w:val="FFFFFF"/>
                <w:sz w:val="24"/>
                <w:szCs w:val="24"/>
              </w:rPr>
              <w:t>apabilities</w:t>
            </w:r>
          </w:p>
        </w:tc>
      </w:tr>
      <w:tr w:rsidR="00BC1F87" w:rsidRPr="002131EF" w14:paraId="49886559" w14:textId="77777777" w:rsidTr="00E135CD">
        <w:trPr>
          <w:cantSplit/>
        </w:trPr>
        <w:tc>
          <w:tcPr>
            <w:tcW w:w="2252" w:type="dxa"/>
          </w:tcPr>
          <w:p w14:paraId="49886553" w14:textId="77777777" w:rsidR="00BC1F87" w:rsidRPr="00DC37BA" w:rsidRDefault="00BC1F87" w:rsidP="00CE092A">
            <w:pPr>
              <w:spacing w:after="0" w:line="240" w:lineRule="auto"/>
              <w:rPr>
                <w:b/>
                <w:color w:val="174A7C"/>
              </w:rPr>
            </w:pPr>
            <w:r w:rsidRPr="00DC37BA">
              <w:rPr>
                <w:b/>
                <w:color w:val="174A7C"/>
              </w:rPr>
              <w:t>Skills</w:t>
            </w:r>
          </w:p>
          <w:p w14:paraId="49886554" w14:textId="77777777" w:rsidR="00BC1F87" w:rsidRPr="002131EF" w:rsidRDefault="00BC1F87" w:rsidP="0033122C">
            <w:pPr>
              <w:spacing w:after="0" w:line="240" w:lineRule="auto"/>
              <w:rPr>
                <w:rFonts w:cs="Arial Unicode MS"/>
              </w:rPr>
            </w:pPr>
            <w:r w:rsidRPr="00DA32E3">
              <w:rPr>
                <w:rFonts w:cs="Arial Unicode MS"/>
                <w:sz w:val="18"/>
              </w:rPr>
              <w:t>(</w:t>
            </w:r>
            <w:r w:rsidR="0033122C">
              <w:rPr>
                <w:rFonts w:cs="Arial Unicode MS"/>
                <w:sz w:val="18"/>
              </w:rPr>
              <w:t xml:space="preserve">the </w:t>
            </w:r>
            <w:r w:rsidRPr="00DA32E3">
              <w:rPr>
                <w:rFonts w:cs="Arial Unicode MS"/>
                <w:sz w:val="18"/>
              </w:rPr>
              <w:t xml:space="preserve">technical skills </w:t>
            </w:r>
            <w:r w:rsidR="0033122C">
              <w:rPr>
                <w:rFonts w:cs="Arial Unicode MS"/>
                <w:sz w:val="18"/>
              </w:rPr>
              <w:t>to do the</w:t>
            </w:r>
            <w:r w:rsidRPr="00DA32E3">
              <w:rPr>
                <w:rFonts w:cs="Arial Unicode MS"/>
                <w:sz w:val="18"/>
              </w:rPr>
              <w:t xml:space="preserve"> job at a high level of accomplishment)</w:t>
            </w:r>
          </w:p>
        </w:tc>
        <w:tc>
          <w:tcPr>
            <w:tcW w:w="7814" w:type="dxa"/>
          </w:tcPr>
          <w:p w14:paraId="49886555" w14:textId="77777777" w:rsidR="0033122C" w:rsidRPr="0033122C" w:rsidRDefault="0033122C" w:rsidP="0033122C">
            <w:pPr>
              <w:spacing w:after="40" w:line="240" w:lineRule="auto"/>
              <w:rPr>
                <w:rFonts w:cs="Arial Unicode MS"/>
                <w:b/>
                <w:sz w:val="20"/>
              </w:rPr>
            </w:pPr>
            <w:r w:rsidRPr="0033122C">
              <w:rPr>
                <w:rFonts w:cs="Arial Unicode MS"/>
                <w:b/>
                <w:sz w:val="20"/>
              </w:rPr>
              <w:t>Essential:</w:t>
            </w:r>
          </w:p>
          <w:sdt>
            <w:sdtPr>
              <w:rPr>
                <w:rFonts w:cs="Arial Unicode MS"/>
                <w:color w:val="2B579A"/>
                <w:sz w:val="20"/>
                <w:szCs w:val="20"/>
                <w:shd w:val="clear" w:color="auto" w:fill="E6E6E6"/>
              </w:rPr>
              <w:id w:val="3432695"/>
              <w:placeholder>
                <w:docPart w:val="BBC31C7AB51D4310ABF1D24A1EC002DB"/>
              </w:placeholder>
            </w:sdtPr>
            <w:sdtEndPr>
              <w:rPr>
                <w:rFonts w:cs="Times New Roman"/>
                <w:sz w:val="22"/>
                <w:szCs w:val="22"/>
              </w:rPr>
            </w:sdtEndPr>
            <w:sdtContent>
              <w:sdt>
                <w:sdtPr>
                  <w:rPr>
                    <w:rFonts w:cs="Arial Unicode MS"/>
                    <w:color w:val="2B579A"/>
                    <w:shd w:val="clear" w:color="auto" w:fill="E6E6E6"/>
                  </w:rPr>
                  <w:id w:val="1861538665"/>
                  <w:placeholder>
                    <w:docPart w:val="80FAEC9299B542D482BA97A6541FC5EF"/>
                  </w:placeholder>
                </w:sdtPr>
                <w:sdtEndPr>
                  <w:rPr>
                    <w:rFonts w:cs="Times New Roman"/>
                  </w:rPr>
                </w:sdtEndPr>
                <w:sdtContent>
                  <w:sdt>
                    <w:sdtPr>
                      <w:rPr>
                        <w:rFonts w:cs="Arial Unicode MS"/>
                        <w:color w:val="2B579A"/>
                        <w:shd w:val="clear" w:color="auto" w:fill="E6E6E6"/>
                      </w:rPr>
                      <w:id w:val="1121569241"/>
                      <w:placeholder>
                        <w:docPart w:val="91A8B753A2A745D68E217B17E1514271"/>
                      </w:placeholder>
                    </w:sdtPr>
                    <w:sdtEndPr/>
                    <w:sdtContent>
                      <w:p w14:paraId="4A00D648" w14:textId="0DD8E3E6" w:rsidR="008034B9" w:rsidRPr="008034B9" w:rsidRDefault="008034B9" w:rsidP="008034B9">
                        <w:pPr>
                          <w:pStyle w:val="ListParagraph"/>
                          <w:numPr>
                            <w:ilvl w:val="0"/>
                            <w:numId w:val="22"/>
                          </w:numPr>
                          <w:spacing w:after="0" w:line="240" w:lineRule="auto"/>
                          <w:rPr>
                            <w:rFonts w:cs="Arial Unicode MS"/>
                          </w:rPr>
                        </w:pPr>
                        <w:r w:rsidRPr="008034B9">
                          <w:rPr>
                            <w:rFonts w:cs="Arial Unicode MS"/>
                          </w:rPr>
                          <w:t xml:space="preserve">Proven leadership in </w:t>
                        </w:r>
                        <w:r w:rsidR="7EB5C4BF" w:rsidRPr="170647D2">
                          <w:rPr>
                            <w:rFonts w:cs="Arial Unicode MS"/>
                          </w:rPr>
                          <w:t xml:space="preserve">Health, Aged or Human Service </w:t>
                        </w:r>
                        <w:r w:rsidRPr="008034B9">
                          <w:rPr>
                            <w:rFonts w:cs="Arial Unicode MS"/>
                          </w:rPr>
                          <w:t>customer service operations, ensuring high-quality, client-focused service delivery.</w:t>
                        </w:r>
                      </w:p>
                      <w:p w14:paraId="1D2951E3" w14:textId="77777777" w:rsidR="008034B9" w:rsidRPr="008034B9" w:rsidRDefault="008034B9" w:rsidP="008034B9">
                        <w:pPr>
                          <w:pStyle w:val="ListParagraph"/>
                          <w:numPr>
                            <w:ilvl w:val="0"/>
                            <w:numId w:val="22"/>
                          </w:numPr>
                          <w:spacing w:after="0" w:line="240" w:lineRule="auto"/>
                          <w:rPr>
                            <w:rFonts w:cs="Arial Unicode MS"/>
                          </w:rPr>
                        </w:pPr>
                        <w:r w:rsidRPr="008034B9">
                          <w:rPr>
                            <w:rFonts w:cs="Arial Unicode MS"/>
                          </w:rPr>
                          <w:t>Strong communication skills, with the ability to collaborate across teams and with stakeholders.</w:t>
                        </w:r>
                      </w:p>
                      <w:p w14:paraId="5537411D" w14:textId="330B54DF" w:rsidR="008034B9" w:rsidRPr="008034B9" w:rsidRDefault="008034B9" w:rsidP="008034B9">
                        <w:pPr>
                          <w:pStyle w:val="ListParagraph"/>
                          <w:numPr>
                            <w:ilvl w:val="0"/>
                            <w:numId w:val="22"/>
                          </w:numPr>
                          <w:spacing w:after="0" w:line="240" w:lineRule="auto"/>
                          <w:rPr>
                            <w:rFonts w:cs="Arial Unicode MS"/>
                          </w:rPr>
                        </w:pPr>
                        <w:r w:rsidRPr="008034B9">
                          <w:rPr>
                            <w:rFonts w:cs="Arial Unicode MS"/>
                          </w:rPr>
                          <w:t>Deep understanding of customer needs, with a focus on embedding customer-centric practices within the organi</w:t>
                        </w:r>
                        <w:r>
                          <w:rPr>
                            <w:rFonts w:cs="Arial Unicode MS"/>
                          </w:rPr>
                          <w:t>s</w:t>
                        </w:r>
                        <w:r w:rsidRPr="008034B9">
                          <w:rPr>
                            <w:rFonts w:cs="Arial Unicode MS"/>
                          </w:rPr>
                          <w:t>ation.</w:t>
                        </w:r>
                      </w:p>
                      <w:p w14:paraId="0EEFB831" w14:textId="43C9D299" w:rsidR="008034B9" w:rsidRPr="008034B9" w:rsidRDefault="008034B9" w:rsidP="008034B9">
                        <w:pPr>
                          <w:pStyle w:val="ListParagraph"/>
                          <w:numPr>
                            <w:ilvl w:val="0"/>
                            <w:numId w:val="22"/>
                          </w:numPr>
                          <w:spacing w:after="0" w:line="240" w:lineRule="auto"/>
                        </w:pPr>
                        <w:r w:rsidRPr="008034B9">
                          <w:rPr>
                            <w:rFonts w:cs="Arial Unicode MS"/>
                          </w:rPr>
                          <w:t>Strong organizational skills, with the ability to manage multiple priorities and meet tight deadlines.</w:t>
                        </w:r>
                      </w:p>
                      <w:p w14:paraId="3EBCF0CA" w14:textId="4F5870E4" w:rsidR="00BB3744" w:rsidRDefault="00BB3744" w:rsidP="008034B9">
                        <w:pPr>
                          <w:spacing w:after="0" w:line="240" w:lineRule="auto"/>
                        </w:pPr>
                        <w:r>
                          <w:t>Desirable:</w:t>
                        </w:r>
                      </w:p>
                      <w:p w14:paraId="4CACAE15" w14:textId="77777777" w:rsidR="00922844" w:rsidRDefault="00922844" w:rsidP="00922844">
                        <w:pPr>
                          <w:pStyle w:val="ListParagraph"/>
                          <w:numPr>
                            <w:ilvl w:val="0"/>
                            <w:numId w:val="45"/>
                          </w:numPr>
                          <w:spacing w:after="0" w:line="240" w:lineRule="auto"/>
                        </w:pPr>
                        <w:r>
                          <w:t>Proficiency with CRM systems and digital tools to manage client interactions.</w:t>
                        </w:r>
                      </w:p>
                      <w:p w14:paraId="179F4668" w14:textId="77777777" w:rsidR="00922844" w:rsidRDefault="00922844" w:rsidP="00922844">
                        <w:pPr>
                          <w:pStyle w:val="ListParagraph"/>
                          <w:numPr>
                            <w:ilvl w:val="0"/>
                            <w:numId w:val="45"/>
                          </w:numPr>
                          <w:spacing w:after="0" w:line="240" w:lineRule="auto"/>
                        </w:pPr>
                        <w:r>
                          <w:t>Knowledge of the aged care, disability, or community services sectors.</w:t>
                        </w:r>
                      </w:p>
                      <w:p w14:paraId="545CB109" w14:textId="77777777" w:rsidR="00922844" w:rsidRDefault="00922844" w:rsidP="00922844">
                        <w:pPr>
                          <w:pStyle w:val="ListParagraph"/>
                          <w:numPr>
                            <w:ilvl w:val="0"/>
                            <w:numId w:val="45"/>
                          </w:numPr>
                          <w:spacing w:after="0" w:line="240" w:lineRule="auto"/>
                        </w:pPr>
                        <w:r>
                          <w:t>Experience leading change initiatives to enhance customer service operations.</w:t>
                        </w:r>
                      </w:p>
                      <w:p w14:paraId="49886558" w14:textId="5813FF76" w:rsidR="0033122C" w:rsidRPr="00A14F1F" w:rsidRDefault="00922844" w:rsidP="00922844">
                        <w:pPr>
                          <w:pStyle w:val="ListParagraph"/>
                          <w:numPr>
                            <w:ilvl w:val="0"/>
                            <w:numId w:val="45"/>
                          </w:numPr>
                          <w:spacing w:after="0" w:line="240" w:lineRule="auto"/>
                        </w:pPr>
                        <w:r>
                          <w:t>Ability to analyse customer service metrics and use data for continuous improvement.</w:t>
                        </w:r>
                      </w:p>
                    </w:sdtContent>
                  </w:sdt>
                </w:sdtContent>
              </w:sdt>
            </w:sdtContent>
          </w:sdt>
        </w:tc>
      </w:tr>
      <w:tr w:rsidR="00A14F1F" w:rsidRPr="002131EF" w14:paraId="4988655F" w14:textId="77777777" w:rsidTr="00E135CD">
        <w:trPr>
          <w:cantSplit/>
        </w:trPr>
        <w:tc>
          <w:tcPr>
            <w:tcW w:w="2252" w:type="dxa"/>
          </w:tcPr>
          <w:p w14:paraId="4988655A" w14:textId="77777777" w:rsidR="00A14F1F" w:rsidRPr="00DC37BA" w:rsidRDefault="00A14F1F" w:rsidP="00A14F1F">
            <w:pPr>
              <w:spacing w:after="0" w:line="240" w:lineRule="auto"/>
              <w:rPr>
                <w:b/>
                <w:color w:val="174A7C"/>
              </w:rPr>
            </w:pPr>
            <w:r w:rsidRPr="00DC37BA">
              <w:rPr>
                <w:b/>
                <w:color w:val="174A7C"/>
              </w:rPr>
              <w:lastRenderedPageBreak/>
              <w:t>Knowledge &amp; Qualifications</w:t>
            </w:r>
          </w:p>
          <w:p w14:paraId="4988655B" w14:textId="44CE2AD7" w:rsidR="00A14F1F" w:rsidRPr="00DA32E3" w:rsidRDefault="00A14F1F" w:rsidP="00A14F1F">
            <w:pPr>
              <w:spacing w:after="0" w:line="240" w:lineRule="auto"/>
              <w:rPr>
                <w:rFonts w:cs="Arial Unicode MS"/>
              </w:rPr>
            </w:pPr>
            <w:r>
              <w:rPr>
                <w:rFonts w:cs="Arial Unicode MS"/>
                <w:sz w:val="18"/>
              </w:rPr>
              <w:t xml:space="preserve">(the </w:t>
            </w:r>
            <w:r w:rsidRPr="00DA32E3">
              <w:rPr>
                <w:rFonts w:cs="Arial"/>
                <w:sz w:val="18"/>
                <w:szCs w:val="16"/>
              </w:rPr>
              <w:t xml:space="preserve">specific </w:t>
            </w:r>
            <w:r>
              <w:rPr>
                <w:rFonts w:cs="Arial"/>
                <w:sz w:val="18"/>
                <w:szCs w:val="16"/>
              </w:rPr>
              <w:t>qualifications</w:t>
            </w:r>
            <w:r w:rsidRPr="00DA32E3">
              <w:rPr>
                <w:rFonts w:cs="Arial"/>
                <w:sz w:val="18"/>
                <w:szCs w:val="16"/>
              </w:rPr>
              <w:t xml:space="preserve"> </w:t>
            </w:r>
            <w:proofErr w:type="gramStart"/>
            <w:r w:rsidRPr="00DA32E3">
              <w:rPr>
                <w:rFonts w:cs="Arial"/>
                <w:sz w:val="18"/>
                <w:szCs w:val="16"/>
              </w:rPr>
              <w:t>required</w:t>
            </w:r>
            <w:proofErr w:type="gramEnd"/>
            <w:r>
              <w:rPr>
                <w:rFonts w:cs="Arial"/>
                <w:sz w:val="18"/>
                <w:szCs w:val="16"/>
              </w:rPr>
              <w:t xml:space="preserve"> </w:t>
            </w:r>
            <w:r w:rsidR="00BA018F">
              <w:rPr>
                <w:rFonts w:cs="Arial"/>
                <w:sz w:val="18"/>
                <w:szCs w:val="16"/>
              </w:rPr>
              <w:t xml:space="preserve">and </w:t>
            </w:r>
            <w:r w:rsidR="00BA018F" w:rsidRPr="00DA32E3">
              <w:rPr>
                <w:rFonts w:cs="Arial Unicode MS"/>
                <w:sz w:val="18"/>
              </w:rPr>
              <w:t>knowledge</w:t>
            </w:r>
            <w:r w:rsidRPr="00DA32E3">
              <w:rPr>
                <w:rFonts w:cs="Arial Unicode MS"/>
                <w:sz w:val="18"/>
              </w:rPr>
              <w:t xml:space="preserve"> fields are ideally require</w:t>
            </w:r>
            <w:r>
              <w:rPr>
                <w:rFonts w:cs="Arial Unicode MS"/>
                <w:sz w:val="18"/>
              </w:rPr>
              <w:t>d of the incumbent</w:t>
            </w:r>
            <w:r w:rsidRPr="00DA32E3">
              <w:rPr>
                <w:rFonts w:cs="Arial Unicode MS"/>
                <w:sz w:val="18"/>
              </w:rPr>
              <w:t>)</w:t>
            </w:r>
          </w:p>
        </w:tc>
        <w:tc>
          <w:tcPr>
            <w:tcW w:w="7814" w:type="dxa"/>
          </w:tcPr>
          <w:p w14:paraId="2521D2EC" w14:textId="77777777" w:rsidR="00A14F1F" w:rsidRDefault="00A14F1F" w:rsidP="00A14F1F">
            <w:pPr>
              <w:spacing w:after="0" w:line="240" w:lineRule="auto"/>
            </w:pPr>
            <w:r w:rsidRPr="00CA3518">
              <w:rPr>
                <w:rFonts w:cs="Arial Unicode MS"/>
                <w:b/>
              </w:rPr>
              <w:t>Essential:</w:t>
            </w:r>
            <w:r w:rsidRPr="00335DBA">
              <w:t xml:space="preserve"> </w:t>
            </w:r>
          </w:p>
          <w:p w14:paraId="68129B6D" w14:textId="77777777" w:rsidR="000E658C" w:rsidRDefault="000E658C" w:rsidP="000E658C">
            <w:pPr>
              <w:pStyle w:val="ListParagraph"/>
              <w:numPr>
                <w:ilvl w:val="0"/>
                <w:numId w:val="46"/>
              </w:numPr>
              <w:spacing w:after="0" w:line="240" w:lineRule="auto"/>
            </w:pPr>
            <w:r>
              <w:t>Relevant tertiary qualification in Business, Marketing, Management, or a related field.</w:t>
            </w:r>
          </w:p>
          <w:p w14:paraId="2CE1973D" w14:textId="3AC76F02" w:rsidR="000E658C" w:rsidRDefault="000E658C" w:rsidP="000E658C">
            <w:pPr>
              <w:pStyle w:val="ListParagraph"/>
              <w:numPr>
                <w:ilvl w:val="0"/>
                <w:numId w:val="46"/>
              </w:numPr>
              <w:spacing w:after="0" w:line="240" w:lineRule="auto"/>
            </w:pPr>
            <w:r>
              <w:t>Familiarity with industry regulations and compliance requirements, particularly in aged</w:t>
            </w:r>
            <w:r w:rsidR="681BCA32">
              <w:t>,</w:t>
            </w:r>
            <w:r>
              <w:t xml:space="preserve"> disability </w:t>
            </w:r>
            <w:r w:rsidR="2B7367C4">
              <w:t xml:space="preserve">and social </w:t>
            </w:r>
            <w:r>
              <w:t>services.</w:t>
            </w:r>
          </w:p>
          <w:p w14:paraId="6479ED69" w14:textId="53B8B224" w:rsidR="00922844" w:rsidRPr="00335DBA" w:rsidRDefault="000E658C" w:rsidP="000E658C">
            <w:pPr>
              <w:pStyle w:val="ListParagraph"/>
              <w:numPr>
                <w:ilvl w:val="0"/>
                <w:numId w:val="46"/>
              </w:numPr>
              <w:spacing w:after="0" w:line="240" w:lineRule="auto"/>
            </w:pPr>
            <w:r>
              <w:t>Knowledge of CRM systems and their role in improving service deliver.</w:t>
            </w:r>
          </w:p>
          <w:p w14:paraId="3327593C" w14:textId="77777777" w:rsidR="00A14F1F" w:rsidRPr="0033122C" w:rsidRDefault="00A14F1F" w:rsidP="00A14F1F">
            <w:pPr>
              <w:spacing w:after="40" w:line="240" w:lineRule="auto"/>
              <w:rPr>
                <w:rFonts w:cs="Arial Unicode MS"/>
                <w:b/>
                <w:sz w:val="20"/>
              </w:rPr>
            </w:pPr>
            <w:r w:rsidRPr="0033122C">
              <w:rPr>
                <w:rFonts w:cs="Arial Unicode MS"/>
                <w:b/>
                <w:sz w:val="20"/>
              </w:rPr>
              <w:t>Desirable:</w:t>
            </w:r>
          </w:p>
          <w:p w14:paraId="4A977E26" w14:textId="1F09E747" w:rsidR="00305B03" w:rsidRPr="00305B03" w:rsidRDefault="00305B03" w:rsidP="005F19DD">
            <w:pPr>
              <w:pStyle w:val="ListParagraph"/>
              <w:numPr>
                <w:ilvl w:val="0"/>
                <w:numId w:val="46"/>
              </w:numPr>
              <w:spacing w:after="0" w:line="240" w:lineRule="auto"/>
            </w:pPr>
            <w:r w:rsidRPr="00305B03">
              <w:t>In-depth knowledge of customer service methodologies, including journey mapping and service design.</w:t>
            </w:r>
          </w:p>
          <w:p w14:paraId="4988655E" w14:textId="3028767F" w:rsidR="00A14F1F" w:rsidRPr="00F33A56" w:rsidRDefault="00F33A56" w:rsidP="005F19DD">
            <w:pPr>
              <w:pStyle w:val="ListParagraph"/>
              <w:numPr>
                <w:ilvl w:val="0"/>
                <w:numId w:val="46"/>
              </w:numPr>
              <w:spacing w:after="0" w:line="240" w:lineRule="auto"/>
            </w:pPr>
            <w:r w:rsidRPr="00305B03">
              <w:t>Experience in aged care, community services, or disability sectors</w:t>
            </w:r>
          </w:p>
        </w:tc>
      </w:tr>
      <w:tr w:rsidR="00A14F1F" w:rsidRPr="002131EF" w14:paraId="49886564" w14:textId="77777777" w:rsidTr="00E135CD">
        <w:trPr>
          <w:cantSplit/>
        </w:trPr>
        <w:tc>
          <w:tcPr>
            <w:tcW w:w="2252" w:type="dxa"/>
          </w:tcPr>
          <w:p w14:paraId="49886560" w14:textId="77777777" w:rsidR="00A14F1F" w:rsidRPr="008E0541" w:rsidRDefault="00A14F1F" w:rsidP="00A14F1F">
            <w:pPr>
              <w:spacing w:after="0" w:line="240" w:lineRule="auto"/>
              <w:rPr>
                <w:rFonts w:cs="Arial Unicode MS"/>
                <w:b/>
                <w:color w:val="174A7C"/>
              </w:rPr>
            </w:pPr>
            <w:r w:rsidRPr="008E0541">
              <w:rPr>
                <w:rFonts w:cs="Arial Unicode MS"/>
                <w:b/>
                <w:color w:val="174A7C"/>
              </w:rPr>
              <w:t xml:space="preserve">Experience </w:t>
            </w:r>
          </w:p>
          <w:p w14:paraId="49886561" w14:textId="77777777" w:rsidR="00A14F1F" w:rsidRPr="002131EF" w:rsidRDefault="00A14F1F" w:rsidP="00A14F1F">
            <w:pPr>
              <w:spacing w:after="0" w:line="240" w:lineRule="auto"/>
              <w:rPr>
                <w:rFonts w:cs="Arial Unicode MS"/>
              </w:rPr>
            </w:pPr>
            <w:r>
              <w:rPr>
                <w:rFonts w:cs="Arial"/>
                <w:sz w:val="18"/>
                <w:szCs w:val="16"/>
              </w:rPr>
              <w:t>(</w:t>
            </w:r>
            <w:r w:rsidRPr="00DA32E3">
              <w:rPr>
                <w:rFonts w:cs="Arial Unicode MS"/>
                <w:sz w:val="18"/>
              </w:rPr>
              <w:t>the scope of work experiences the incumbent ideally should have gained - includ</w:t>
            </w:r>
            <w:r>
              <w:rPr>
                <w:rFonts w:cs="Arial Unicode MS"/>
                <w:sz w:val="18"/>
              </w:rPr>
              <w:t>ing</w:t>
            </w:r>
            <w:r w:rsidRPr="00DA32E3">
              <w:rPr>
                <w:rFonts w:cs="Arial Unicode MS"/>
                <w:sz w:val="18"/>
              </w:rPr>
              <w:t xml:space="preserve"> environment, timeframe and context)</w:t>
            </w:r>
          </w:p>
        </w:tc>
        <w:tc>
          <w:tcPr>
            <w:tcW w:w="7814" w:type="dxa"/>
          </w:tcPr>
          <w:p w14:paraId="34D15804" w14:textId="77777777" w:rsidR="00A14F1F" w:rsidRPr="00CA3518" w:rsidRDefault="00A14F1F" w:rsidP="00A14F1F">
            <w:pPr>
              <w:spacing w:after="40" w:line="240" w:lineRule="auto"/>
              <w:rPr>
                <w:rFonts w:cs="Arial Unicode MS"/>
                <w:b/>
              </w:rPr>
            </w:pPr>
            <w:r w:rsidRPr="00CA3518">
              <w:rPr>
                <w:rFonts w:cs="Arial Unicode MS"/>
                <w:b/>
              </w:rPr>
              <w:t>Essential:</w:t>
            </w:r>
          </w:p>
          <w:p w14:paraId="0FE54AF3" w14:textId="6A6999B7" w:rsidR="00E40B04" w:rsidRDefault="0033264A" w:rsidP="005F19DD">
            <w:pPr>
              <w:pStyle w:val="ListParagraph"/>
              <w:numPr>
                <w:ilvl w:val="0"/>
                <w:numId w:val="46"/>
              </w:numPr>
              <w:spacing w:after="0" w:line="240" w:lineRule="auto"/>
            </w:pPr>
            <w:r>
              <w:t>Proven experience in a leadership role within a customer service or customer experience environment.</w:t>
            </w:r>
          </w:p>
          <w:p w14:paraId="6A78F496" w14:textId="19022801" w:rsidR="0033264A" w:rsidRDefault="0033264A" w:rsidP="005F19DD">
            <w:pPr>
              <w:pStyle w:val="ListParagraph"/>
              <w:numPr>
                <w:ilvl w:val="0"/>
                <w:numId w:val="46"/>
              </w:numPr>
              <w:spacing w:after="0" w:line="240" w:lineRule="auto"/>
            </w:pPr>
            <w:r>
              <w:t>Strong background in customer journey mapping, stakeholder management, and team leadership.</w:t>
            </w:r>
          </w:p>
          <w:p w14:paraId="46C99F51" w14:textId="54A59AB1" w:rsidR="2DF254FD" w:rsidRDefault="2DF254FD" w:rsidP="170647D2">
            <w:pPr>
              <w:pStyle w:val="ListParagraph"/>
              <w:numPr>
                <w:ilvl w:val="0"/>
                <w:numId w:val="46"/>
              </w:numPr>
              <w:spacing w:after="0" w:line="240" w:lineRule="auto"/>
            </w:pPr>
            <w:r>
              <w:t>Minimum 3 years management experience working in the health/ human service context</w:t>
            </w:r>
          </w:p>
          <w:p w14:paraId="3D4C140E" w14:textId="77777777" w:rsidR="00E40B04" w:rsidRPr="00EF5D1F" w:rsidRDefault="00E40B04" w:rsidP="00EF5D1F">
            <w:pPr>
              <w:spacing w:after="40" w:line="240" w:lineRule="auto"/>
              <w:rPr>
                <w:rFonts w:cs="Arial Unicode MS"/>
                <w:b/>
              </w:rPr>
            </w:pPr>
            <w:r w:rsidRPr="00EF5D1F">
              <w:rPr>
                <w:rFonts w:cs="Arial Unicode MS"/>
                <w:b/>
              </w:rPr>
              <w:t>Desirable:</w:t>
            </w:r>
          </w:p>
          <w:p w14:paraId="49886563" w14:textId="4745141D" w:rsidR="00A14F1F" w:rsidRPr="00E40B04" w:rsidRDefault="00FA04EE" w:rsidP="005F19DD">
            <w:pPr>
              <w:pStyle w:val="ListParagraph"/>
              <w:numPr>
                <w:ilvl w:val="0"/>
                <w:numId w:val="46"/>
              </w:numPr>
              <w:spacing w:after="0" w:line="240" w:lineRule="auto"/>
            </w:pPr>
            <w:r w:rsidRPr="00EF5D1F">
              <w:t>Experience in the aged care, community, or disability sectors.</w:t>
            </w:r>
          </w:p>
        </w:tc>
      </w:tr>
      <w:tr w:rsidR="00A14F1F" w:rsidRPr="002131EF" w14:paraId="49886569" w14:textId="77777777" w:rsidTr="00E135CD">
        <w:trPr>
          <w:cantSplit/>
        </w:trPr>
        <w:tc>
          <w:tcPr>
            <w:tcW w:w="2252" w:type="dxa"/>
          </w:tcPr>
          <w:p w14:paraId="49886565" w14:textId="77777777" w:rsidR="00A14F1F" w:rsidRPr="008E0541" w:rsidRDefault="00A14F1F" w:rsidP="00A14F1F">
            <w:pPr>
              <w:spacing w:after="0" w:line="240" w:lineRule="auto"/>
              <w:rPr>
                <w:rFonts w:cs="Arial Unicode MS"/>
                <w:b/>
                <w:color w:val="174A7C"/>
              </w:rPr>
            </w:pPr>
            <w:r w:rsidRPr="008E0541">
              <w:rPr>
                <w:rFonts w:cs="Arial Unicode MS"/>
                <w:b/>
                <w:color w:val="174A7C"/>
              </w:rPr>
              <w:t>Wisdom</w:t>
            </w:r>
          </w:p>
          <w:p w14:paraId="49886566" w14:textId="77777777" w:rsidR="00A14F1F" w:rsidRDefault="00A14F1F" w:rsidP="00A14F1F">
            <w:pPr>
              <w:spacing w:after="0" w:line="240" w:lineRule="auto"/>
              <w:rPr>
                <w:rFonts w:cs="Arial Unicode MS"/>
                <w:sz w:val="18"/>
              </w:rPr>
            </w:pPr>
            <w:r w:rsidRPr="004D23DA">
              <w:rPr>
                <w:rFonts w:cs="Arial Unicode MS"/>
                <w:sz w:val="18"/>
              </w:rPr>
              <w:t>(</w:t>
            </w:r>
            <w:r>
              <w:rPr>
                <w:rFonts w:cs="Arial Unicode MS"/>
                <w:sz w:val="18"/>
              </w:rPr>
              <w:t>the sensitive tasks that require good judgement)</w:t>
            </w:r>
          </w:p>
          <w:p w14:paraId="49886567" w14:textId="77777777" w:rsidR="00A14F1F" w:rsidRPr="002131EF" w:rsidRDefault="00A14F1F" w:rsidP="00A14F1F">
            <w:pPr>
              <w:spacing w:after="0" w:line="240" w:lineRule="auto"/>
              <w:rPr>
                <w:rFonts w:cs="Arial Unicode MS"/>
              </w:rPr>
            </w:pPr>
          </w:p>
        </w:tc>
        <w:tc>
          <w:tcPr>
            <w:tcW w:w="7814" w:type="dxa"/>
          </w:tcPr>
          <w:p w14:paraId="27568821" w14:textId="77777777" w:rsidR="00625185" w:rsidRDefault="00625185" w:rsidP="00625185">
            <w:pPr>
              <w:pStyle w:val="ListParagraph"/>
              <w:numPr>
                <w:ilvl w:val="0"/>
                <w:numId w:val="26"/>
              </w:numPr>
              <w:spacing w:after="40" w:line="240" w:lineRule="auto"/>
            </w:pPr>
            <w:r>
              <w:t>Demonstrates sound judgment in complex situations, ensuring decisions align with JCV’s values.</w:t>
            </w:r>
          </w:p>
          <w:p w14:paraId="3DB11E2C" w14:textId="77777777" w:rsidR="00625185" w:rsidRDefault="00625185" w:rsidP="00625185">
            <w:pPr>
              <w:pStyle w:val="ListParagraph"/>
              <w:numPr>
                <w:ilvl w:val="0"/>
                <w:numId w:val="26"/>
              </w:numPr>
              <w:spacing w:after="40" w:line="240" w:lineRule="auto"/>
            </w:pPr>
            <w:r>
              <w:t>Maintains a balanced perspective in navigating challenges, weighing client, organizational, and team needs.</w:t>
            </w:r>
          </w:p>
          <w:p w14:paraId="6A893256" w14:textId="03A21EC5" w:rsidR="00A14F1F" w:rsidRPr="00316D66" w:rsidRDefault="00625185" w:rsidP="005F19DD">
            <w:pPr>
              <w:pStyle w:val="ListParagraph"/>
              <w:numPr>
                <w:ilvl w:val="0"/>
                <w:numId w:val="26"/>
              </w:numPr>
              <w:spacing w:after="40" w:line="240" w:lineRule="auto"/>
            </w:pPr>
            <w:r>
              <w:t>Proactively identifies potential issues and opportunities, taking a forward-thinking approach to problem-solving</w:t>
            </w:r>
          </w:p>
          <w:p w14:paraId="49886568" w14:textId="58A17A83" w:rsidR="00A14F1F" w:rsidRPr="00316D66" w:rsidRDefault="21F269B3" w:rsidP="00625185">
            <w:pPr>
              <w:pStyle w:val="ListParagraph"/>
              <w:numPr>
                <w:ilvl w:val="0"/>
                <w:numId w:val="26"/>
              </w:numPr>
              <w:spacing w:after="40" w:line="240" w:lineRule="auto"/>
            </w:pPr>
            <w:r>
              <w:t xml:space="preserve">Commitment to reflective practice </w:t>
            </w:r>
          </w:p>
        </w:tc>
      </w:tr>
      <w:tr w:rsidR="00A14F1F" w:rsidRPr="002131EF" w14:paraId="4988656D" w14:textId="77777777" w:rsidTr="00E135CD">
        <w:trPr>
          <w:cantSplit/>
        </w:trPr>
        <w:tc>
          <w:tcPr>
            <w:tcW w:w="2252" w:type="dxa"/>
          </w:tcPr>
          <w:p w14:paraId="4988656A" w14:textId="77777777" w:rsidR="00A14F1F" w:rsidRPr="008E0541" w:rsidRDefault="00A14F1F" w:rsidP="00A14F1F">
            <w:pPr>
              <w:spacing w:after="0" w:line="240" w:lineRule="auto"/>
              <w:rPr>
                <w:rFonts w:cs="Arial Unicode MS"/>
                <w:b/>
                <w:color w:val="174A7C"/>
              </w:rPr>
            </w:pPr>
            <w:r w:rsidRPr="008E0541">
              <w:rPr>
                <w:rFonts w:cs="Arial Unicode MS"/>
                <w:b/>
                <w:color w:val="174A7C"/>
              </w:rPr>
              <w:t>Valuing</w:t>
            </w:r>
          </w:p>
          <w:p w14:paraId="4988656B" w14:textId="77777777" w:rsidR="00A14F1F" w:rsidRDefault="00A14F1F" w:rsidP="00A14F1F">
            <w:pPr>
              <w:spacing w:after="0" w:line="240" w:lineRule="auto"/>
              <w:rPr>
                <w:rFonts w:cs="Arial Unicode MS"/>
              </w:rPr>
            </w:pPr>
            <w:r>
              <w:rPr>
                <w:rFonts w:cs="Arial Unicode MS"/>
                <w:sz w:val="18"/>
              </w:rPr>
              <w:t>(</w:t>
            </w:r>
            <w:r w:rsidRPr="0005393D">
              <w:rPr>
                <w:rFonts w:cs="Arial Unicode MS"/>
                <w:sz w:val="18"/>
              </w:rPr>
              <w:t>the type of work someone undertaking this role would need to value)</w:t>
            </w:r>
          </w:p>
        </w:tc>
        <w:tc>
          <w:tcPr>
            <w:tcW w:w="7814" w:type="dxa"/>
          </w:tcPr>
          <w:p w14:paraId="39E61B08" w14:textId="77777777" w:rsidR="00625185" w:rsidRDefault="00625185" w:rsidP="00625185">
            <w:pPr>
              <w:pStyle w:val="ListParagraph"/>
              <w:numPr>
                <w:ilvl w:val="0"/>
                <w:numId w:val="39"/>
              </w:numPr>
              <w:spacing w:after="40" w:line="240" w:lineRule="auto"/>
            </w:pPr>
            <w:r>
              <w:t>Values understanding and meeting client needs, ensuring every interaction enhances their experience and well-being.</w:t>
            </w:r>
          </w:p>
          <w:p w14:paraId="4BA7C857" w14:textId="77777777" w:rsidR="00625185" w:rsidRDefault="00625185" w:rsidP="00625185">
            <w:pPr>
              <w:pStyle w:val="ListParagraph"/>
              <w:numPr>
                <w:ilvl w:val="0"/>
                <w:numId w:val="39"/>
              </w:numPr>
              <w:spacing w:after="40" w:line="240" w:lineRule="auto"/>
            </w:pPr>
            <w:r>
              <w:t>Emphasises collaboration and strong partnerships as key to delivering high-quality customer service.</w:t>
            </w:r>
          </w:p>
          <w:p w14:paraId="387088F6" w14:textId="7E201A01" w:rsidR="00A14F1F" w:rsidRPr="00316D66" w:rsidRDefault="00625185" w:rsidP="005F19DD">
            <w:pPr>
              <w:pStyle w:val="ListParagraph"/>
              <w:numPr>
                <w:ilvl w:val="0"/>
                <w:numId w:val="39"/>
              </w:numPr>
              <w:spacing w:after="40" w:line="240" w:lineRule="auto"/>
            </w:pPr>
            <w:r>
              <w:t>Passionate about fostering a customer-centric culture and continuously improving service delivery.</w:t>
            </w:r>
          </w:p>
          <w:p w14:paraId="4988656C" w14:textId="161A458E" w:rsidR="00A14F1F" w:rsidRPr="00316D66" w:rsidRDefault="225557C4" w:rsidP="00625185">
            <w:pPr>
              <w:pStyle w:val="ListParagraph"/>
              <w:numPr>
                <w:ilvl w:val="0"/>
                <w:numId w:val="39"/>
              </w:numPr>
              <w:spacing w:after="40" w:line="240" w:lineRule="auto"/>
            </w:pPr>
            <w:r>
              <w:t>Commitment to working with a diverse client and staff base, ability to value and exercise cultural humility.</w:t>
            </w:r>
          </w:p>
        </w:tc>
      </w:tr>
      <w:tr w:rsidR="009F1C5E" w:rsidRPr="002131EF" w14:paraId="49886575" w14:textId="77777777" w:rsidTr="00E135CD">
        <w:trPr>
          <w:cantSplit/>
        </w:trPr>
        <w:tc>
          <w:tcPr>
            <w:tcW w:w="2252" w:type="dxa"/>
          </w:tcPr>
          <w:p w14:paraId="4988656E" w14:textId="77777777" w:rsidR="009F1C5E" w:rsidRPr="008E0541" w:rsidRDefault="009F1C5E" w:rsidP="00CE092A">
            <w:pPr>
              <w:spacing w:after="0" w:line="240" w:lineRule="auto"/>
              <w:rPr>
                <w:rFonts w:cs="Arial Unicode MS"/>
                <w:b/>
                <w:color w:val="174A7C"/>
              </w:rPr>
            </w:pPr>
            <w:r>
              <w:rPr>
                <w:rFonts w:cs="Arial Unicode MS"/>
                <w:b/>
                <w:color w:val="174A7C"/>
              </w:rPr>
              <w:t>Pre-Requisites</w:t>
            </w:r>
          </w:p>
        </w:tc>
        <w:tc>
          <w:tcPr>
            <w:tcW w:w="7814" w:type="dxa"/>
          </w:tcPr>
          <w:p w14:paraId="4988656F" w14:textId="77777777" w:rsidR="009F1C5E" w:rsidRDefault="009F1C5E" w:rsidP="009453BE">
            <w:pPr>
              <w:pStyle w:val="ListParagraph"/>
              <w:numPr>
                <w:ilvl w:val="0"/>
                <w:numId w:val="27"/>
              </w:numPr>
              <w:spacing w:after="40" w:line="240" w:lineRule="auto"/>
            </w:pPr>
            <w:r>
              <w:t>Australian Police Check</w:t>
            </w:r>
          </w:p>
          <w:p w14:paraId="49886570" w14:textId="77777777" w:rsidR="009F1C5E" w:rsidRDefault="009F1C5E" w:rsidP="009453BE">
            <w:pPr>
              <w:pStyle w:val="ListParagraph"/>
              <w:numPr>
                <w:ilvl w:val="0"/>
                <w:numId w:val="27"/>
              </w:numPr>
              <w:spacing w:after="40" w:line="240" w:lineRule="auto"/>
            </w:pPr>
            <w:r>
              <w:t xml:space="preserve">International Police Check </w:t>
            </w:r>
            <w:r w:rsidR="00DC37BA">
              <w:t>(</w:t>
            </w:r>
            <w:r>
              <w:t>where relevant</w:t>
            </w:r>
            <w:r w:rsidR="00DC37BA">
              <w:t>)</w:t>
            </w:r>
          </w:p>
          <w:p w14:paraId="49886571" w14:textId="6D3F8200" w:rsidR="009F1C5E" w:rsidRDefault="009F1C5E" w:rsidP="009453BE">
            <w:pPr>
              <w:pStyle w:val="ListParagraph"/>
              <w:numPr>
                <w:ilvl w:val="0"/>
                <w:numId w:val="27"/>
              </w:numPr>
              <w:spacing w:after="40" w:line="240" w:lineRule="auto"/>
            </w:pPr>
            <w:r>
              <w:t xml:space="preserve">Working with Children Check </w:t>
            </w:r>
          </w:p>
          <w:p w14:paraId="261026A3" w14:textId="41B91446" w:rsidR="00C763E2" w:rsidRDefault="00E07FEE" w:rsidP="009453BE">
            <w:pPr>
              <w:pStyle w:val="ListParagraph"/>
              <w:numPr>
                <w:ilvl w:val="0"/>
                <w:numId w:val="27"/>
              </w:numPr>
              <w:spacing w:after="40" w:line="240" w:lineRule="auto"/>
            </w:pPr>
            <w:r>
              <w:t>NDIS</w:t>
            </w:r>
            <w:r w:rsidR="00C763E2">
              <w:t xml:space="preserve"> Worker Check (if required)</w:t>
            </w:r>
          </w:p>
          <w:p w14:paraId="49886572" w14:textId="77777777" w:rsidR="009F1C5E" w:rsidRDefault="009F1C5E" w:rsidP="009453BE">
            <w:pPr>
              <w:pStyle w:val="ListParagraph"/>
              <w:numPr>
                <w:ilvl w:val="0"/>
                <w:numId w:val="27"/>
              </w:numPr>
              <w:spacing w:after="40" w:line="240" w:lineRule="auto"/>
            </w:pPr>
            <w:r>
              <w:t>Commitment to providing professional and safe services to all residents and clients, including children and young people</w:t>
            </w:r>
          </w:p>
          <w:p w14:paraId="49886573" w14:textId="77777777" w:rsidR="009F1C5E" w:rsidRDefault="009F1C5E" w:rsidP="009453BE">
            <w:pPr>
              <w:pStyle w:val="ListParagraph"/>
              <w:numPr>
                <w:ilvl w:val="0"/>
                <w:numId w:val="27"/>
              </w:numPr>
              <w:spacing w:after="40" w:line="240" w:lineRule="auto"/>
            </w:pPr>
            <w:r>
              <w:t xml:space="preserve">Commitment to creating an environment </w:t>
            </w:r>
            <w:r w:rsidR="00DC37BA">
              <w:t xml:space="preserve">to </w:t>
            </w:r>
            <w:r>
              <w:t>ensure our clients are safe and free of abuse, neglect, violence and preventable injury</w:t>
            </w:r>
          </w:p>
          <w:p w14:paraId="49886574" w14:textId="33808FCC" w:rsidR="00C763E2" w:rsidRPr="00316D66" w:rsidRDefault="009F1C5E" w:rsidP="00C763E2">
            <w:pPr>
              <w:pStyle w:val="ListParagraph"/>
              <w:numPr>
                <w:ilvl w:val="0"/>
                <w:numId w:val="27"/>
              </w:numPr>
              <w:spacing w:after="40" w:line="240" w:lineRule="auto"/>
            </w:pPr>
            <w:r>
              <w:t>Unrestricted right to work in Australia (Visa evidence required)</w:t>
            </w:r>
          </w:p>
        </w:tc>
      </w:tr>
    </w:tbl>
    <w:p w14:paraId="232E131F" w14:textId="77777777" w:rsidR="00787629" w:rsidRDefault="00787629" w:rsidP="00054D0E">
      <w:pPr>
        <w:spacing w:after="0" w:line="240" w:lineRule="auto"/>
        <w:rPr>
          <w:rFonts w:cs="Arial Unicode MS"/>
          <w:b/>
          <w:color w:val="002060"/>
          <w:sz w:val="28"/>
          <w:szCs w:val="28"/>
        </w:rPr>
      </w:pPr>
    </w:p>
    <w:p w14:paraId="53953A65" w14:textId="77777777" w:rsidR="00E40B04" w:rsidRDefault="00E40B04">
      <w:pPr>
        <w:spacing w:after="0" w:line="240" w:lineRule="auto"/>
        <w:rPr>
          <w:rFonts w:cs="Arial Unicode MS"/>
          <w:b/>
          <w:color w:val="002060"/>
          <w:sz w:val="28"/>
          <w:szCs w:val="28"/>
        </w:rPr>
      </w:pPr>
      <w:r>
        <w:rPr>
          <w:rFonts w:cs="Arial Unicode MS"/>
          <w:b/>
          <w:color w:val="002060"/>
          <w:sz w:val="28"/>
          <w:szCs w:val="28"/>
        </w:rPr>
        <w:br w:type="page"/>
      </w:r>
    </w:p>
    <w:p w14:paraId="7AF9BD9C" w14:textId="4BDC0AC0" w:rsidR="00172618" w:rsidRPr="000451D6" w:rsidRDefault="00172618" w:rsidP="00172618">
      <w:pPr>
        <w:spacing w:after="0" w:line="240" w:lineRule="auto"/>
        <w:rPr>
          <w:rFonts w:cs="Arial Unicode MS"/>
          <w:b/>
          <w:color w:val="002060"/>
          <w:sz w:val="28"/>
          <w:szCs w:val="28"/>
        </w:rPr>
      </w:pPr>
      <w:r w:rsidRPr="000451D6">
        <w:rPr>
          <w:rFonts w:cs="Arial Unicode MS"/>
          <w:b/>
          <w:color w:val="002060"/>
          <w:sz w:val="28"/>
          <w:szCs w:val="28"/>
        </w:rPr>
        <w:lastRenderedPageBreak/>
        <w:t>Employee Acknowledgement</w:t>
      </w:r>
    </w:p>
    <w:p w14:paraId="59EC03CE" w14:textId="77777777" w:rsidR="00172618" w:rsidRDefault="00172618" w:rsidP="00172618">
      <w:pPr>
        <w:spacing w:after="0" w:line="240" w:lineRule="auto"/>
      </w:pPr>
    </w:p>
    <w:p w14:paraId="4E5AD2AC" w14:textId="77777777" w:rsidR="00172618" w:rsidRPr="0060519D" w:rsidRDefault="00172618" w:rsidP="00172618">
      <w:pPr>
        <w:rPr>
          <w:b/>
          <w:color w:val="174A7C"/>
        </w:rPr>
      </w:pPr>
      <w:r w:rsidRPr="00AD75BC">
        <w:rPr>
          <w:b/>
          <w:color w:val="174A7C"/>
        </w:rPr>
        <w:t>Please sign and date to acknowledge you have read and understood this position description</w:t>
      </w:r>
      <w:r>
        <w:rPr>
          <w:b/>
          <w:color w:val="174A7C"/>
        </w:rPr>
        <w:t>.</w:t>
      </w:r>
    </w:p>
    <w:p w14:paraId="0D50EC5A" w14:textId="77777777" w:rsidR="00172618" w:rsidRPr="00AD75BC" w:rsidRDefault="00172618" w:rsidP="00172618">
      <w:r w:rsidRPr="00AD75BC">
        <w:t>Name:</w:t>
      </w:r>
      <w:r w:rsidRPr="00AD75BC">
        <w:tab/>
      </w:r>
      <w:r w:rsidRPr="00AD75BC">
        <w:tab/>
      </w:r>
      <w:r w:rsidRPr="00AD75BC">
        <w:tab/>
      </w:r>
      <w:r w:rsidRPr="00AD75BC">
        <w:tab/>
      </w:r>
      <w:r w:rsidRPr="00AD75BC">
        <w:tab/>
      </w:r>
    </w:p>
    <w:p w14:paraId="7487E054" w14:textId="77777777" w:rsidR="00172618" w:rsidRPr="00AD75BC" w:rsidRDefault="00172618" w:rsidP="00172618">
      <w:r>
        <w:t>Signature:</w:t>
      </w:r>
    </w:p>
    <w:p w14:paraId="1BB5FA18" w14:textId="77777777" w:rsidR="00172618" w:rsidRPr="00AD75BC" w:rsidRDefault="00172618" w:rsidP="00172618">
      <w:r w:rsidRPr="00AD75BC">
        <w:t>Date:</w:t>
      </w:r>
    </w:p>
    <w:p w14:paraId="2F481CB3" w14:textId="77777777" w:rsidR="00172618" w:rsidRDefault="00172618" w:rsidP="00172618">
      <w:pPr>
        <w:spacing w:after="0" w:line="240" w:lineRule="auto"/>
        <w:jc w:val="center"/>
        <w:rPr>
          <w:b/>
          <w:color w:val="174A7C"/>
        </w:rPr>
      </w:pPr>
      <w:r w:rsidRPr="000451D6">
        <w:rPr>
          <w:b/>
          <w:color w:val="174A7C"/>
        </w:rPr>
        <w:t xml:space="preserve">A signed copy </w:t>
      </w:r>
      <w:r>
        <w:rPr>
          <w:b/>
          <w:color w:val="174A7C"/>
        </w:rPr>
        <w:t xml:space="preserve">of the position description </w:t>
      </w:r>
      <w:r w:rsidRPr="000451D6">
        <w:rPr>
          <w:b/>
          <w:color w:val="174A7C"/>
        </w:rPr>
        <w:t xml:space="preserve">must </w:t>
      </w:r>
      <w:r>
        <w:rPr>
          <w:b/>
          <w:color w:val="174A7C"/>
        </w:rPr>
        <w:t>be returned to</w:t>
      </w:r>
      <w:r w:rsidRPr="000451D6">
        <w:rPr>
          <w:b/>
          <w:color w:val="174A7C"/>
        </w:rPr>
        <w:t>:</w:t>
      </w:r>
      <w:r>
        <w:rPr>
          <w:b/>
          <w:color w:val="174A7C"/>
        </w:rPr>
        <w:t xml:space="preserve"> </w:t>
      </w:r>
    </w:p>
    <w:p w14:paraId="7C81B86B" w14:textId="461DDF35" w:rsidR="00172618" w:rsidRDefault="00172618" w:rsidP="00172618">
      <w:pPr>
        <w:spacing w:after="0" w:line="240" w:lineRule="auto"/>
        <w:jc w:val="center"/>
        <w:rPr>
          <w:b/>
          <w:color w:val="174A7C"/>
        </w:rPr>
      </w:pPr>
      <w:r>
        <w:rPr>
          <w:b/>
          <w:color w:val="174A7C"/>
        </w:rPr>
        <w:t xml:space="preserve">People &amp; </w:t>
      </w:r>
      <w:r w:rsidR="00B966D2">
        <w:rPr>
          <w:b/>
          <w:color w:val="174A7C"/>
        </w:rPr>
        <w:t>Development</w:t>
      </w:r>
      <w:r>
        <w:rPr>
          <w:b/>
          <w:color w:val="174A7C"/>
        </w:rPr>
        <w:t xml:space="preserve"> at </w:t>
      </w:r>
      <w:r w:rsidRPr="000451D6">
        <w:rPr>
          <w:b/>
          <w:color w:val="174A7C"/>
        </w:rPr>
        <w:t xml:space="preserve">619 St Kilda Road, Melbourne VIC 3004 or </w:t>
      </w:r>
      <w:hyperlink r:id="rId16" w:history="1">
        <w:r w:rsidR="006C5A25" w:rsidRPr="007E170C">
          <w:rPr>
            <w:rStyle w:val="Hyperlink"/>
            <w:b/>
          </w:rPr>
          <w:t>P&amp;D@jewishcare.org.au</w:t>
        </w:r>
      </w:hyperlink>
    </w:p>
    <w:p w14:paraId="0748B03B" w14:textId="77777777" w:rsidR="00E40B04" w:rsidRDefault="00E40B04" w:rsidP="00172618">
      <w:pPr>
        <w:spacing w:after="0" w:line="240" w:lineRule="auto"/>
        <w:jc w:val="center"/>
        <w:rPr>
          <w:b/>
          <w:color w:val="174A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8818"/>
      </w:tblGrid>
      <w:tr w:rsidR="001F1BBB" w14:paraId="67196C6C" w14:textId="77777777">
        <w:tc>
          <w:tcPr>
            <w:tcW w:w="1271" w:type="dxa"/>
            <w:vAlign w:val="center"/>
          </w:tcPr>
          <w:p w14:paraId="7F046309" w14:textId="77777777" w:rsidR="001F1BBB" w:rsidRPr="000E5022" w:rsidRDefault="001F1BBB">
            <w:pPr>
              <w:jc w:val="center"/>
              <w:rPr>
                <w:b/>
                <w:noProof/>
                <w:color w:val="174A7C"/>
                <w:lang w:eastAsia="en-AU"/>
              </w:rPr>
            </w:pPr>
            <w:r w:rsidRPr="00004924">
              <w:rPr>
                <w:b/>
                <w:noProof/>
                <w:color w:val="174A7C"/>
                <w:lang w:eastAsia="en-AU"/>
              </w:rPr>
              <w:drawing>
                <wp:inline distT="0" distB="0" distL="0" distR="0" wp14:anchorId="5CEDB921" wp14:editId="386B3854">
                  <wp:extent cx="733425" cy="733425"/>
                  <wp:effectExtent l="0" t="0" r="9525" b="9525"/>
                  <wp:docPr id="156085321" name="Picture 156085321" descr="A close-up of a logo&#10;&#10;Description automatically generated">
                    <a:extLst xmlns:a="http://schemas.openxmlformats.org/drawingml/2006/main">
                      <a:ext uri="{FF2B5EF4-FFF2-40B4-BE49-F238E27FC236}">
                        <a16:creationId xmlns:a16="http://schemas.microsoft.com/office/drawing/2014/main" id="{D43AC066-5CFD-E333-66F2-3BA12C6E65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up of a logo&#10;&#10;Description automatically generated">
                            <a:extLst>
                              <a:ext uri="{FF2B5EF4-FFF2-40B4-BE49-F238E27FC236}">
                                <a16:creationId xmlns:a16="http://schemas.microsoft.com/office/drawing/2014/main" id="{D43AC066-5CFD-E333-66F2-3BA12C6E650E}"/>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33861" cy="733861"/>
                          </a:xfrm>
                          <a:prstGeom prst="rect">
                            <a:avLst/>
                          </a:prstGeom>
                        </pic:spPr>
                      </pic:pic>
                    </a:graphicData>
                  </a:graphic>
                </wp:inline>
              </w:drawing>
            </w:r>
          </w:p>
        </w:tc>
        <w:tc>
          <w:tcPr>
            <w:tcW w:w="8923" w:type="dxa"/>
            <w:vAlign w:val="center"/>
          </w:tcPr>
          <w:p w14:paraId="66585DF5" w14:textId="77777777" w:rsidR="001F1BBB" w:rsidRDefault="001F1BBB">
            <w:pPr>
              <w:jc w:val="center"/>
            </w:pPr>
            <w:r w:rsidRPr="00444295">
              <w:t>Jewish Care proudly celebrates and warmly welcomes the rich diversity of our community and strives to be inclusive for all, including the LGBTI+ community.</w:t>
            </w:r>
          </w:p>
        </w:tc>
      </w:tr>
      <w:tr w:rsidR="001F1BBB" w14:paraId="06D26F1C" w14:textId="77777777">
        <w:tc>
          <w:tcPr>
            <w:tcW w:w="1271" w:type="dxa"/>
            <w:vAlign w:val="center"/>
          </w:tcPr>
          <w:p w14:paraId="55616511" w14:textId="77777777" w:rsidR="001F1BBB" w:rsidRPr="000E5022" w:rsidRDefault="001F1BBB">
            <w:pPr>
              <w:jc w:val="center"/>
              <w:rPr>
                <w:b/>
                <w:noProof/>
                <w:color w:val="174A7C"/>
                <w:lang w:eastAsia="en-AU"/>
              </w:rPr>
            </w:pPr>
            <w:r w:rsidRPr="00004924">
              <w:rPr>
                <w:b/>
                <w:noProof/>
                <w:color w:val="174A7C"/>
                <w:lang w:eastAsia="en-AU"/>
              </w:rPr>
              <w:drawing>
                <wp:inline distT="0" distB="0" distL="0" distR="0" wp14:anchorId="1453F2F1" wp14:editId="24CF8633">
                  <wp:extent cx="409575" cy="409575"/>
                  <wp:effectExtent l="0" t="0" r="9525" b="9525"/>
                  <wp:docPr id="8" name="Picture 4" descr="A red black and yellow flag&#10;&#10;Description automatically generated">
                    <a:extLst xmlns:a="http://schemas.openxmlformats.org/drawingml/2006/main">
                      <a:ext uri="{FF2B5EF4-FFF2-40B4-BE49-F238E27FC236}">
                        <a16:creationId xmlns:a16="http://schemas.microsoft.com/office/drawing/2014/main" id="{6E510CBA-8C08-9923-634A-30654A627F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A red black and yellow flag&#10;&#10;Description automatically generated">
                            <a:extLst>
                              <a:ext uri="{FF2B5EF4-FFF2-40B4-BE49-F238E27FC236}">
                                <a16:creationId xmlns:a16="http://schemas.microsoft.com/office/drawing/2014/main" id="{6E510CBA-8C08-9923-634A-30654A627F03}"/>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pic:blipFill>
                        <pic:spPr>
                          <a:xfrm>
                            <a:off x="0" y="0"/>
                            <a:ext cx="409711" cy="409711"/>
                          </a:xfrm>
                          <a:prstGeom prst="rect">
                            <a:avLst/>
                          </a:prstGeom>
                        </pic:spPr>
                      </pic:pic>
                    </a:graphicData>
                  </a:graphic>
                </wp:inline>
              </w:drawing>
            </w:r>
            <w:r w:rsidRPr="00004924">
              <w:rPr>
                <w:b/>
                <w:noProof/>
                <w:color w:val="174A7C"/>
                <w:lang w:eastAsia="en-AU"/>
              </w:rPr>
              <w:drawing>
                <wp:inline distT="0" distB="0" distL="0" distR="0" wp14:anchorId="37A7F59F" wp14:editId="2A131446">
                  <wp:extent cx="428625" cy="428625"/>
                  <wp:effectExtent l="0" t="0" r="9525" b="9525"/>
                  <wp:docPr id="415293133" name="Picture 6" descr="A blue and green rectangle with a white logo with Torres Strait Islands in the background&#10;&#10;Description automatically generated">
                    <a:extLst xmlns:a="http://schemas.openxmlformats.org/drawingml/2006/main">
                      <a:ext uri="{FF2B5EF4-FFF2-40B4-BE49-F238E27FC236}">
                        <a16:creationId xmlns:a16="http://schemas.microsoft.com/office/drawing/2014/main" id="{8814367D-7FEA-C440-D1E6-A82E99AFCF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93133" name="Picture 6" descr="A blue and green rectangle with a white logo with Torres Strait Islands in the background&#10;&#10;Description automatically generated">
                            <a:extLst>
                              <a:ext uri="{FF2B5EF4-FFF2-40B4-BE49-F238E27FC236}">
                                <a16:creationId xmlns:a16="http://schemas.microsoft.com/office/drawing/2014/main" id="{8814367D-7FEA-C440-D1E6-A82E99AFCF1F}"/>
                              </a:ext>
                            </a:extLst>
                          </pic:cNvPr>
                          <pic:cNvPicPr>
                            <a:picLocks noChangeAspect="1"/>
                          </pic:cNvPicPr>
                        </pic:nvPicPr>
                        <pic:blipFill>
                          <a:blip r:embed="rId19" cstate="print">
                            <a:extLst>
                              <a:ext uri="{28A0092B-C50C-407E-A947-70E740481C1C}">
                                <a14:useLocalDpi xmlns:a14="http://schemas.microsoft.com/office/drawing/2010/main" val="0"/>
                              </a:ext>
                            </a:extLst>
                          </a:blip>
                          <a:srcRect/>
                          <a:stretch/>
                        </pic:blipFill>
                        <pic:spPr>
                          <a:xfrm>
                            <a:off x="0" y="0"/>
                            <a:ext cx="428766" cy="428766"/>
                          </a:xfrm>
                          <a:prstGeom prst="rect">
                            <a:avLst/>
                          </a:prstGeom>
                        </pic:spPr>
                      </pic:pic>
                    </a:graphicData>
                  </a:graphic>
                </wp:inline>
              </w:drawing>
            </w:r>
          </w:p>
        </w:tc>
        <w:tc>
          <w:tcPr>
            <w:tcW w:w="8923" w:type="dxa"/>
            <w:vAlign w:val="center"/>
          </w:tcPr>
          <w:p w14:paraId="146F245B" w14:textId="77777777" w:rsidR="001F1BBB" w:rsidRDefault="001F1BBB">
            <w:pPr>
              <w:jc w:val="center"/>
            </w:pPr>
            <w:r w:rsidRPr="00444295">
              <w:t>Jewish Care acknowledges Aboriginal and Torres Strait Islanders as the Traditional Custodians of the land on which we live and work. Our services and supports are provided on the lands of the Wurundjeri and Boonwurrung people, and we deeply respect and honour their ongoing cultural and spiritual connection to land, waters and community.</w:t>
            </w:r>
          </w:p>
        </w:tc>
      </w:tr>
      <w:tr w:rsidR="001F1BBB" w14:paraId="5F9E74A5" w14:textId="77777777">
        <w:tc>
          <w:tcPr>
            <w:tcW w:w="1271" w:type="dxa"/>
            <w:vAlign w:val="center"/>
          </w:tcPr>
          <w:p w14:paraId="51FD338D" w14:textId="77777777" w:rsidR="001F1BBB" w:rsidRDefault="001F1BBB">
            <w:pPr>
              <w:jc w:val="center"/>
            </w:pPr>
            <w:r w:rsidRPr="000E5022">
              <w:rPr>
                <w:b/>
                <w:noProof/>
                <w:color w:val="174A7C"/>
                <w:lang w:eastAsia="en-AU"/>
              </w:rPr>
              <w:drawing>
                <wp:inline distT="0" distB="0" distL="0" distR="0" wp14:anchorId="66BCDD6D" wp14:editId="76878B51">
                  <wp:extent cx="514350" cy="514350"/>
                  <wp:effectExtent l="0" t="0" r="0" b="0"/>
                  <wp:docPr id="6" name="Picture 3" descr="A blue stamp with white text&#10;&#10;Description automatically generated">
                    <a:extLst xmlns:a="http://schemas.openxmlformats.org/drawingml/2006/main">
                      <a:ext uri="{FF2B5EF4-FFF2-40B4-BE49-F238E27FC236}">
                        <a16:creationId xmlns:a16="http://schemas.microsoft.com/office/drawing/2014/main" id="{C876D00B-58D7-D738-036B-DFFC285289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stamp with white text&#10;&#10;Description automatically generated">
                            <a:extLst>
                              <a:ext uri="{FF2B5EF4-FFF2-40B4-BE49-F238E27FC236}">
                                <a16:creationId xmlns:a16="http://schemas.microsoft.com/office/drawing/2014/main" id="{C876D00B-58D7-D738-036B-DFFC285289EF}"/>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14654" cy="514654"/>
                          </a:xfrm>
                          <a:prstGeom prst="rect">
                            <a:avLst/>
                          </a:prstGeom>
                        </pic:spPr>
                      </pic:pic>
                    </a:graphicData>
                  </a:graphic>
                </wp:inline>
              </w:drawing>
            </w:r>
          </w:p>
        </w:tc>
        <w:tc>
          <w:tcPr>
            <w:tcW w:w="8923" w:type="dxa"/>
            <w:vAlign w:val="center"/>
          </w:tcPr>
          <w:p w14:paraId="79AF92C4" w14:textId="77777777" w:rsidR="001F1BBB" w:rsidRDefault="001F1BBB">
            <w:pPr>
              <w:jc w:val="center"/>
            </w:pPr>
            <w:r>
              <w:t>Jewish Care is an accredited Safeguarding Children organisation. The welfare and safety of all children and young people is a priority.</w:t>
            </w:r>
          </w:p>
        </w:tc>
      </w:tr>
    </w:tbl>
    <w:p w14:paraId="77093C27" w14:textId="2DEAB67C" w:rsidR="0073768A" w:rsidRPr="00444295" w:rsidRDefault="0073768A" w:rsidP="0073768A">
      <w:pPr>
        <w:jc w:val="center"/>
      </w:pPr>
    </w:p>
    <w:sectPr w:rsidR="0073768A" w:rsidRPr="00444295" w:rsidSect="00F432DD">
      <w:headerReference w:type="default" r:id="rId21"/>
      <w:footerReference w:type="default" r:id="rId22"/>
      <w:pgSz w:w="11906" w:h="16838"/>
      <w:pgMar w:top="851" w:right="851" w:bottom="567" w:left="851"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6C3A6" w14:textId="77777777" w:rsidR="00145F02" w:rsidRDefault="00145F02" w:rsidP="002131EF">
      <w:pPr>
        <w:spacing w:after="0" w:line="240" w:lineRule="auto"/>
      </w:pPr>
      <w:r>
        <w:separator/>
      </w:r>
    </w:p>
  </w:endnote>
  <w:endnote w:type="continuationSeparator" w:id="0">
    <w:p w14:paraId="03922C42" w14:textId="77777777" w:rsidR="00145F02" w:rsidRDefault="00145F02" w:rsidP="002131EF">
      <w:pPr>
        <w:spacing w:after="0" w:line="240" w:lineRule="auto"/>
      </w:pPr>
      <w:r>
        <w:continuationSeparator/>
      </w:r>
    </w:p>
  </w:endnote>
  <w:endnote w:type="continuationNotice" w:id="1">
    <w:p w14:paraId="5AFD43CB" w14:textId="77777777" w:rsidR="00145F02" w:rsidRDefault="00145F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Reference Sans Serif">
    <w:altName w:val="Calibri"/>
    <w:panose1 w:val="020B0604030504040204"/>
    <w:charset w:val="00"/>
    <w:family w:val="swiss"/>
    <w:pitch w:val="variable"/>
    <w:sig w:usb0="20000287" w:usb1="00000000" w:usb2="00000000" w:usb3="00000000" w:csb0="0000019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959362"/>
      <w:docPartObj>
        <w:docPartGallery w:val="Page Numbers (Bottom of Page)"/>
        <w:docPartUnique/>
      </w:docPartObj>
    </w:sdtPr>
    <w:sdtEndPr/>
    <w:sdtContent>
      <w:sdt>
        <w:sdtPr>
          <w:id w:val="860082579"/>
          <w:docPartObj>
            <w:docPartGallery w:val="Page Numbers (Top of Page)"/>
            <w:docPartUnique/>
          </w:docPartObj>
        </w:sdtPr>
        <w:sdtEndPr/>
        <w:sdtContent>
          <w:p w14:paraId="3C92A9EE" w14:textId="33943450" w:rsidR="00A2799D" w:rsidRDefault="00A2799D">
            <w:pPr>
              <w:pStyle w:val="Footer"/>
              <w:jc w:val="right"/>
            </w:pPr>
            <w:r w:rsidRPr="00A2799D">
              <w:rPr>
                <w:sz w:val="16"/>
                <w:szCs w:val="16"/>
              </w:rPr>
              <w:t xml:space="preserve">Page </w:t>
            </w:r>
            <w:r w:rsidRPr="00A2799D">
              <w:rPr>
                <w:bCs/>
                <w:sz w:val="16"/>
                <w:szCs w:val="16"/>
              </w:rPr>
              <w:fldChar w:fldCharType="begin"/>
            </w:r>
            <w:r w:rsidRPr="00A2799D">
              <w:rPr>
                <w:bCs/>
                <w:sz w:val="16"/>
                <w:szCs w:val="16"/>
              </w:rPr>
              <w:instrText xml:space="preserve"> PAGE </w:instrText>
            </w:r>
            <w:r w:rsidRPr="00A2799D">
              <w:rPr>
                <w:bCs/>
                <w:sz w:val="16"/>
                <w:szCs w:val="16"/>
              </w:rPr>
              <w:fldChar w:fldCharType="separate"/>
            </w:r>
            <w:r w:rsidR="00B20BE9">
              <w:rPr>
                <w:bCs/>
                <w:noProof/>
                <w:sz w:val="16"/>
                <w:szCs w:val="16"/>
              </w:rPr>
              <w:t>4</w:t>
            </w:r>
            <w:r w:rsidRPr="00A2799D">
              <w:rPr>
                <w:bCs/>
                <w:sz w:val="16"/>
                <w:szCs w:val="16"/>
              </w:rPr>
              <w:fldChar w:fldCharType="end"/>
            </w:r>
            <w:r w:rsidRPr="00A2799D">
              <w:rPr>
                <w:sz w:val="16"/>
                <w:szCs w:val="16"/>
              </w:rPr>
              <w:t xml:space="preserve"> of </w:t>
            </w:r>
            <w:r w:rsidRPr="00A2799D">
              <w:rPr>
                <w:bCs/>
                <w:sz w:val="16"/>
                <w:szCs w:val="16"/>
              </w:rPr>
              <w:fldChar w:fldCharType="begin"/>
            </w:r>
            <w:r w:rsidRPr="00A2799D">
              <w:rPr>
                <w:bCs/>
                <w:sz w:val="16"/>
                <w:szCs w:val="16"/>
              </w:rPr>
              <w:instrText xml:space="preserve"> NUMPAGES  </w:instrText>
            </w:r>
            <w:r w:rsidRPr="00A2799D">
              <w:rPr>
                <w:bCs/>
                <w:sz w:val="16"/>
                <w:szCs w:val="16"/>
              </w:rPr>
              <w:fldChar w:fldCharType="separate"/>
            </w:r>
            <w:r w:rsidR="00B20BE9">
              <w:rPr>
                <w:bCs/>
                <w:noProof/>
                <w:sz w:val="16"/>
                <w:szCs w:val="16"/>
              </w:rPr>
              <w:t>4</w:t>
            </w:r>
            <w:r w:rsidRPr="00A2799D">
              <w:rPr>
                <w:bCs/>
                <w:sz w:val="16"/>
                <w:szCs w:val="16"/>
              </w:rPr>
              <w:fldChar w:fldCharType="end"/>
            </w:r>
          </w:p>
        </w:sdtContent>
      </w:sdt>
    </w:sdtContent>
  </w:sdt>
  <w:p w14:paraId="49886588" w14:textId="1CF34B0B" w:rsidR="00BB1D5B" w:rsidRPr="000D792F" w:rsidRDefault="00BB1D5B" w:rsidP="00E0068B">
    <w:pPr>
      <w:pStyle w:val="Footer"/>
      <w:tabs>
        <w:tab w:val="clear" w:pos="4513"/>
        <w:tab w:val="clear" w:pos="9026"/>
        <w:tab w:val="right" w:pos="10206"/>
        <w:tab w:val="right" w:pos="14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BF0AA" w14:textId="77777777" w:rsidR="00145F02" w:rsidRDefault="00145F02" w:rsidP="002131EF">
      <w:pPr>
        <w:spacing w:after="0" w:line="240" w:lineRule="auto"/>
      </w:pPr>
      <w:r>
        <w:separator/>
      </w:r>
    </w:p>
  </w:footnote>
  <w:footnote w:type="continuationSeparator" w:id="0">
    <w:p w14:paraId="563A427B" w14:textId="77777777" w:rsidR="00145F02" w:rsidRDefault="00145F02" w:rsidP="002131EF">
      <w:pPr>
        <w:spacing w:after="0" w:line="240" w:lineRule="auto"/>
      </w:pPr>
      <w:r>
        <w:continuationSeparator/>
      </w:r>
    </w:p>
  </w:footnote>
  <w:footnote w:type="continuationNotice" w:id="1">
    <w:p w14:paraId="12D3303F" w14:textId="77777777" w:rsidR="00145F02" w:rsidRDefault="00145F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86586" w14:textId="727FE2E4" w:rsidR="000C5555" w:rsidRPr="000C5555" w:rsidRDefault="003352A4">
    <w:pPr>
      <w:pStyle w:val="Header"/>
      <w:rPr>
        <w:b/>
      </w:rPr>
    </w:pPr>
    <w:r>
      <w:rPr>
        <w:b/>
        <w:noProof/>
        <w:color w:val="003366"/>
        <w:sz w:val="36"/>
        <w:szCs w:val="36"/>
        <w:lang w:eastAsia="en-AU"/>
      </w:rPr>
      <w:drawing>
        <wp:anchor distT="0" distB="0" distL="114300" distR="114300" simplePos="0" relativeHeight="251658240" behindDoc="0" locked="0" layoutInCell="1" allowOverlap="1" wp14:anchorId="222DCD27" wp14:editId="2F302929">
          <wp:simplePos x="0" y="0"/>
          <wp:positionH relativeFrom="column">
            <wp:posOffset>5003165</wp:posOffset>
          </wp:positionH>
          <wp:positionV relativeFrom="paragraph">
            <wp:posOffset>-88265</wp:posOffset>
          </wp:positionV>
          <wp:extent cx="1428750" cy="438150"/>
          <wp:effectExtent l="0" t="0" r="0" b="0"/>
          <wp:wrapNone/>
          <wp:docPr id="1" name="Picture 1" descr="G:\Fundraising\MARKETING-AND-COMMUNICATIONS\BRANDING\2018 NEW BRANDING\LOGOS\AAA - JCV LOGOS - Enriching Lives\JPG\EmailSignatu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undraising\MARKETING-AND-COMMUNICATIONS\BRANDING\2018 NEW BRANDING\LOGOS\AAA - JCV LOGOS - Enriching Lives\JPG\EmailSignatur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555" w:rsidRPr="000C5555">
      <w:rPr>
        <w:b/>
        <w:color w:val="003366"/>
        <w:sz w:val="36"/>
        <w:szCs w:val="36"/>
      </w:rPr>
      <w:t xml:space="preserve">Employee Position Description  </w:t>
    </w:r>
  </w:p>
  <w:p w14:paraId="49886587" w14:textId="77777777" w:rsidR="004C5D7D" w:rsidRDefault="004C5D7D" w:rsidP="004C5D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10A"/>
    <w:multiLevelType w:val="hybridMultilevel"/>
    <w:tmpl w:val="3E581EC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B30B06"/>
    <w:multiLevelType w:val="hybridMultilevel"/>
    <w:tmpl w:val="459E17C2"/>
    <w:lvl w:ilvl="0" w:tplc="747C5AC0">
      <w:numFmt w:val="bullet"/>
      <w:lvlText w:val="-"/>
      <w:lvlJc w:val="left"/>
      <w:pPr>
        <w:ind w:left="360" w:hanging="360"/>
      </w:pPr>
      <w:rPr>
        <w:rFonts w:ascii="Calibri" w:eastAsia="Calibri"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1245B7"/>
    <w:multiLevelType w:val="hybridMultilevel"/>
    <w:tmpl w:val="971C8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1284D"/>
    <w:multiLevelType w:val="hybridMultilevel"/>
    <w:tmpl w:val="7C58CEA8"/>
    <w:lvl w:ilvl="0" w:tplc="F834961E">
      <w:start w:val="1"/>
      <w:numFmt w:val="bullet"/>
      <w:lvlText w:val=""/>
      <w:lvlJc w:val="left"/>
      <w:pPr>
        <w:tabs>
          <w:tab w:val="num" w:pos="360"/>
        </w:tabs>
        <w:ind w:left="360" w:hanging="360"/>
      </w:pPr>
      <w:rPr>
        <w:rFonts w:ascii="Symbol" w:hAnsi="Symbol" w:hint="default"/>
        <w:b/>
        <w:color w:val="auto"/>
        <w:sz w:val="20"/>
        <w:szCs w:val="20"/>
      </w:rPr>
    </w:lvl>
    <w:lvl w:ilvl="1" w:tplc="F834961E">
      <w:start w:val="1"/>
      <w:numFmt w:val="bullet"/>
      <w:lvlText w:val=""/>
      <w:lvlJc w:val="left"/>
      <w:pPr>
        <w:tabs>
          <w:tab w:val="num" w:pos="1080"/>
        </w:tabs>
        <w:ind w:left="1080" w:hanging="360"/>
      </w:pPr>
      <w:rPr>
        <w:rFonts w:ascii="Symbol" w:hAnsi="Symbol" w:hint="default"/>
        <w:b/>
        <w:color w:val="auto"/>
        <w:sz w:val="20"/>
        <w:szCs w:val="2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9390150"/>
    <w:multiLevelType w:val="hybridMultilevel"/>
    <w:tmpl w:val="1BD05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206C17"/>
    <w:multiLevelType w:val="hybridMultilevel"/>
    <w:tmpl w:val="F0FC75C0"/>
    <w:lvl w:ilvl="0" w:tplc="0C090005">
      <w:start w:val="1"/>
      <w:numFmt w:val="bullet"/>
      <w:lvlText w:val=""/>
      <w:lvlJc w:val="left"/>
      <w:pPr>
        <w:ind w:left="1080" w:hanging="72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F25540"/>
    <w:multiLevelType w:val="hybridMultilevel"/>
    <w:tmpl w:val="74CAD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2C7711"/>
    <w:multiLevelType w:val="hybridMultilevel"/>
    <w:tmpl w:val="49385C14"/>
    <w:lvl w:ilvl="0" w:tplc="747C5AC0">
      <w:numFmt w:val="bullet"/>
      <w:lvlText w:val="-"/>
      <w:lvlJc w:val="left"/>
      <w:pPr>
        <w:ind w:left="720" w:hanging="360"/>
      </w:pPr>
      <w:rPr>
        <w:rFonts w:ascii="Calibri" w:eastAsia="Calibr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284F14"/>
    <w:multiLevelType w:val="hybridMultilevel"/>
    <w:tmpl w:val="E4DEAE14"/>
    <w:lvl w:ilvl="0" w:tplc="0C090005">
      <w:start w:val="1"/>
      <w:numFmt w:val="bullet"/>
      <w:lvlText w:val=""/>
      <w:lvlJc w:val="left"/>
      <w:pPr>
        <w:tabs>
          <w:tab w:val="num" w:pos="360"/>
        </w:tabs>
        <w:ind w:left="360" w:hanging="360"/>
      </w:pPr>
      <w:rPr>
        <w:rFonts w:ascii="Wingdings" w:hAnsi="Wingdings" w:hint="default"/>
        <w:b/>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1492543D"/>
    <w:multiLevelType w:val="hybridMultilevel"/>
    <w:tmpl w:val="CE2AB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E81554"/>
    <w:multiLevelType w:val="hybridMultilevel"/>
    <w:tmpl w:val="D7C09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BA0CE4"/>
    <w:multiLevelType w:val="hybridMultilevel"/>
    <w:tmpl w:val="7988C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CE0FC2"/>
    <w:multiLevelType w:val="hybridMultilevel"/>
    <w:tmpl w:val="AB4AA2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4C50D1"/>
    <w:multiLevelType w:val="hybridMultilevel"/>
    <w:tmpl w:val="417A38EA"/>
    <w:lvl w:ilvl="0" w:tplc="747C5AC0">
      <w:numFmt w:val="bullet"/>
      <w:lvlText w:val="-"/>
      <w:lvlJc w:val="left"/>
      <w:pPr>
        <w:ind w:left="720" w:hanging="360"/>
      </w:pPr>
      <w:rPr>
        <w:rFonts w:ascii="Calibri" w:eastAsia="Calibr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5D6E0F"/>
    <w:multiLevelType w:val="hybridMultilevel"/>
    <w:tmpl w:val="1F740D20"/>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5" w15:restartNumberingAfterBreak="0">
    <w:nsid w:val="23C335BE"/>
    <w:multiLevelType w:val="hybridMultilevel"/>
    <w:tmpl w:val="496E6980"/>
    <w:lvl w:ilvl="0" w:tplc="DA86D45C">
      <w:start w:val="1"/>
      <w:numFmt w:val="decimal"/>
      <w:lvlText w:val="%1."/>
      <w:lvlJc w:val="left"/>
      <w:pPr>
        <w:tabs>
          <w:tab w:val="num" w:pos="360"/>
        </w:tabs>
        <w:ind w:left="360" w:hanging="360"/>
      </w:pPr>
      <w:rPr>
        <w:b/>
        <w:color w:val="174A7C"/>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2D4265CE"/>
    <w:multiLevelType w:val="hybridMultilevel"/>
    <w:tmpl w:val="B4DAA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073536"/>
    <w:multiLevelType w:val="multilevel"/>
    <w:tmpl w:val="09FED49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4991AB1"/>
    <w:multiLevelType w:val="hybridMultilevel"/>
    <w:tmpl w:val="43C8A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61F7BE3"/>
    <w:multiLevelType w:val="hybridMultilevel"/>
    <w:tmpl w:val="0E449DCA"/>
    <w:lvl w:ilvl="0" w:tplc="508ED5EE">
      <w:numFmt w:val="bullet"/>
      <w:lvlText w:val="-"/>
      <w:lvlJc w:val="left"/>
      <w:pPr>
        <w:ind w:left="1440" w:hanging="360"/>
      </w:pPr>
      <w:rPr>
        <w:rFonts w:ascii="Calibri" w:eastAsiaTheme="minorEastAsia"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80D1072"/>
    <w:multiLevelType w:val="hybridMultilevel"/>
    <w:tmpl w:val="0D666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755B1D"/>
    <w:multiLevelType w:val="hybridMultilevel"/>
    <w:tmpl w:val="48126044"/>
    <w:lvl w:ilvl="0" w:tplc="747C5AC0">
      <w:numFmt w:val="bullet"/>
      <w:lvlText w:val="-"/>
      <w:lvlJc w:val="left"/>
      <w:pPr>
        <w:ind w:left="360" w:hanging="360"/>
      </w:pPr>
      <w:rPr>
        <w:rFonts w:ascii="Calibri" w:eastAsia="Calibri"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806019"/>
    <w:multiLevelType w:val="hybridMultilevel"/>
    <w:tmpl w:val="0AAA8C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C76762"/>
    <w:multiLevelType w:val="hybridMultilevel"/>
    <w:tmpl w:val="B3E00C9C"/>
    <w:lvl w:ilvl="0" w:tplc="0C090005">
      <w:start w:val="1"/>
      <w:numFmt w:val="bullet"/>
      <w:lvlText w:val=""/>
      <w:lvlJc w:val="left"/>
      <w:pPr>
        <w:tabs>
          <w:tab w:val="num" w:pos="360"/>
        </w:tabs>
        <w:ind w:left="360" w:hanging="360"/>
      </w:pPr>
      <w:rPr>
        <w:rFonts w:ascii="Wingdings" w:hAnsi="Wingdings" w:hint="default"/>
        <w:b/>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411160D9"/>
    <w:multiLevelType w:val="hybridMultilevel"/>
    <w:tmpl w:val="798A2FFC"/>
    <w:lvl w:ilvl="0" w:tplc="508ED5E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9B5107"/>
    <w:multiLevelType w:val="hybridMultilevel"/>
    <w:tmpl w:val="61B6ECDC"/>
    <w:lvl w:ilvl="0" w:tplc="747C5AC0">
      <w:numFmt w:val="bullet"/>
      <w:lvlText w:val="-"/>
      <w:lvlJc w:val="left"/>
      <w:pPr>
        <w:ind w:left="360" w:hanging="360"/>
      </w:pPr>
      <w:rPr>
        <w:rFonts w:ascii="Calibri" w:eastAsia="Calibri"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9CA198B"/>
    <w:multiLevelType w:val="hybridMultilevel"/>
    <w:tmpl w:val="18C47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9D36756"/>
    <w:multiLevelType w:val="hybridMultilevel"/>
    <w:tmpl w:val="19D8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1165B9"/>
    <w:multiLevelType w:val="hybridMultilevel"/>
    <w:tmpl w:val="8B861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C1D4BF9"/>
    <w:multiLevelType w:val="hybridMultilevel"/>
    <w:tmpl w:val="9CBC4EAC"/>
    <w:lvl w:ilvl="0" w:tplc="0C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4C8006B4"/>
    <w:multiLevelType w:val="hybridMultilevel"/>
    <w:tmpl w:val="58AAD82C"/>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31" w15:restartNumberingAfterBreak="0">
    <w:nsid w:val="5442354E"/>
    <w:multiLevelType w:val="hybridMultilevel"/>
    <w:tmpl w:val="5B868F84"/>
    <w:lvl w:ilvl="0" w:tplc="3AB0C754">
      <w:numFmt w:val="bullet"/>
      <w:lvlText w:val="•"/>
      <w:lvlJc w:val="left"/>
      <w:pPr>
        <w:ind w:left="1080" w:hanging="72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3F65FF"/>
    <w:multiLevelType w:val="hybridMultilevel"/>
    <w:tmpl w:val="86A84A7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82096E"/>
    <w:multiLevelType w:val="hybridMultilevel"/>
    <w:tmpl w:val="1AB62B84"/>
    <w:lvl w:ilvl="0" w:tplc="7C6221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4D6A18"/>
    <w:multiLevelType w:val="hybridMultilevel"/>
    <w:tmpl w:val="E746E6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A63D4C"/>
    <w:multiLevelType w:val="multilevel"/>
    <w:tmpl w:val="9550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AE1F83"/>
    <w:multiLevelType w:val="hybridMultilevel"/>
    <w:tmpl w:val="5A6EB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677EA6"/>
    <w:multiLevelType w:val="hybridMultilevel"/>
    <w:tmpl w:val="0CEC2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A340E16"/>
    <w:multiLevelType w:val="hybridMultilevel"/>
    <w:tmpl w:val="47D04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D45469"/>
    <w:multiLevelType w:val="hybridMultilevel"/>
    <w:tmpl w:val="E70AE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0E555A7"/>
    <w:multiLevelType w:val="hybridMultilevel"/>
    <w:tmpl w:val="52D2B4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BC312E"/>
    <w:multiLevelType w:val="hybridMultilevel"/>
    <w:tmpl w:val="D2B29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A4214B"/>
    <w:multiLevelType w:val="hybridMultilevel"/>
    <w:tmpl w:val="086ECF52"/>
    <w:lvl w:ilvl="0" w:tplc="747C5AC0">
      <w:numFmt w:val="bullet"/>
      <w:lvlText w:val="-"/>
      <w:lvlJc w:val="left"/>
      <w:pPr>
        <w:ind w:left="720" w:hanging="360"/>
      </w:pPr>
      <w:rPr>
        <w:rFonts w:ascii="Calibri" w:eastAsia="Calibr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FA7249"/>
    <w:multiLevelType w:val="hybridMultilevel"/>
    <w:tmpl w:val="81FC138E"/>
    <w:lvl w:ilvl="0" w:tplc="A172392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4" w15:restartNumberingAfterBreak="0">
    <w:nsid w:val="7A723F00"/>
    <w:multiLevelType w:val="hybridMultilevel"/>
    <w:tmpl w:val="746A75AA"/>
    <w:lvl w:ilvl="0" w:tplc="747C5AC0">
      <w:numFmt w:val="bullet"/>
      <w:lvlText w:val="-"/>
      <w:lvlJc w:val="left"/>
      <w:pPr>
        <w:ind w:left="720" w:hanging="360"/>
      </w:pPr>
      <w:rPr>
        <w:rFonts w:ascii="Calibri" w:eastAsia="Calibr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AF4EE7"/>
    <w:multiLevelType w:val="multilevel"/>
    <w:tmpl w:val="761C778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81226818">
    <w:abstractNumId w:val="13"/>
  </w:num>
  <w:num w:numId="2" w16cid:durableId="1150754342">
    <w:abstractNumId w:val="7"/>
  </w:num>
  <w:num w:numId="3" w16cid:durableId="91633996">
    <w:abstractNumId w:val="15"/>
  </w:num>
  <w:num w:numId="4" w16cid:durableId="1028726291">
    <w:abstractNumId w:val="21"/>
  </w:num>
  <w:num w:numId="5" w16cid:durableId="2023900096">
    <w:abstractNumId w:val="14"/>
  </w:num>
  <w:num w:numId="6" w16cid:durableId="1291201912">
    <w:abstractNumId w:val="1"/>
  </w:num>
  <w:num w:numId="7" w16cid:durableId="1854951020">
    <w:abstractNumId w:val="10"/>
  </w:num>
  <w:num w:numId="8" w16cid:durableId="910237163">
    <w:abstractNumId w:val="6"/>
  </w:num>
  <w:num w:numId="9" w16cid:durableId="1113211657">
    <w:abstractNumId w:val="2"/>
  </w:num>
  <w:num w:numId="10" w16cid:durableId="1259677461">
    <w:abstractNumId w:val="24"/>
  </w:num>
  <w:num w:numId="11" w16cid:durableId="147065046">
    <w:abstractNumId w:val="0"/>
  </w:num>
  <w:num w:numId="12" w16cid:durableId="2068185217">
    <w:abstractNumId w:val="33"/>
  </w:num>
  <w:num w:numId="13" w16cid:durableId="74254596">
    <w:abstractNumId w:val="12"/>
  </w:num>
  <w:num w:numId="14" w16cid:durableId="1091202744">
    <w:abstractNumId w:val="43"/>
  </w:num>
  <w:num w:numId="15" w16cid:durableId="397675189">
    <w:abstractNumId w:val="34"/>
  </w:num>
  <w:num w:numId="16" w16cid:durableId="842665316">
    <w:abstractNumId w:val="19"/>
  </w:num>
  <w:num w:numId="17" w16cid:durableId="352734936">
    <w:abstractNumId w:val="25"/>
  </w:num>
  <w:num w:numId="18" w16cid:durableId="1176964853">
    <w:abstractNumId w:val="30"/>
  </w:num>
  <w:num w:numId="19" w16cid:durableId="1453286056">
    <w:abstractNumId w:val="3"/>
  </w:num>
  <w:num w:numId="20" w16cid:durableId="1400901611">
    <w:abstractNumId w:val="22"/>
  </w:num>
  <w:num w:numId="21" w16cid:durableId="701052411">
    <w:abstractNumId w:val="44"/>
  </w:num>
  <w:num w:numId="22" w16cid:durableId="1637832740">
    <w:abstractNumId w:val="26"/>
  </w:num>
  <w:num w:numId="23" w16cid:durableId="1084961446">
    <w:abstractNumId w:val="27"/>
  </w:num>
  <w:num w:numId="24" w16cid:durableId="1981569086">
    <w:abstractNumId w:val="37"/>
  </w:num>
  <w:num w:numId="25" w16cid:durableId="1444223924">
    <w:abstractNumId w:val="42"/>
  </w:num>
  <w:num w:numId="26" w16cid:durableId="564725410">
    <w:abstractNumId w:val="38"/>
  </w:num>
  <w:num w:numId="27" w16cid:durableId="1476413882">
    <w:abstractNumId w:val="11"/>
  </w:num>
  <w:num w:numId="28" w16cid:durableId="1529946240">
    <w:abstractNumId w:val="31"/>
  </w:num>
  <w:num w:numId="29" w16cid:durableId="2000957001">
    <w:abstractNumId w:val="35"/>
  </w:num>
  <w:num w:numId="30" w16cid:durableId="1182160781">
    <w:abstractNumId w:val="17"/>
  </w:num>
  <w:num w:numId="31" w16cid:durableId="1035081880">
    <w:abstractNumId w:val="45"/>
  </w:num>
  <w:num w:numId="32" w16cid:durableId="1249730283">
    <w:abstractNumId w:val="5"/>
  </w:num>
  <w:num w:numId="33" w16cid:durableId="519785114">
    <w:abstractNumId w:val="41"/>
  </w:num>
  <w:num w:numId="34" w16cid:durableId="179590507">
    <w:abstractNumId w:val="29"/>
  </w:num>
  <w:num w:numId="35" w16cid:durableId="1065878946">
    <w:abstractNumId w:val="8"/>
  </w:num>
  <w:num w:numId="36" w16cid:durableId="1368068057">
    <w:abstractNumId w:val="23"/>
  </w:num>
  <w:num w:numId="37" w16cid:durableId="1812938238">
    <w:abstractNumId w:val="32"/>
  </w:num>
  <w:num w:numId="38" w16cid:durableId="1739327494">
    <w:abstractNumId w:val="40"/>
  </w:num>
  <w:num w:numId="39" w16cid:durableId="757020936">
    <w:abstractNumId w:val="20"/>
  </w:num>
  <w:num w:numId="40" w16cid:durableId="146363951">
    <w:abstractNumId w:val="16"/>
  </w:num>
  <w:num w:numId="41" w16cid:durableId="1475872614">
    <w:abstractNumId w:val="9"/>
  </w:num>
  <w:num w:numId="42" w16cid:durableId="1303389622">
    <w:abstractNumId w:val="39"/>
  </w:num>
  <w:num w:numId="43" w16cid:durableId="1146314303">
    <w:abstractNumId w:val="36"/>
  </w:num>
  <w:num w:numId="44" w16cid:durableId="1727751526">
    <w:abstractNumId w:val="28"/>
  </w:num>
  <w:num w:numId="45" w16cid:durableId="906570001">
    <w:abstractNumId w:val="18"/>
  </w:num>
  <w:num w:numId="46" w16cid:durableId="54240867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3D"/>
    <w:rsid w:val="00001E36"/>
    <w:rsid w:val="000045E1"/>
    <w:rsid w:val="00007BDA"/>
    <w:rsid w:val="000122B0"/>
    <w:rsid w:val="00032AE1"/>
    <w:rsid w:val="000343F8"/>
    <w:rsid w:val="00044FDE"/>
    <w:rsid w:val="00045193"/>
    <w:rsid w:val="000451D6"/>
    <w:rsid w:val="0005393D"/>
    <w:rsid w:val="00054D0E"/>
    <w:rsid w:val="00065D30"/>
    <w:rsid w:val="00074AF5"/>
    <w:rsid w:val="00075616"/>
    <w:rsid w:val="000756A1"/>
    <w:rsid w:val="000803FD"/>
    <w:rsid w:val="00084DF2"/>
    <w:rsid w:val="00087926"/>
    <w:rsid w:val="00094077"/>
    <w:rsid w:val="000950F8"/>
    <w:rsid w:val="000B0ACA"/>
    <w:rsid w:val="000B139B"/>
    <w:rsid w:val="000B4215"/>
    <w:rsid w:val="000B58A4"/>
    <w:rsid w:val="000B718B"/>
    <w:rsid w:val="000B770E"/>
    <w:rsid w:val="000C2F94"/>
    <w:rsid w:val="000C5555"/>
    <w:rsid w:val="000D01B1"/>
    <w:rsid w:val="000D2600"/>
    <w:rsid w:val="000D792F"/>
    <w:rsid w:val="000E1D9F"/>
    <w:rsid w:val="000E658C"/>
    <w:rsid w:val="000F03D9"/>
    <w:rsid w:val="000F06D7"/>
    <w:rsid w:val="000F45F5"/>
    <w:rsid w:val="000F4AAD"/>
    <w:rsid w:val="00105286"/>
    <w:rsid w:val="00115789"/>
    <w:rsid w:val="00120F07"/>
    <w:rsid w:val="001221BE"/>
    <w:rsid w:val="001222D1"/>
    <w:rsid w:val="00140359"/>
    <w:rsid w:val="00140824"/>
    <w:rsid w:val="0014353A"/>
    <w:rsid w:val="00143559"/>
    <w:rsid w:val="00145F02"/>
    <w:rsid w:val="00150233"/>
    <w:rsid w:val="00152BAC"/>
    <w:rsid w:val="00153EFD"/>
    <w:rsid w:val="0016057E"/>
    <w:rsid w:val="001717BB"/>
    <w:rsid w:val="00172618"/>
    <w:rsid w:val="00187084"/>
    <w:rsid w:val="00197964"/>
    <w:rsid w:val="001A53CE"/>
    <w:rsid w:val="001A7092"/>
    <w:rsid w:val="001B5698"/>
    <w:rsid w:val="001B68F8"/>
    <w:rsid w:val="001C0F84"/>
    <w:rsid w:val="001C16D0"/>
    <w:rsid w:val="001D2E8A"/>
    <w:rsid w:val="001D41E1"/>
    <w:rsid w:val="001D6FFD"/>
    <w:rsid w:val="001D73FF"/>
    <w:rsid w:val="001E2E3E"/>
    <w:rsid w:val="001E6053"/>
    <w:rsid w:val="001F1BBB"/>
    <w:rsid w:val="001F2787"/>
    <w:rsid w:val="001F601E"/>
    <w:rsid w:val="002019CC"/>
    <w:rsid w:val="002049BB"/>
    <w:rsid w:val="00204A2E"/>
    <w:rsid w:val="002050A7"/>
    <w:rsid w:val="0020798C"/>
    <w:rsid w:val="002079AC"/>
    <w:rsid w:val="00212E87"/>
    <w:rsid w:val="002131EF"/>
    <w:rsid w:val="00216428"/>
    <w:rsid w:val="002168A1"/>
    <w:rsid w:val="002168A5"/>
    <w:rsid w:val="00223AEA"/>
    <w:rsid w:val="00226238"/>
    <w:rsid w:val="002369F2"/>
    <w:rsid w:val="00241134"/>
    <w:rsid w:val="00242D8F"/>
    <w:rsid w:val="00245C1B"/>
    <w:rsid w:val="002473F4"/>
    <w:rsid w:val="002539EF"/>
    <w:rsid w:val="00257F3D"/>
    <w:rsid w:val="0026402E"/>
    <w:rsid w:val="002645C2"/>
    <w:rsid w:val="00290BF2"/>
    <w:rsid w:val="00291A9E"/>
    <w:rsid w:val="00292D5B"/>
    <w:rsid w:val="002A1619"/>
    <w:rsid w:val="002A608A"/>
    <w:rsid w:val="002B570C"/>
    <w:rsid w:val="002C5A0B"/>
    <w:rsid w:val="002C7CBC"/>
    <w:rsid w:val="002D4F26"/>
    <w:rsid w:val="002D7CD7"/>
    <w:rsid w:val="002E07F1"/>
    <w:rsid w:val="002E356C"/>
    <w:rsid w:val="002E4E80"/>
    <w:rsid w:val="002E5A8D"/>
    <w:rsid w:val="002E5AF9"/>
    <w:rsid w:val="002E6189"/>
    <w:rsid w:val="002E6219"/>
    <w:rsid w:val="002F0345"/>
    <w:rsid w:val="002F25A7"/>
    <w:rsid w:val="00302D7B"/>
    <w:rsid w:val="00304FFB"/>
    <w:rsid w:val="00305B03"/>
    <w:rsid w:val="00306E6D"/>
    <w:rsid w:val="0031171C"/>
    <w:rsid w:val="00311A7F"/>
    <w:rsid w:val="00311F1F"/>
    <w:rsid w:val="0031235D"/>
    <w:rsid w:val="00314B9B"/>
    <w:rsid w:val="00316D66"/>
    <w:rsid w:val="00327B44"/>
    <w:rsid w:val="003308D1"/>
    <w:rsid w:val="0033122C"/>
    <w:rsid w:val="0033264A"/>
    <w:rsid w:val="003352A4"/>
    <w:rsid w:val="00343201"/>
    <w:rsid w:val="003443D2"/>
    <w:rsid w:val="00350DF0"/>
    <w:rsid w:val="003513C6"/>
    <w:rsid w:val="00356340"/>
    <w:rsid w:val="00356D54"/>
    <w:rsid w:val="003611CF"/>
    <w:rsid w:val="00361230"/>
    <w:rsid w:val="0036189B"/>
    <w:rsid w:val="00362174"/>
    <w:rsid w:val="003671ED"/>
    <w:rsid w:val="00370B7A"/>
    <w:rsid w:val="00371ACD"/>
    <w:rsid w:val="00383EFE"/>
    <w:rsid w:val="00393ECE"/>
    <w:rsid w:val="003A019C"/>
    <w:rsid w:val="003A2588"/>
    <w:rsid w:val="003A2F67"/>
    <w:rsid w:val="003A51C3"/>
    <w:rsid w:val="003A611F"/>
    <w:rsid w:val="003A7826"/>
    <w:rsid w:val="003B069A"/>
    <w:rsid w:val="003B4F29"/>
    <w:rsid w:val="003B5D5E"/>
    <w:rsid w:val="003B6D20"/>
    <w:rsid w:val="003C14E7"/>
    <w:rsid w:val="003C39DA"/>
    <w:rsid w:val="003C3DBA"/>
    <w:rsid w:val="003D17FF"/>
    <w:rsid w:val="003D1CEE"/>
    <w:rsid w:val="003D4E15"/>
    <w:rsid w:val="003D507F"/>
    <w:rsid w:val="003D58D8"/>
    <w:rsid w:val="003E3108"/>
    <w:rsid w:val="003F0C62"/>
    <w:rsid w:val="003F182C"/>
    <w:rsid w:val="003F350F"/>
    <w:rsid w:val="003F3AC8"/>
    <w:rsid w:val="003F5A5C"/>
    <w:rsid w:val="003F5D66"/>
    <w:rsid w:val="003F7B6E"/>
    <w:rsid w:val="004118AC"/>
    <w:rsid w:val="00420F49"/>
    <w:rsid w:val="00425E40"/>
    <w:rsid w:val="004322B3"/>
    <w:rsid w:val="00434578"/>
    <w:rsid w:val="00444295"/>
    <w:rsid w:val="00446080"/>
    <w:rsid w:val="004503E3"/>
    <w:rsid w:val="00456847"/>
    <w:rsid w:val="0046329D"/>
    <w:rsid w:val="00473C1F"/>
    <w:rsid w:val="004854D4"/>
    <w:rsid w:val="00486E33"/>
    <w:rsid w:val="00487F7F"/>
    <w:rsid w:val="00490582"/>
    <w:rsid w:val="00491F3E"/>
    <w:rsid w:val="00494394"/>
    <w:rsid w:val="00495016"/>
    <w:rsid w:val="004A4F1E"/>
    <w:rsid w:val="004A69CD"/>
    <w:rsid w:val="004B0D9C"/>
    <w:rsid w:val="004B5F11"/>
    <w:rsid w:val="004B6BF7"/>
    <w:rsid w:val="004C09D3"/>
    <w:rsid w:val="004C11D5"/>
    <w:rsid w:val="004C18B1"/>
    <w:rsid w:val="004C3838"/>
    <w:rsid w:val="004C5D7D"/>
    <w:rsid w:val="004C6C16"/>
    <w:rsid w:val="004D003A"/>
    <w:rsid w:val="004D23DA"/>
    <w:rsid w:val="004D2B0C"/>
    <w:rsid w:val="004D2F21"/>
    <w:rsid w:val="004D66B6"/>
    <w:rsid w:val="004E223E"/>
    <w:rsid w:val="004E3A29"/>
    <w:rsid w:val="004F0CD8"/>
    <w:rsid w:val="004F1FB3"/>
    <w:rsid w:val="004F2B52"/>
    <w:rsid w:val="005042CB"/>
    <w:rsid w:val="005044D0"/>
    <w:rsid w:val="005046DC"/>
    <w:rsid w:val="00513638"/>
    <w:rsid w:val="00541288"/>
    <w:rsid w:val="00556FC2"/>
    <w:rsid w:val="0056344F"/>
    <w:rsid w:val="00563F9F"/>
    <w:rsid w:val="0057218B"/>
    <w:rsid w:val="00576050"/>
    <w:rsid w:val="00576C5C"/>
    <w:rsid w:val="0057EFB7"/>
    <w:rsid w:val="00583882"/>
    <w:rsid w:val="005859D8"/>
    <w:rsid w:val="0059216F"/>
    <w:rsid w:val="005943F2"/>
    <w:rsid w:val="00596F4A"/>
    <w:rsid w:val="00597CB0"/>
    <w:rsid w:val="005A2AC5"/>
    <w:rsid w:val="005A5B67"/>
    <w:rsid w:val="005A7A7D"/>
    <w:rsid w:val="005B1A5F"/>
    <w:rsid w:val="005B369D"/>
    <w:rsid w:val="005B4F27"/>
    <w:rsid w:val="005B7253"/>
    <w:rsid w:val="005C6F8D"/>
    <w:rsid w:val="005C7F7D"/>
    <w:rsid w:val="005D1B3E"/>
    <w:rsid w:val="005D55AD"/>
    <w:rsid w:val="005D611F"/>
    <w:rsid w:val="005D6660"/>
    <w:rsid w:val="005D774F"/>
    <w:rsid w:val="005F19DD"/>
    <w:rsid w:val="005F2281"/>
    <w:rsid w:val="005F700C"/>
    <w:rsid w:val="005F7746"/>
    <w:rsid w:val="00602E16"/>
    <w:rsid w:val="00604B79"/>
    <w:rsid w:val="00606EB8"/>
    <w:rsid w:val="00607E4A"/>
    <w:rsid w:val="0061730E"/>
    <w:rsid w:val="00621374"/>
    <w:rsid w:val="00625185"/>
    <w:rsid w:val="0062574D"/>
    <w:rsid w:val="0062691D"/>
    <w:rsid w:val="00626F1C"/>
    <w:rsid w:val="0062759C"/>
    <w:rsid w:val="00627852"/>
    <w:rsid w:val="00630B83"/>
    <w:rsid w:val="00635023"/>
    <w:rsid w:val="0063783A"/>
    <w:rsid w:val="0064504D"/>
    <w:rsid w:val="00647931"/>
    <w:rsid w:val="00654592"/>
    <w:rsid w:val="00661BB2"/>
    <w:rsid w:val="00664866"/>
    <w:rsid w:val="0066712E"/>
    <w:rsid w:val="00674003"/>
    <w:rsid w:val="00675374"/>
    <w:rsid w:val="00681CFC"/>
    <w:rsid w:val="00682BD7"/>
    <w:rsid w:val="00684C23"/>
    <w:rsid w:val="00684F15"/>
    <w:rsid w:val="00686102"/>
    <w:rsid w:val="0069031D"/>
    <w:rsid w:val="00694582"/>
    <w:rsid w:val="00696C10"/>
    <w:rsid w:val="006A2ADB"/>
    <w:rsid w:val="006A330D"/>
    <w:rsid w:val="006A6FCA"/>
    <w:rsid w:val="006A7302"/>
    <w:rsid w:val="006A7BF0"/>
    <w:rsid w:val="006B1D3F"/>
    <w:rsid w:val="006B3C05"/>
    <w:rsid w:val="006B56C4"/>
    <w:rsid w:val="006C5A25"/>
    <w:rsid w:val="006C7A55"/>
    <w:rsid w:val="006C7CB4"/>
    <w:rsid w:val="006D0927"/>
    <w:rsid w:val="006D13FC"/>
    <w:rsid w:val="006D1AFC"/>
    <w:rsid w:val="006D5CC7"/>
    <w:rsid w:val="006D6796"/>
    <w:rsid w:val="006D6DFF"/>
    <w:rsid w:val="006D79C5"/>
    <w:rsid w:val="006E01C9"/>
    <w:rsid w:val="006E6F75"/>
    <w:rsid w:val="006E7517"/>
    <w:rsid w:val="006F2500"/>
    <w:rsid w:val="006F394F"/>
    <w:rsid w:val="00700C48"/>
    <w:rsid w:val="0070461C"/>
    <w:rsid w:val="00715A4D"/>
    <w:rsid w:val="00721853"/>
    <w:rsid w:val="00734288"/>
    <w:rsid w:val="00737639"/>
    <w:rsid w:val="0073768A"/>
    <w:rsid w:val="007403E4"/>
    <w:rsid w:val="007445C9"/>
    <w:rsid w:val="0074581E"/>
    <w:rsid w:val="0074775E"/>
    <w:rsid w:val="00754954"/>
    <w:rsid w:val="00757839"/>
    <w:rsid w:val="007639DF"/>
    <w:rsid w:val="00764825"/>
    <w:rsid w:val="00765ED5"/>
    <w:rsid w:val="0076632D"/>
    <w:rsid w:val="00767FF5"/>
    <w:rsid w:val="00774493"/>
    <w:rsid w:val="00777056"/>
    <w:rsid w:val="0078199F"/>
    <w:rsid w:val="0078672A"/>
    <w:rsid w:val="0078725E"/>
    <w:rsid w:val="00787629"/>
    <w:rsid w:val="0079457C"/>
    <w:rsid w:val="00796E65"/>
    <w:rsid w:val="007A216F"/>
    <w:rsid w:val="007A3ADD"/>
    <w:rsid w:val="007A3F8F"/>
    <w:rsid w:val="007B40B9"/>
    <w:rsid w:val="007B4B36"/>
    <w:rsid w:val="007B5524"/>
    <w:rsid w:val="007B67B5"/>
    <w:rsid w:val="007B7F30"/>
    <w:rsid w:val="007C2DB9"/>
    <w:rsid w:val="007D0A33"/>
    <w:rsid w:val="007D0DBA"/>
    <w:rsid w:val="007D1AC4"/>
    <w:rsid w:val="007D2355"/>
    <w:rsid w:val="007D2DDF"/>
    <w:rsid w:val="007D2E15"/>
    <w:rsid w:val="007D6899"/>
    <w:rsid w:val="007E124F"/>
    <w:rsid w:val="007F2DE4"/>
    <w:rsid w:val="0080192E"/>
    <w:rsid w:val="008034B9"/>
    <w:rsid w:val="00804452"/>
    <w:rsid w:val="00812220"/>
    <w:rsid w:val="00823C71"/>
    <w:rsid w:val="00831D6F"/>
    <w:rsid w:val="008370D8"/>
    <w:rsid w:val="008376A3"/>
    <w:rsid w:val="0084137F"/>
    <w:rsid w:val="00842407"/>
    <w:rsid w:val="00844D7B"/>
    <w:rsid w:val="008508B6"/>
    <w:rsid w:val="00850A24"/>
    <w:rsid w:val="00854B0E"/>
    <w:rsid w:val="00854B69"/>
    <w:rsid w:val="00860429"/>
    <w:rsid w:val="008658EF"/>
    <w:rsid w:val="00866C88"/>
    <w:rsid w:val="008719A5"/>
    <w:rsid w:val="00872396"/>
    <w:rsid w:val="00875173"/>
    <w:rsid w:val="0088208C"/>
    <w:rsid w:val="00892471"/>
    <w:rsid w:val="00894AE7"/>
    <w:rsid w:val="0089539C"/>
    <w:rsid w:val="008A1C19"/>
    <w:rsid w:val="008B1BF1"/>
    <w:rsid w:val="008B3D97"/>
    <w:rsid w:val="008B57AB"/>
    <w:rsid w:val="008B5E57"/>
    <w:rsid w:val="008C1426"/>
    <w:rsid w:val="008C3255"/>
    <w:rsid w:val="008C454C"/>
    <w:rsid w:val="008C7A34"/>
    <w:rsid w:val="008D0F56"/>
    <w:rsid w:val="008E0541"/>
    <w:rsid w:val="008E0A0E"/>
    <w:rsid w:val="008E0A90"/>
    <w:rsid w:val="008E29E6"/>
    <w:rsid w:val="008E312E"/>
    <w:rsid w:val="008E70B9"/>
    <w:rsid w:val="008E7E76"/>
    <w:rsid w:val="008F2C20"/>
    <w:rsid w:val="008F2E39"/>
    <w:rsid w:val="008F3798"/>
    <w:rsid w:val="008F5159"/>
    <w:rsid w:val="008F59B2"/>
    <w:rsid w:val="00902DAD"/>
    <w:rsid w:val="00911A84"/>
    <w:rsid w:val="00915DFB"/>
    <w:rsid w:val="009169BC"/>
    <w:rsid w:val="009205C5"/>
    <w:rsid w:val="00922844"/>
    <w:rsid w:val="00922BF4"/>
    <w:rsid w:val="009272AE"/>
    <w:rsid w:val="00930C05"/>
    <w:rsid w:val="00935FF3"/>
    <w:rsid w:val="009453BE"/>
    <w:rsid w:val="0095537C"/>
    <w:rsid w:val="009573FB"/>
    <w:rsid w:val="00962B98"/>
    <w:rsid w:val="00965455"/>
    <w:rsid w:val="00981AD8"/>
    <w:rsid w:val="00983618"/>
    <w:rsid w:val="0098640A"/>
    <w:rsid w:val="00986FD6"/>
    <w:rsid w:val="00991444"/>
    <w:rsid w:val="0099229C"/>
    <w:rsid w:val="00992EFB"/>
    <w:rsid w:val="009933BB"/>
    <w:rsid w:val="00993F3D"/>
    <w:rsid w:val="0099643C"/>
    <w:rsid w:val="009A24F0"/>
    <w:rsid w:val="009B4C49"/>
    <w:rsid w:val="009B596E"/>
    <w:rsid w:val="009B657A"/>
    <w:rsid w:val="009C190A"/>
    <w:rsid w:val="009C232B"/>
    <w:rsid w:val="009D703D"/>
    <w:rsid w:val="009E0627"/>
    <w:rsid w:val="009E0C29"/>
    <w:rsid w:val="009E1E0B"/>
    <w:rsid w:val="009E5CFF"/>
    <w:rsid w:val="009EED5B"/>
    <w:rsid w:val="009F048F"/>
    <w:rsid w:val="009F0EA5"/>
    <w:rsid w:val="009F1C5E"/>
    <w:rsid w:val="009F7C72"/>
    <w:rsid w:val="00A027DB"/>
    <w:rsid w:val="00A057C7"/>
    <w:rsid w:val="00A14F1F"/>
    <w:rsid w:val="00A15352"/>
    <w:rsid w:val="00A21F92"/>
    <w:rsid w:val="00A222FB"/>
    <w:rsid w:val="00A22710"/>
    <w:rsid w:val="00A24B40"/>
    <w:rsid w:val="00A2799D"/>
    <w:rsid w:val="00A33AB4"/>
    <w:rsid w:val="00A4675D"/>
    <w:rsid w:val="00A4798D"/>
    <w:rsid w:val="00A521B3"/>
    <w:rsid w:val="00A53748"/>
    <w:rsid w:val="00A537AB"/>
    <w:rsid w:val="00A5552D"/>
    <w:rsid w:val="00A56F4F"/>
    <w:rsid w:val="00A71454"/>
    <w:rsid w:val="00A717DD"/>
    <w:rsid w:val="00A8490A"/>
    <w:rsid w:val="00A85F55"/>
    <w:rsid w:val="00A8641A"/>
    <w:rsid w:val="00A934CA"/>
    <w:rsid w:val="00AA2686"/>
    <w:rsid w:val="00AB0815"/>
    <w:rsid w:val="00AB245D"/>
    <w:rsid w:val="00AB5651"/>
    <w:rsid w:val="00AB5DB4"/>
    <w:rsid w:val="00AC195D"/>
    <w:rsid w:val="00AC2070"/>
    <w:rsid w:val="00AC74F1"/>
    <w:rsid w:val="00AD1F0A"/>
    <w:rsid w:val="00AD304A"/>
    <w:rsid w:val="00AD454C"/>
    <w:rsid w:val="00AD4698"/>
    <w:rsid w:val="00AE0801"/>
    <w:rsid w:val="00AE5555"/>
    <w:rsid w:val="00AF343E"/>
    <w:rsid w:val="00AF351C"/>
    <w:rsid w:val="00AF7433"/>
    <w:rsid w:val="00B00152"/>
    <w:rsid w:val="00B02779"/>
    <w:rsid w:val="00B074F3"/>
    <w:rsid w:val="00B11FFB"/>
    <w:rsid w:val="00B140EA"/>
    <w:rsid w:val="00B14C52"/>
    <w:rsid w:val="00B16875"/>
    <w:rsid w:val="00B20BE9"/>
    <w:rsid w:val="00B2486D"/>
    <w:rsid w:val="00B273B3"/>
    <w:rsid w:val="00B36BCD"/>
    <w:rsid w:val="00B37992"/>
    <w:rsid w:val="00B446D4"/>
    <w:rsid w:val="00B50C13"/>
    <w:rsid w:val="00B50F3B"/>
    <w:rsid w:val="00B60646"/>
    <w:rsid w:val="00B74B55"/>
    <w:rsid w:val="00B87F96"/>
    <w:rsid w:val="00B9338C"/>
    <w:rsid w:val="00B95E7E"/>
    <w:rsid w:val="00B966D2"/>
    <w:rsid w:val="00BA018F"/>
    <w:rsid w:val="00BA1E10"/>
    <w:rsid w:val="00BA4485"/>
    <w:rsid w:val="00BB1D5B"/>
    <w:rsid w:val="00BB3744"/>
    <w:rsid w:val="00BB50A6"/>
    <w:rsid w:val="00BC1F87"/>
    <w:rsid w:val="00BC24C5"/>
    <w:rsid w:val="00BC3A29"/>
    <w:rsid w:val="00BC5EC2"/>
    <w:rsid w:val="00BC732E"/>
    <w:rsid w:val="00BD2B0F"/>
    <w:rsid w:val="00BD7DC0"/>
    <w:rsid w:val="00BE239B"/>
    <w:rsid w:val="00BE73A7"/>
    <w:rsid w:val="00BF0A10"/>
    <w:rsid w:val="00BF22B3"/>
    <w:rsid w:val="00BF45FC"/>
    <w:rsid w:val="00BF777F"/>
    <w:rsid w:val="00C00A0D"/>
    <w:rsid w:val="00C00ACF"/>
    <w:rsid w:val="00C00EA4"/>
    <w:rsid w:val="00C016BE"/>
    <w:rsid w:val="00C049C3"/>
    <w:rsid w:val="00C06B3F"/>
    <w:rsid w:val="00C17016"/>
    <w:rsid w:val="00C17BAC"/>
    <w:rsid w:val="00C20417"/>
    <w:rsid w:val="00C204E2"/>
    <w:rsid w:val="00C20D45"/>
    <w:rsid w:val="00C213A2"/>
    <w:rsid w:val="00C30742"/>
    <w:rsid w:val="00C33C25"/>
    <w:rsid w:val="00C446E4"/>
    <w:rsid w:val="00C4509A"/>
    <w:rsid w:val="00C465FC"/>
    <w:rsid w:val="00C46A2F"/>
    <w:rsid w:val="00C50039"/>
    <w:rsid w:val="00C50EB4"/>
    <w:rsid w:val="00C523F6"/>
    <w:rsid w:val="00C56C28"/>
    <w:rsid w:val="00C628ED"/>
    <w:rsid w:val="00C6297A"/>
    <w:rsid w:val="00C71F4B"/>
    <w:rsid w:val="00C72E65"/>
    <w:rsid w:val="00C731EE"/>
    <w:rsid w:val="00C763E2"/>
    <w:rsid w:val="00C8171F"/>
    <w:rsid w:val="00C86302"/>
    <w:rsid w:val="00C92B39"/>
    <w:rsid w:val="00C97594"/>
    <w:rsid w:val="00CA18EF"/>
    <w:rsid w:val="00CA43EA"/>
    <w:rsid w:val="00CA522E"/>
    <w:rsid w:val="00CA5A2F"/>
    <w:rsid w:val="00CB1920"/>
    <w:rsid w:val="00CC0782"/>
    <w:rsid w:val="00CC46B3"/>
    <w:rsid w:val="00CD17D2"/>
    <w:rsid w:val="00CD1D1F"/>
    <w:rsid w:val="00CD298A"/>
    <w:rsid w:val="00CD2EB5"/>
    <w:rsid w:val="00CD4562"/>
    <w:rsid w:val="00CD5EA8"/>
    <w:rsid w:val="00CE092A"/>
    <w:rsid w:val="00CE2466"/>
    <w:rsid w:val="00CE287A"/>
    <w:rsid w:val="00CE2971"/>
    <w:rsid w:val="00CE3A0D"/>
    <w:rsid w:val="00CE44E6"/>
    <w:rsid w:val="00CE48CE"/>
    <w:rsid w:val="00CF2FDF"/>
    <w:rsid w:val="00CF4087"/>
    <w:rsid w:val="00CF42CE"/>
    <w:rsid w:val="00CF48AD"/>
    <w:rsid w:val="00D06197"/>
    <w:rsid w:val="00D06C47"/>
    <w:rsid w:val="00D21AAD"/>
    <w:rsid w:val="00D25449"/>
    <w:rsid w:val="00D278D9"/>
    <w:rsid w:val="00D278E4"/>
    <w:rsid w:val="00D4159C"/>
    <w:rsid w:val="00D42B64"/>
    <w:rsid w:val="00D43771"/>
    <w:rsid w:val="00D60AD7"/>
    <w:rsid w:val="00D63542"/>
    <w:rsid w:val="00D66499"/>
    <w:rsid w:val="00D717E1"/>
    <w:rsid w:val="00D727DA"/>
    <w:rsid w:val="00D762FA"/>
    <w:rsid w:val="00D778DA"/>
    <w:rsid w:val="00D84460"/>
    <w:rsid w:val="00D87B90"/>
    <w:rsid w:val="00D9290A"/>
    <w:rsid w:val="00DA2AD5"/>
    <w:rsid w:val="00DA32E3"/>
    <w:rsid w:val="00DA604B"/>
    <w:rsid w:val="00DA6377"/>
    <w:rsid w:val="00DB2C5E"/>
    <w:rsid w:val="00DB5D7A"/>
    <w:rsid w:val="00DB5DFD"/>
    <w:rsid w:val="00DB6628"/>
    <w:rsid w:val="00DC0946"/>
    <w:rsid w:val="00DC37BA"/>
    <w:rsid w:val="00DC4E6C"/>
    <w:rsid w:val="00DE0986"/>
    <w:rsid w:val="00DE219F"/>
    <w:rsid w:val="00DE4B36"/>
    <w:rsid w:val="00DE4EB2"/>
    <w:rsid w:val="00DE622A"/>
    <w:rsid w:val="00DE7679"/>
    <w:rsid w:val="00DF69E7"/>
    <w:rsid w:val="00E0068B"/>
    <w:rsid w:val="00E069D3"/>
    <w:rsid w:val="00E07FEE"/>
    <w:rsid w:val="00E1024B"/>
    <w:rsid w:val="00E12197"/>
    <w:rsid w:val="00E135CD"/>
    <w:rsid w:val="00E17F31"/>
    <w:rsid w:val="00E20AF3"/>
    <w:rsid w:val="00E21D03"/>
    <w:rsid w:val="00E21E89"/>
    <w:rsid w:val="00E22545"/>
    <w:rsid w:val="00E24125"/>
    <w:rsid w:val="00E3266D"/>
    <w:rsid w:val="00E35842"/>
    <w:rsid w:val="00E365E5"/>
    <w:rsid w:val="00E37BC9"/>
    <w:rsid w:val="00E40402"/>
    <w:rsid w:val="00E40B04"/>
    <w:rsid w:val="00E41B3B"/>
    <w:rsid w:val="00E45E7E"/>
    <w:rsid w:val="00E53966"/>
    <w:rsid w:val="00E5678F"/>
    <w:rsid w:val="00E57726"/>
    <w:rsid w:val="00E67269"/>
    <w:rsid w:val="00E67B8D"/>
    <w:rsid w:val="00E70CA6"/>
    <w:rsid w:val="00E715B7"/>
    <w:rsid w:val="00E757BE"/>
    <w:rsid w:val="00E87159"/>
    <w:rsid w:val="00E919F1"/>
    <w:rsid w:val="00E97798"/>
    <w:rsid w:val="00EA5F04"/>
    <w:rsid w:val="00EB05F8"/>
    <w:rsid w:val="00EB0A1E"/>
    <w:rsid w:val="00EB2529"/>
    <w:rsid w:val="00EB5C2B"/>
    <w:rsid w:val="00EB717B"/>
    <w:rsid w:val="00EC531F"/>
    <w:rsid w:val="00ED0CC7"/>
    <w:rsid w:val="00ED1806"/>
    <w:rsid w:val="00ED2C23"/>
    <w:rsid w:val="00ED691F"/>
    <w:rsid w:val="00ED734D"/>
    <w:rsid w:val="00EE0E2C"/>
    <w:rsid w:val="00EE118C"/>
    <w:rsid w:val="00EE2534"/>
    <w:rsid w:val="00EE550D"/>
    <w:rsid w:val="00EF1D72"/>
    <w:rsid w:val="00EF5D1F"/>
    <w:rsid w:val="00F02B8B"/>
    <w:rsid w:val="00F06D91"/>
    <w:rsid w:val="00F17D73"/>
    <w:rsid w:val="00F20E7A"/>
    <w:rsid w:val="00F21F33"/>
    <w:rsid w:val="00F224D6"/>
    <w:rsid w:val="00F23883"/>
    <w:rsid w:val="00F252C0"/>
    <w:rsid w:val="00F259B1"/>
    <w:rsid w:val="00F30179"/>
    <w:rsid w:val="00F33A56"/>
    <w:rsid w:val="00F354AF"/>
    <w:rsid w:val="00F356DC"/>
    <w:rsid w:val="00F362FA"/>
    <w:rsid w:val="00F3755D"/>
    <w:rsid w:val="00F432DD"/>
    <w:rsid w:val="00F446FA"/>
    <w:rsid w:val="00F50D86"/>
    <w:rsid w:val="00F50FF9"/>
    <w:rsid w:val="00F5336A"/>
    <w:rsid w:val="00F563B8"/>
    <w:rsid w:val="00F572DA"/>
    <w:rsid w:val="00F62A44"/>
    <w:rsid w:val="00F63FA6"/>
    <w:rsid w:val="00F66EC1"/>
    <w:rsid w:val="00F70C44"/>
    <w:rsid w:val="00F72B8B"/>
    <w:rsid w:val="00F84B6F"/>
    <w:rsid w:val="00F84FCA"/>
    <w:rsid w:val="00F86CBC"/>
    <w:rsid w:val="00FA04EE"/>
    <w:rsid w:val="00FA0544"/>
    <w:rsid w:val="00FC7091"/>
    <w:rsid w:val="00FC7CA9"/>
    <w:rsid w:val="00FC7E4E"/>
    <w:rsid w:val="00FC7E92"/>
    <w:rsid w:val="00FD09F6"/>
    <w:rsid w:val="00FD1EEE"/>
    <w:rsid w:val="00FD33C5"/>
    <w:rsid w:val="00FD41ED"/>
    <w:rsid w:val="00FD70C8"/>
    <w:rsid w:val="00FE13ED"/>
    <w:rsid w:val="00FE188A"/>
    <w:rsid w:val="00FE4F33"/>
    <w:rsid w:val="00FE523C"/>
    <w:rsid w:val="00FF05D4"/>
    <w:rsid w:val="00FF7D60"/>
    <w:rsid w:val="04E20BF3"/>
    <w:rsid w:val="06CF7279"/>
    <w:rsid w:val="08DEC030"/>
    <w:rsid w:val="0E55269A"/>
    <w:rsid w:val="16C62219"/>
    <w:rsid w:val="170647D2"/>
    <w:rsid w:val="1AE7FFD3"/>
    <w:rsid w:val="1F0E6BB3"/>
    <w:rsid w:val="21F269B3"/>
    <w:rsid w:val="2210A8C8"/>
    <w:rsid w:val="225557C4"/>
    <w:rsid w:val="276241F1"/>
    <w:rsid w:val="27EF566B"/>
    <w:rsid w:val="2B7367C4"/>
    <w:rsid w:val="2C47C1E5"/>
    <w:rsid w:val="2DF254FD"/>
    <w:rsid w:val="3A64F84E"/>
    <w:rsid w:val="3DA5E467"/>
    <w:rsid w:val="45173F3E"/>
    <w:rsid w:val="45477F15"/>
    <w:rsid w:val="4617328B"/>
    <w:rsid w:val="47CD9568"/>
    <w:rsid w:val="4C50877E"/>
    <w:rsid w:val="51408DA5"/>
    <w:rsid w:val="573C3C54"/>
    <w:rsid w:val="59E66D6A"/>
    <w:rsid w:val="6360FFE4"/>
    <w:rsid w:val="681BCA32"/>
    <w:rsid w:val="6994D90D"/>
    <w:rsid w:val="726E2650"/>
    <w:rsid w:val="743C6A49"/>
    <w:rsid w:val="7EB5C4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864B6"/>
  <w15:docId w15:val="{6D75F3AB-ADEC-4033-A127-738C0098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0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9F1"/>
    <w:rPr>
      <w:rFonts w:ascii="Tahoma" w:hAnsi="Tahoma" w:cs="Tahoma"/>
      <w:sz w:val="16"/>
      <w:szCs w:val="16"/>
    </w:rPr>
  </w:style>
  <w:style w:type="table" w:styleId="TableGrid">
    <w:name w:val="Table Grid"/>
    <w:basedOn w:val="TableNormal"/>
    <w:uiPriority w:val="59"/>
    <w:rsid w:val="007477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4775E"/>
    <w:rPr>
      <w:color w:val="808080"/>
    </w:rPr>
  </w:style>
  <w:style w:type="character" w:customStyle="1" w:styleId="Style1">
    <w:name w:val="Style1"/>
    <w:basedOn w:val="DefaultParagraphFont"/>
    <w:uiPriority w:val="1"/>
    <w:rsid w:val="0074775E"/>
    <w:rPr>
      <w:rFonts w:ascii="Calibri" w:hAnsi="Calibri"/>
      <w:sz w:val="22"/>
    </w:rPr>
  </w:style>
  <w:style w:type="paragraph" w:styleId="ListParagraph">
    <w:name w:val="List Paragraph"/>
    <w:basedOn w:val="Normal"/>
    <w:uiPriority w:val="99"/>
    <w:qFormat/>
    <w:rsid w:val="00044FDE"/>
    <w:pPr>
      <w:ind w:left="720"/>
      <w:contextualSpacing/>
    </w:pPr>
  </w:style>
  <w:style w:type="character" w:styleId="Hyperlink">
    <w:name w:val="Hyperlink"/>
    <w:basedOn w:val="DefaultParagraphFont"/>
    <w:uiPriority w:val="99"/>
    <w:unhideWhenUsed/>
    <w:rsid w:val="00804452"/>
    <w:rPr>
      <w:color w:val="0000FF"/>
      <w:u w:val="single"/>
    </w:rPr>
  </w:style>
  <w:style w:type="paragraph" w:styleId="Caption">
    <w:name w:val="caption"/>
    <w:basedOn w:val="Normal"/>
    <w:next w:val="Normal"/>
    <w:uiPriority w:val="35"/>
    <w:semiHidden/>
    <w:unhideWhenUsed/>
    <w:qFormat/>
    <w:rsid w:val="006E6F75"/>
    <w:pPr>
      <w:spacing w:line="240" w:lineRule="auto"/>
    </w:pPr>
    <w:rPr>
      <w:b/>
      <w:bCs/>
      <w:color w:val="4F81BD"/>
      <w:sz w:val="18"/>
      <w:szCs w:val="18"/>
    </w:rPr>
  </w:style>
  <w:style w:type="paragraph" w:styleId="Header">
    <w:name w:val="header"/>
    <w:basedOn w:val="Normal"/>
    <w:link w:val="HeaderChar"/>
    <w:uiPriority w:val="99"/>
    <w:unhideWhenUsed/>
    <w:rsid w:val="00213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1EF"/>
  </w:style>
  <w:style w:type="paragraph" w:styleId="Footer">
    <w:name w:val="footer"/>
    <w:basedOn w:val="Normal"/>
    <w:link w:val="FooterChar"/>
    <w:uiPriority w:val="99"/>
    <w:unhideWhenUsed/>
    <w:rsid w:val="00213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1EF"/>
  </w:style>
  <w:style w:type="paragraph" w:customStyle="1" w:styleId="ListBulletinTable">
    <w:name w:val="List Bullet in Table"/>
    <w:basedOn w:val="ListBullet"/>
    <w:rsid w:val="00C56C28"/>
    <w:pPr>
      <w:keepLines/>
      <w:tabs>
        <w:tab w:val="clear" w:pos="360"/>
      </w:tabs>
      <w:spacing w:after="60" w:line="240" w:lineRule="auto"/>
      <w:ind w:left="284" w:hanging="284"/>
      <w:contextualSpacing w:val="0"/>
      <w:jc w:val="both"/>
    </w:pPr>
    <w:rPr>
      <w:rFonts w:ascii="Times New Roman" w:eastAsia="Times New Roman" w:hAnsi="Times New Roman"/>
      <w:snapToGrid w:val="0"/>
      <w:szCs w:val="20"/>
    </w:rPr>
  </w:style>
  <w:style w:type="paragraph" w:styleId="ListBullet">
    <w:name w:val="List Bullet"/>
    <w:basedOn w:val="Normal"/>
    <w:uiPriority w:val="99"/>
    <w:semiHidden/>
    <w:unhideWhenUsed/>
    <w:rsid w:val="00C56C28"/>
    <w:pPr>
      <w:tabs>
        <w:tab w:val="num" w:pos="360"/>
      </w:tabs>
      <w:ind w:left="360" w:hanging="360"/>
      <w:contextualSpacing/>
    </w:pPr>
  </w:style>
  <w:style w:type="character" w:styleId="CommentReference">
    <w:name w:val="annotation reference"/>
    <w:basedOn w:val="DefaultParagraphFont"/>
    <w:uiPriority w:val="99"/>
    <w:semiHidden/>
    <w:unhideWhenUsed/>
    <w:rsid w:val="00A8490A"/>
    <w:rPr>
      <w:sz w:val="16"/>
      <w:szCs w:val="16"/>
    </w:rPr>
  </w:style>
  <w:style w:type="paragraph" w:styleId="CommentText">
    <w:name w:val="annotation text"/>
    <w:basedOn w:val="Normal"/>
    <w:link w:val="CommentTextChar"/>
    <w:uiPriority w:val="99"/>
    <w:semiHidden/>
    <w:unhideWhenUsed/>
    <w:rsid w:val="00A8490A"/>
    <w:rPr>
      <w:sz w:val="20"/>
      <w:szCs w:val="20"/>
    </w:rPr>
  </w:style>
  <w:style w:type="character" w:customStyle="1" w:styleId="CommentTextChar">
    <w:name w:val="Comment Text Char"/>
    <w:basedOn w:val="DefaultParagraphFont"/>
    <w:link w:val="CommentText"/>
    <w:uiPriority w:val="99"/>
    <w:semiHidden/>
    <w:rsid w:val="00A8490A"/>
    <w:rPr>
      <w:lang w:eastAsia="en-US"/>
    </w:rPr>
  </w:style>
  <w:style w:type="paragraph" w:styleId="CommentSubject">
    <w:name w:val="annotation subject"/>
    <w:basedOn w:val="CommentText"/>
    <w:next w:val="CommentText"/>
    <w:link w:val="CommentSubjectChar"/>
    <w:uiPriority w:val="99"/>
    <w:semiHidden/>
    <w:unhideWhenUsed/>
    <w:rsid w:val="00A8490A"/>
    <w:rPr>
      <w:b/>
      <w:bCs/>
    </w:rPr>
  </w:style>
  <w:style w:type="character" w:customStyle="1" w:styleId="CommentSubjectChar">
    <w:name w:val="Comment Subject Char"/>
    <w:basedOn w:val="CommentTextChar"/>
    <w:link w:val="CommentSubject"/>
    <w:uiPriority w:val="99"/>
    <w:semiHidden/>
    <w:rsid w:val="00A8490A"/>
    <w:rPr>
      <w:b/>
      <w:bCs/>
      <w:lang w:eastAsia="en-US"/>
    </w:rPr>
  </w:style>
  <w:style w:type="paragraph" w:styleId="Revision">
    <w:name w:val="Revision"/>
    <w:hidden/>
    <w:uiPriority w:val="99"/>
    <w:semiHidden/>
    <w:rsid w:val="00E17F31"/>
    <w:rPr>
      <w:sz w:val="22"/>
      <w:szCs w:val="22"/>
      <w:lang w:eastAsia="en-US"/>
    </w:rPr>
  </w:style>
  <w:style w:type="paragraph" w:styleId="NormalWeb">
    <w:name w:val="Normal (Web)"/>
    <w:basedOn w:val="Normal"/>
    <w:uiPriority w:val="99"/>
    <w:semiHidden/>
    <w:unhideWhenUsed/>
    <w:rsid w:val="0033122C"/>
    <w:pPr>
      <w:spacing w:before="100" w:beforeAutospacing="1" w:after="100" w:afterAutospacing="1" w:line="240" w:lineRule="auto"/>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B966D2"/>
    <w:rPr>
      <w:color w:val="605E5C"/>
      <w:shd w:val="clear" w:color="auto" w:fill="E1DFDD"/>
    </w:rPr>
  </w:style>
  <w:style w:type="character" w:styleId="Mention">
    <w:name w:val="Mention"/>
    <w:basedOn w:val="DefaultParagraphFont"/>
    <w:uiPriority w:val="99"/>
    <w:unhideWhenUsed/>
    <w:rsid w:val="008F379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445246">
      <w:bodyDiv w:val="1"/>
      <w:marLeft w:val="0"/>
      <w:marRight w:val="0"/>
      <w:marTop w:val="0"/>
      <w:marBottom w:val="0"/>
      <w:divBdr>
        <w:top w:val="none" w:sz="0" w:space="0" w:color="auto"/>
        <w:left w:val="none" w:sz="0" w:space="0" w:color="auto"/>
        <w:bottom w:val="none" w:sz="0" w:space="0" w:color="auto"/>
        <w:right w:val="none" w:sz="0" w:space="0" w:color="auto"/>
      </w:divBdr>
    </w:div>
    <w:div w:id="452948407">
      <w:bodyDiv w:val="1"/>
      <w:marLeft w:val="0"/>
      <w:marRight w:val="0"/>
      <w:marTop w:val="0"/>
      <w:marBottom w:val="0"/>
      <w:divBdr>
        <w:top w:val="none" w:sz="0" w:space="0" w:color="auto"/>
        <w:left w:val="none" w:sz="0" w:space="0" w:color="auto"/>
        <w:bottom w:val="none" w:sz="0" w:space="0" w:color="auto"/>
        <w:right w:val="none" w:sz="0" w:space="0" w:color="auto"/>
      </w:divBdr>
      <w:divsChild>
        <w:div w:id="290868617">
          <w:marLeft w:val="0"/>
          <w:marRight w:val="0"/>
          <w:marTop w:val="0"/>
          <w:marBottom w:val="0"/>
          <w:divBdr>
            <w:top w:val="none" w:sz="0" w:space="0" w:color="auto"/>
            <w:left w:val="none" w:sz="0" w:space="0" w:color="auto"/>
            <w:bottom w:val="none" w:sz="0" w:space="0" w:color="auto"/>
            <w:right w:val="none" w:sz="0" w:space="0" w:color="auto"/>
          </w:divBdr>
        </w:div>
        <w:div w:id="1917590907">
          <w:marLeft w:val="0"/>
          <w:marRight w:val="0"/>
          <w:marTop w:val="0"/>
          <w:marBottom w:val="0"/>
          <w:divBdr>
            <w:top w:val="none" w:sz="0" w:space="0" w:color="auto"/>
            <w:left w:val="none" w:sz="0" w:space="0" w:color="auto"/>
            <w:bottom w:val="none" w:sz="0" w:space="0" w:color="auto"/>
            <w:right w:val="none" w:sz="0" w:space="0" w:color="auto"/>
          </w:divBdr>
        </w:div>
        <w:div w:id="1984190473">
          <w:marLeft w:val="0"/>
          <w:marRight w:val="0"/>
          <w:marTop w:val="0"/>
          <w:marBottom w:val="0"/>
          <w:divBdr>
            <w:top w:val="none" w:sz="0" w:space="0" w:color="auto"/>
            <w:left w:val="none" w:sz="0" w:space="0" w:color="auto"/>
            <w:bottom w:val="none" w:sz="0" w:space="0" w:color="auto"/>
            <w:right w:val="none" w:sz="0" w:space="0" w:color="auto"/>
          </w:divBdr>
        </w:div>
      </w:divsChild>
    </w:div>
    <w:div w:id="561864156">
      <w:bodyDiv w:val="1"/>
      <w:marLeft w:val="0"/>
      <w:marRight w:val="0"/>
      <w:marTop w:val="0"/>
      <w:marBottom w:val="0"/>
      <w:divBdr>
        <w:top w:val="none" w:sz="0" w:space="0" w:color="auto"/>
        <w:left w:val="none" w:sz="0" w:space="0" w:color="auto"/>
        <w:bottom w:val="none" w:sz="0" w:space="0" w:color="auto"/>
        <w:right w:val="none" w:sz="0" w:space="0" w:color="auto"/>
      </w:divBdr>
    </w:div>
    <w:div w:id="935601029">
      <w:bodyDiv w:val="1"/>
      <w:marLeft w:val="0"/>
      <w:marRight w:val="0"/>
      <w:marTop w:val="0"/>
      <w:marBottom w:val="0"/>
      <w:divBdr>
        <w:top w:val="none" w:sz="0" w:space="0" w:color="auto"/>
        <w:left w:val="none" w:sz="0" w:space="0" w:color="auto"/>
        <w:bottom w:val="none" w:sz="0" w:space="0" w:color="auto"/>
        <w:right w:val="none" w:sz="0" w:space="0" w:color="auto"/>
      </w:divBdr>
      <w:divsChild>
        <w:div w:id="194196228">
          <w:marLeft w:val="0"/>
          <w:marRight w:val="0"/>
          <w:marTop w:val="0"/>
          <w:marBottom w:val="0"/>
          <w:divBdr>
            <w:top w:val="none" w:sz="0" w:space="0" w:color="auto"/>
            <w:left w:val="none" w:sz="0" w:space="0" w:color="auto"/>
            <w:bottom w:val="none" w:sz="0" w:space="0" w:color="auto"/>
            <w:right w:val="none" w:sz="0" w:space="0" w:color="auto"/>
          </w:divBdr>
        </w:div>
        <w:div w:id="201210957">
          <w:marLeft w:val="0"/>
          <w:marRight w:val="0"/>
          <w:marTop w:val="0"/>
          <w:marBottom w:val="0"/>
          <w:divBdr>
            <w:top w:val="none" w:sz="0" w:space="0" w:color="auto"/>
            <w:left w:val="none" w:sz="0" w:space="0" w:color="auto"/>
            <w:bottom w:val="none" w:sz="0" w:space="0" w:color="auto"/>
            <w:right w:val="none" w:sz="0" w:space="0" w:color="auto"/>
          </w:divBdr>
        </w:div>
        <w:div w:id="176352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amp;D@jewishcare.org.au"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lliahn\AppData\Local\Microsoft\Windows\Temporary%20Internet%20Files\Content.Outlook\ILPTSONY\Employee%20Job%20Descrip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C31C7AB51D4310ABF1D24A1EC002DB"/>
        <w:category>
          <w:name w:val="General"/>
          <w:gallery w:val="placeholder"/>
        </w:category>
        <w:types>
          <w:type w:val="bbPlcHdr"/>
        </w:types>
        <w:behaviors>
          <w:behavior w:val="content"/>
        </w:behaviors>
        <w:guid w:val="{A1462F90-669C-4A9E-A253-7D48BFFB3C92}"/>
      </w:docPartPr>
      <w:docPartBody>
        <w:p w:rsidR="005A2AC5" w:rsidRDefault="005A2AC5">
          <w:pPr>
            <w:pStyle w:val="BBC31C7AB51D4310ABF1D24A1EC002DB"/>
          </w:pPr>
          <w:r w:rsidRPr="00A26AC9">
            <w:rPr>
              <w:rStyle w:val="PlaceholderText"/>
            </w:rPr>
            <w:t>Click here to enter text.</w:t>
          </w:r>
        </w:p>
      </w:docPartBody>
    </w:docPart>
    <w:docPart>
      <w:docPartPr>
        <w:name w:val="ACFE29898DB545B0A8AC54706185E57B"/>
        <w:category>
          <w:name w:val="General"/>
          <w:gallery w:val="placeholder"/>
        </w:category>
        <w:types>
          <w:type w:val="bbPlcHdr"/>
        </w:types>
        <w:behaviors>
          <w:behavior w:val="content"/>
        </w:behaviors>
        <w:guid w:val="{B6CD4B12-B2F8-4DD7-9904-D291749C3C7C}"/>
      </w:docPartPr>
      <w:docPartBody>
        <w:p w:rsidR="005A2AC5" w:rsidRDefault="005A2AC5">
          <w:pPr>
            <w:pStyle w:val="ACFE29898DB545B0A8AC54706185E57B"/>
          </w:pPr>
          <w:r w:rsidRPr="00A26AC9">
            <w:rPr>
              <w:rStyle w:val="PlaceholderText"/>
            </w:rPr>
            <w:t>Click here to enter text.</w:t>
          </w:r>
        </w:p>
      </w:docPartBody>
    </w:docPart>
    <w:docPart>
      <w:docPartPr>
        <w:name w:val="80FAEC9299B542D482BA97A6541FC5EF"/>
        <w:category>
          <w:name w:val="General"/>
          <w:gallery w:val="placeholder"/>
        </w:category>
        <w:types>
          <w:type w:val="bbPlcHdr"/>
        </w:types>
        <w:behaviors>
          <w:behavior w:val="content"/>
        </w:behaviors>
        <w:guid w:val="{86C925B9-23AB-4B6A-83A9-7B39C21902B8}"/>
      </w:docPartPr>
      <w:docPartBody>
        <w:p w:rsidR="009C725B" w:rsidRDefault="00C00A0D" w:rsidP="00C00A0D">
          <w:pPr>
            <w:pStyle w:val="80FAEC9299B542D482BA97A6541FC5EF"/>
          </w:pPr>
          <w:r w:rsidRPr="00A26AC9">
            <w:rPr>
              <w:rStyle w:val="PlaceholderText"/>
            </w:rPr>
            <w:t>Click here to enter text.</w:t>
          </w:r>
        </w:p>
      </w:docPartBody>
    </w:docPart>
    <w:docPart>
      <w:docPartPr>
        <w:name w:val="91A8B753A2A745D68E217B17E1514271"/>
        <w:category>
          <w:name w:val="General"/>
          <w:gallery w:val="placeholder"/>
        </w:category>
        <w:types>
          <w:type w:val="bbPlcHdr"/>
        </w:types>
        <w:behaviors>
          <w:behavior w:val="content"/>
        </w:behaviors>
        <w:guid w:val="{688ACE0A-9635-44D1-9CA1-54F91FCCBA03}"/>
      </w:docPartPr>
      <w:docPartBody>
        <w:p w:rsidR="00026762" w:rsidRDefault="00026762">
          <w:pPr>
            <w:pStyle w:val="91A8B753A2A745D68E217B17E1514271"/>
          </w:pPr>
          <w:r w:rsidRPr="00A26AC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Reference Sans Serif">
    <w:altName w:val="Calibri"/>
    <w:panose1 w:val="020B0604030504040204"/>
    <w:charset w:val="00"/>
    <w:family w:val="swiss"/>
    <w:pitch w:val="variable"/>
    <w:sig w:usb0="20000287" w:usb1="00000000" w:usb2="00000000" w:usb3="00000000" w:csb0="0000019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AC5"/>
    <w:rsid w:val="00026762"/>
    <w:rsid w:val="000B718B"/>
    <w:rsid w:val="001674B4"/>
    <w:rsid w:val="00200BCF"/>
    <w:rsid w:val="00201BDB"/>
    <w:rsid w:val="002B379B"/>
    <w:rsid w:val="00306E6D"/>
    <w:rsid w:val="00481DB4"/>
    <w:rsid w:val="0048714C"/>
    <w:rsid w:val="00526CA1"/>
    <w:rsid w:val="005A2AC5"/>
    <w:rsid w:val="006011AB"/>
    <w:rsid w:val="00710058"/>
    <w:rsid w:val="008370D8"/>
    <w:rsid w:val="00860615"/>
    <w:rsid w:val="0088208C"/>
    <w:rsid w:val="00891C8A"/>
    <w:rsid w:val="00965FAE"/>
    <w:rsid w:val="00967097"/>
    <w:rsid w:val="009C725B"/>
    <w:rsid w:val="00BC378D"/>
    <w:rsid w:val="00C00A0D"/>
    <w:rsid w:val="00C117FC"/>
    <w:rsid w:val="00C15460"/>
    <w:rsid w:val="00DC4E6C"/>
    <w:rsid w:val="00FE5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A0D"/>
    <w:rPr>
      <w:color w:val="808080"/>
    </w:rPr>
  </w:style>
  <w:style w:type="paragraph" w:customStyle="1" w:styleId="BBC31C7AB51D4310ABF1D24A1EC002DB">
    <w:name w:val="BBC31C7AB51D4310ABF1D24A1EC002DB"/>
  </w:style>
  <w:style w:type="paragraph" w:customStyle="1" w:styleId="91A8B753A2A745D68E217B17E1514271">
    <w:name w:val="91A8B753A2A745D68E217B17E1514271"/>
    <w:pPr>
      <w:spacing w:after="160" w:line="278" w:lineRule="auto"/>
    </w:pPr>
    <w:rPr>
      <w:kern w:val="2"/>
      <w:sz w:val="24"/>
      <w:szCs w:val="24"/>
      <w14:ligatures w14:val="standardContextual"/>
    </w:rPr>
  </w:style>
  <w:style w:type="paragraph" w:customStyle="1" w:styleId="ACFE29898DB545B0A8AC54706185E57B">
    <w:name w:val="ACFE29898DB545B0A8AC54706185E57B"/>
  </w:style>
  <w:style w:type="paragraph" w:customStyle="1" w:styleId="80FAEC9299B542D482BA97A6541FC5EF">
    <w:name w:val="80FAEC9299B542D482BA97A6541FC5EF"/>
    <w:rsid w:val="00C00A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JC Document" ma:contentTypeID="0x010100BDDEE027CC2D5F49BBF1B88A4499D5F20019DC8210B56DF940A684B1933E0DCEAA" ma:contentTypeVersion="9" ma:contentTypeDescription="" ma:contentTypeScope="" ma:versionID="181e57953bb79f9ffec5be562eed728a">
  <xsd:schema xmlns:xsd="http://www.w3.org/2001/XMLSchema" xmlns:xs="http://www.w3.org/2001/XMLSchema" xmlns:p="http://schemas.microsoft.com/office/2006/metadata/properties" xmlns:ns2="d113f81a-e221-4730-a84c-7c61b7ebb6a8" targetNamespace="http://schemas.microsoft.com/office/2006/metadata/properties" ma:root="true" ma:fieldsID="2c4664e2f65aa715a44bc11104d23309" ns2:_="">
    <xsd:import namespace="d113f81a-e221-4730-a84c-7c61b7ebb6a8"/>
    <xsd:element name="properties">
      <xsd:complexType>
        <xsd:sequence>
          <xsd:element name="documentManagement">
            <xsd:complexType>
              <xsd:all>
                <xsd:element ref="ns2:n235fce202f04e34b9558ec8b3323c21" minOccurs="0"/>
                <xsd:element ref="ns2:TaxCatchAll" minOccurs="0"/>
                <xsd:element ref="ns2:TaxCatchAllLabel" minOccurs="0"/>
                <xsd:element ref="ns2:TaxKeywordTaxHTField" minOccurs="0"/>
                <xsd:element ref="ns2:f718c08e503b4e8ba49208e19a868d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3f81a-e221-4730-a84c-7c61b7ebb6a8" elementFormDefault="qualified">
    <xsd:import namespace="http://schemas.microsoft.com/office/2006/documentManagement/types"/>
    <xsd:import namespace="http://schemas.microsoft.com/office/infopath/2007/PartnerControls"/>
    <xsd:element name="n235fce202f04e34b9558ec8b3323c21" ma:index="8" nillable="true" ma:taxonomy="true" ma:internalName="n235fce202f04e34b9558ec8b3323c21" ma:taxonomyFieldName="Document_x0020_Type" ma:displayName="Document Type" ma:default="" ma:fieldId="{7235fce2-02f0-4e34-b955-8ec8b3323c21}" ma:sspId="2b182bd5-9834-4a42-baf2-d8631b3e2b08" ma:termSetId="fb87cde3-5496-4d03-8584-b662163b09f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4ad3f8d-7240-4727-a344-0f6f4b11676d}" ma:internalName="TaxCatchAll" ma:readOnly="false" ma:showField="CatchAllData" ma:web="d113f81a-e221-4730-a84c-7c61b7ebb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4ad3f8d-7240-4727-a344-0f6f4b11676d}" ma:internalName="TaxCatchAllLabel" ma:readOnly="false" ma:showField="CatchAllDataLabel" ma:web="d113f81a-e221-4730-a84c-7c61b7ebb6a8">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2b182bd5-9834-4a42-baf2-d8631b3e2b08" ma:termSetId="00000000-0000-0000-0000-000000000000" ma:anchorId="00000000-0000-0000-0000-000000000000" ma:open="true" ma:isKeyword="true">
      <xsd:complexType>
        <xsd:sequence>
          <xsd:element ref="pc:Terms" minOccurs="0" maxOccurs="1"/>
        </xsd:sequence>
      </xsd:complexType>
    </xsd:element>
    <xsd:element name="f718c08e503b4e8ba49208e19a868d05" ma:index="14" nillable="true" ma:taxonomy="true" ma:internalName="f718c08e503b4e8ba49208e19a868d05" ma:taxonomyFieldName="Service1" ma:displayName="Service" ma:default="" ma:fieldId="{f718c08e-503b-4e8b-a492-08e19a868d05}" ma:sspId="2b182bd5-9834-4a42-baf2-d8631b3e2b08" ma:termSetId="a0903aeb-45e2-453a-b953-7a7912e1f0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b182bd5-9834-4a42-baf2-d8631b3e2b08" ContentTypeId="0x010100BDDEE027CC2D5F49BBF1B88A4499D5F2"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n235fce202f04e34b9558ec8b3323c21 xmlns="d113f81a-e221-4730-a84c-7c61b7ebb6a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015cd577-c489-43f3-828a-0eb8bc0376f6</TermId>
        </TermInfo>
      </Terms>
    </n235fce202f04e34b9558ec8b3323c21>
    <TaxCatchAllLabel xmlns="d113f81a-e221-4730-a84c-7c61b7ebb6a8"/>
    <f718c08e503b4e8ba49208e19a868d05 xmlns="d113f81a-e221-4730-a84c-7c61b7ebb6a8">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94b4b0f7-4351-4249-beff-f742c830a041</TermId>
        </TermInfo>
      </Terms>
    </f718c08e503b4e8ba49208e19a868d05>
    <TaxKeywordTaxHTField xmlns="d113f81a-e221-4730-a84c-7c61b7ebb6a8">
      <Terms xmlns="http://schemas.microsoft.com/office/infopath/2007/PartnerControls"/>
    </TaxKeywordTaxHTField>
    <TaxCatchAll xmlns="d113f81a-e221-4730-a84c-7c61b7ebb6a8">
      <Value>1063</Value>
      <Value>19</Value>
      <Value>57</Value>
      <Value>1065</Value>
      <Value>1062</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1C547-DC27-4CD7-BD2C-CD9577212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3f81a-e221-4730-a84c-7c61b7ebb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AC02D-54AF-4487-AA9B-B9D7FD7BA248}">
  <ds:schemaRefs>
    <ds:schemaRef ds:uri="Microsoft.SharePoint.Taxonomy.ContentTypeSync"/>
  </ds:schemaRefs>
</ds:datastoreItem>
</file>

<file path=customXml/itemProps3.xml><?xml version="1.0" encoding="utf-8"?>
<ds:datastoreItem xmlns:ds="http://schemas.openxmlformats.org/officeDocument/2006/customXml" ds:itemID="{D80F52F5-36A9-44BF-B58A-F11CE8894DDD}">
  <ds:schemaRefs>
    <ds:schemaRef ds:uri="http://schemas.openxmlformats.org/officeDocument/2006/bibliography"/>
  </ds:schemaRefs>
</ds:datastoreItem>
</file>

<file path=customXml/itemProps4.xml><?xml version="1.0" encoding="utf-8"?>
<ds:datastoreItem xmlns:ds="http://schemas.openxmlformats.org/officeDocument/2006/customXml" ds:itemID="{BF7912EB-043A-45EB-A3C2-1BD4A16E9263}">
  <ds:schemaRefs>
    <ds:schemaRef ds:uri="http://purl.org/dc/elements/1.1/"/>
    <ds:schemaRef ds:uri="d113f81a-e221-4730-a84c-7c61b7ebb6a8"/>
    <ds:schemaRef ds:uri="http://purl.org/dc/terms/"/>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3AEA00C3-0E6D-48C2-BE6E-ACC97F4E2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Job Description Template</Template>
  <TotalTime>1</TotalTime>
  <Pages>5</Pages>
  <Words>1692</Words>
  <Characters>9649</Characters>
  <Application>Microsoft Office Word</Application>
  <DocSecurity>0</DocSecurity>
  <Lines>80</Lines>
  <Paragraphs>22</Paragraphs>
  <ScaleCrop>false</ScaleCrop>
  <Manager>GM P&amp;C</Manager>
  <Company>Jewish Care</Company>
  <LinksUpToDate>false</LinksUpToDate>
  <CharactersWithSpaces>11319</CharactersWithSpaces>
  <SharedDoc>false</SharedDoc>
  <HLinks>
    <vt:vector size="12" baseType="variant">
      <vt:variant>
        <vt:i4>917541</vt:i4>
      </vt:variant>
      <vt:variant>
        <vt:i4>18</vt:i4>
      </vt:variant>
      <vt:variant>
        <vt:i4>0</vt:i4>
      </vt:variant>
      <vt:variant>
        <vt:i4>5</vt:i4>
      </vt:variant>
      <vt:variant>
        <vt:lpwstr>mailto:P&amp;D@jewishcare.org.au</vt:lpwstr>
      </vt:variant>
      <vt:variant>
        <vt:lpwstr/>
      </vt:variant>
      <vt:variant>
        <vt:i4>4063298</vt:i4>
      </vt:variant>
      <vt:variant>
        <vt:i4>0</vt:i4>
      </vt:variant>
      <vt:variant>
        <vt:i4>0</vt:i4>
      </vt:variant>
      <vt:variant>
        <vt:i4>5</vt:i4>
      </vt:variant>
      <vt:variant>
        <vt:lpwstr>mailto:jkirsner@jewishcare.org.au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Position Description Template</dc:title>
  <dc:subject/>
  <dc:creator>Mitchelle Lebani</dc:creator>
  <cp:keywords/>
  <cp:lastModifiedBy>Penelope Blamphin</cp:lastModifiedBy>
  <cp:revision>2</cp:revision>
  <cp:lastPrinted>2020-02-21T16:34:00Z</cp:lastPrinted>
  <dcterms:created xsi:type="dcterms:W3CDTF">2024-09-16T04:03:00Z</dcterms:created>
  <dcterms:modified xsi:type="dcterms:W3CDTF">2024-09-16T04:03:00Z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0x010100BDDEE027CC2D5F49BBF1B88A4499D5F20019DC8210B56DF940A684B1933E0DCEAA</vt:lpwstr>
  </property>
  <property fmtid="{D5CDD505-2E9C-101B-9397-08002B2CF9AE}" pid="3" name="Document Owner">
    <vt:lpwstr>120;#Wendy Hodson</vt:lpwstr>
  </property>
  <property fmtid="{D5CDD505-2E9C-101B-9397-08002B2CF9AE}" pid="4" name="TaxKeyword">
    <vt:lpwstr>1063;#pd|c6cb77ef-b09b-401f-880a-d5659438a911;#1062;#Position Description|2d2cb058-0033-41a2-8a72-e32d14b4d276;#1065;#employee position description|6f401db8-0c57-4e27-bce7-24a132040a76</vt:lpwstr>
  </property>
  <property fmtid="{D5CDD505-2E9C-101B-9397-08002B2CF9AE}" pid="5" name="Document Type">
    <vt:lpwstr>19;#Template|015cd577-c489-43f3-828a-0eb8bc0376f6</vt:lpwstr>
  </property>
  <property fmtid="{D5CDD505-2E9C-101B-9397-08002B2CF9AE}" pid="6" name="Service1">
    <vt:lpwstr>57;#People and Culture|94b4b0f7-4351-4249-beff-f742c830a041</vt:lpwstr>
  </property>
  <property fmtid="{D5CDD505-2E9C-101B-9397-08002B2CF9AE}" pid="7" name="Review Date">
    <vt:filetime>2017-06-15T14:00:00Z</vt:filetime>
  </property>
</Properties>
</file>