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C8B8" w14:textId="77777777" w:rsidR="00C2568D" w:rsidRDefault="00C2568D" w:rsidP="00C2568D">
      <w:pPr>
        <w:pStyle w:val="Heading1"/>
        <w:spacing w:before="0" w:after="120" w:line="240" w:lineRule="auto"/>
      </w:pPr>
    </w:p>
    <w:p w14:paraId="1AD227DE" w14:textId="77777777" w:rsidR="00C2568D" w:rsidRDefault="00C2568D" w:rsidP="00C2568D">
      <w:pPr>
        <w:pStyle w:val="Heading1"/>
        <w:spacing w:before="0" w:after="120" w:line="240" w:lineRule="auto"/>
      </w:pPr>
      <w:r w:rsidRPr="00707771">
        <w:t>Position Description</w:t>
      </w:r>
    </w:p>
    <w:p w14:paraId="44955FC6" w14:textId="77777777" w:rsidR="0059492D" w:rsidRPr="007E613D" w:rsidRDefault="0059492D" w:rsidP="007E613D"/>
    <w:tbl>
      <w:tblPr>
        <w:tblStyle w:val="TableGrid"/>
        <w:tblW w:w="9634" w:type="dxa"/>
        <w:tblBorders>
          <w:top w:val="single" w:sz="4" w:space="0" w:color="777877" w:themeColor="background2"/>
          <w:left w:val="single" w:sz="4" w:space="0" w:color="777877" w:themeColor="background2"/>
          <w:right w:val="single" w:sz="4" w:space="0" w:color="777877" w:themeColor="background2"/>
          <w:insideH w:val="single" w:sz="4" w:space="0" w:color="777877" w:themeColor="background2"/>
          <w:insideV w:val="single" w:sz="4" w:space="0" w:color="777877" w:themeColor="background2"/>
        </w:tblBorders>
        <w:tblLook w:val="04A0" w:firstRow="1" w:lastRow="0" w:firstColumn="1" w:lastColumn="0" w:noHBand="0" w:noVBand="1"/>
      </w:tblPr>
      <w:tblGrid>
        <w:gridCol w:w="2660"/>
        <w:gridCol w:w="6974"/>
      </w:tblGrid>
      <w:tr w:rsidR="00707771" w:rsidRPr="001B30BA" w14:paraId="0260F909" w14:textId="77777777" w:rsidTr="006137AB">
        <w:trPr>
          <w:trHeight w:val="483"/>
        </w:trPr>
        <w:tc>
          <w:tcPr>
            <w:tcW w:w="2660" w:type="dxa"/>
            <w:vAlign w:val="center"/>
          </w:tcPr>
          <w:p w14:paraId="1E06E14A" w14:textId="77777777" w:rsidR="00707771" w:rsidRPr="001B30BA" w:rsidRDefault="00707771" w:rsidP="007E613D">
            <w:pPr>
              <w:spacing w:after="120" w:line="240" w:lineRule="auto"/>
              <w:contextualSpacing/>
              <w:rPr>
                <w:b/>
              </w:rPr>
            </w:pPr>
            <w:r w:rsidRPr="001B30BA">
              <w:rPr>
                <w:b/>
              </w:rPr>
              <w:t>Position Title</w:t>
            </w:r>
          </w:p>
        </w:tc>
        <w:tc>
          <w:tcPr>
            <w:tcW w:w="6974" w:type="dxa"/>
            <w:vAlign w:val="center"/>
          </w:tcPr>
          <w:p w14:paraId="08FD8EEE" w14:textId="3610A911" w:rsidR="00707771" w:rsidRPr="00977A6B" w:rsidRDefault="00525B60" w:rsidP="007E613D">
            <w:pPr>
              <w:spacing w:after="120" w:line="240" w:lineRule="auto"/>
              <w:contextualSpacing/>
              <w:rPr>
                <w:b/>
              </w:rPr>
            </w:pPr>
            <w:r w:rsidRPr="00525B60">
              <w:rPr>
                <w:b/>
              </w:rPr>
              <w:t>Playgroup Facilitator</w:t>
            </w:r>
          </w:p>
        </w:tc>
      </w:tr>
      <w:tr w:rsidR="00A93176" w:rsidRPr="00A93176" w14:paraId="4FBAE414" w14:textId="77777777" w:rsidTr="006137AB">
        <w:trPr>
          <w:trHeight w:val="433"/>
        </w:trPr>
        <w:tc>
          <w:tcPr>
            <w:tcW w:w="2660" w:type="dxa"/>
            <w:vAlign w:val="center"/>
          </w:tcPr>
          <w:p w14:paraId="5D3E8710" w14:textId="77777777" w:rsidR="00707771" w:rsidRPr="00A93176" w:rsidRDefault="00707771" w:rsidP="007E613D">
            <w:pPr>
              <w:spacing w:after="120" w:line="240" w:lineRule="auto"/>
              <w:contextualSpacing/>
              <w:rPr>
                <w:b/>
              </w:rPr>
            </w:pPr>
            <w:r w:rsidRPr="00A93176">
              <w:rPr>
                <w:b/>
              </w:rPr>
              <w:t>Position Number</w:t>
            </w:r>
          </w:p>
        </w:tc>
        <w:tc>
          <w:tcPr>
            <w:tcW w:w="6974" w:type="dxa"/>
            <w:vAlign w:val="center"/>
          </w:tcPr>
          <w:p w14:paraId="42D064E1" w14:textId="519BD508" w:rsidR="00707771" w:rsidRPr="00A93176" w:rsidRDefault="00525B60" w:rsidP="007E613D">
            <w:pPr>
              <w:spacing w:after="120" w:line="240" w:lineRule="auto"/>
              <w:contextualSpacing/>
            </w:pPr>
            <w:r w:rsidRPr="00525B60">
              <w:t>Community Strengthening</w:t>
            </w:r>
          </w:p>
        </w:tc>
      </w:tr>
      <w:tr w:rsidR="00A93176" w:rsidRPr="00A93176" w14:paraId="4F35136F" w14:textId="77777777" w:rsidTr="006137AB">
        <w:trPr>
          <w:trHeight w:val="411"/>
        </w:trPr>
        <w:tc>
          <w:tcPr>
            <w:tcW w:w="2660" w:type="dxa"/>
            <w:vAlign w:val="center"/>
          </w:tcPr>
          <w:p w14:paraId="4FCCB306" w14:textId="77777777" w:rsidR="00707771" w:rsidRPr="00A93176" w:rsidRDefault="00707771" w:rsidP="007E613D">
            <w:pPr>
              <w:spacing w:after="120" w:line="240" w:lineRule="auto"/>
              <w:contextualSpacing/>
              <w:rPr>
                <w:b/>
              </w:rPr>
            </w:pPr>
            <w:r w:rsidRPr="00A93176">
              <w:rPr>
                <w:b/>
              </w:rPr>
              <w:t>Division</w:t>
            </w:r>
          </w:p>
        </w:tc>
        <w:tc>
          <w:tcPr>
            <w:tcW w:w="6974" w:type="dxa"/>
            <w:vAlign w:val="center"/>
          </w:tcPr>
          <w:p w14:paraId="7AFCCC43" w14:textId="12280D39" w:rsidR="00707771" w:rsidRPr="00A93176" w:rsidRDefault="00000000" w:rsidP="007E613D">
            <w:pPr>
              <w:spacing w:after="120" w:line="240" w:lineRule="auto"/>
              <w:contextualSpacing/>
            </w:pPr>
            <w:sdt>
              <w:sdtPr>
                <w:alias w:val="Division"/>
                <w:tag w:val="Division"/>
                <w:id w:val="-87930053"/>
                <w:placeholder>
                  <w:docPart w:val="73BAC1F1939A4E34A373E3D26D2CD623"/>
                </w:placeholder>
                <w15:color w:val="000000"/>
                <w:dropDownList>
                  <w:listItem w:displayText="Choose an item." w:value="Choose an item"/>
                  <w:listItem w:displayText="Executive Office" w:value="Executive Office"/>
                  <w:listItem w:displayText="Customer &amp; Corporate Support" w:value="Customer &amp; Corporate Support"/>
                  <w:listItem w:displayText="Infrastructure &amp; Open Space" w:value="Infrastructure &amp; Open Space"/>
                  <w:listItem w:displayText="Planning &amp; Place" w:value="Planning &amp; Place"/>
                  <w:listItem w:displayText="Community Strengthening" w:value="Community Strengthening"/>
                  <w:listItem w:displayText="Chief Finance Office" w:value="Chief Finance Office"/>
                </w:dropDownList>
              </w:sdtPr>
              <w:sdtContent>
                <w:r w:rsidR="00525B60">
                  <w:t>Community Strengthening</w:t>
                </w:r>
              </w:sdtContent>
            </w:sdt>
          </w:p>
        </w:tc>
      </w:tr>
      <w:tr w:rsidR="00A93176" w:rsidRPr="00A93176" w14:paraId="67E0B09C" w14:textId="77777777" w:rsidTr="006137AB">
        <w:trPr>
          <w:trHeight w:val="416"/>
        </w:trPr>
        <w:tc>
          <w:tcPr>
            <w:tcW w:w="2660" w:type="dxa"/>
            <w:vAlign w:val="center"/>
          </w:tcPr>
          <w:p w14:paraId="42377525" w14:textId="77777777" w:rsidR="00707771" w:rsidRPr="00A93176" w:rsidRDefault="00707771" w:rsidP="007E613D">
            <w:pPr>
              <w:spacing w:after="120" w:line="240" w:lineRule="auto"/>
              <w:contextualSpacing/>
              <w:rPr>
                <w:b/>
              </w:rPr>
            </w:pPr>
            <w:r w:rsidRPr="00A93176">
              <w:rPr>
                <w:b/>
              </w:rPr>
              <w:t>Department</w:t>
            </w:r>
          </w:p>
        </w:tc>
        <w:sdt>
          <w:sdtPr>
            <w:alias w:val="Department Field"/>
            <w:tag w:val="Department Field"/>
            <w:id w:val="742533071"/>
            <w:placeholder>
              <w:docPart w:val="DCCBA991E75B4585BDCE93829BCFF011"/>
            </w:placeholder>
            <w15:color w:val="000000"/>
            <w:dropDownList>
              <w:listItem w:value="Choose an item."/>
              <w:listItem w:displayText="AccessCare" w:value="AccessCare"/>
              <w:listItem w:displayText="Active Kingston" w:value="Active Kingston"/>
              <w:listItem w:displayText="Advocacy, Engagement &amp; Communication" w:value="Advocacy, Engagement &amp; Communication"/>
              <w:listItem w:displayText="Arts , Events &amp; Libraries" w:value="Arts , Events &amp; Libraries"/>
              <w:listItem w:displayText="City Development" w:value="City Development"/>
              <w:listItem w:displayText="City Economy and Innovation" w:value="City Economy and Innovation"/>
              <w:listItem w:displayText="City Strategy" w:value="City Strategy"/>
              <w:listItem w:displayText="City Works" w:value="City Works"/>
              <w:listItem w:displayText="Compliance and Amenity" w:value="Compliance and Amenity"/>
              <w:listItem w:displayText="Customer Experience &amp; Corp Performance" w:value="Customer Experience &amp; Corp Performance"/>
              <w:listItem w:displayText="Executive " w:value="Executive "/>
              <w:listItem w:displayText="Family, Youth and Children's Services" w:value="Family, Youth and Children's Services"/>
              <w:listItem w:displayText="Finance" w:value="Finance"/>
              <w:listItem w:displayText="Governance, Risk &amp; Integrity" w:value="Governance, Risk &amp; Integrity"/>
              <w:listItem w:displayText="Inclusive Communities" w:value="Inclusive Communities"/>
              <w:listItem w:displayText="Information Services &amp; Strategy" w:value="Information Services &amp; Strategy"/>
              <w:listItem w:displayText="Infrastructure" w:value="Infrastructure"/>
              <w:listItem w:displayText="Municiple Building Surv's Dept" w:value="Municiple Building Surv's Dept"/>
              <w:listItem w:displayText="Open Space" w:value="Open Space"/>
              <w:listItem w:displayText="People &amp; Culture" w:value="People &amp; Culture"/>
              <w:listItem w:displayText="PMO &amp; Major Contracts" w:value="PMO &amp; Major Contracts"/>
              <w:listItem w:displayText="Procurement &amp; Contracts" w:value="Procurement &amp; Contracts"/>
              <w:listItem w:displayText="Property Services" w:value="Property Services"/>
            </w:dropDownList>
          </w:sdtPr>
          <w:sdtContent>
            <w:tc>
              <w:tcPr>
                <w:tcW w:w="6974" w:type="dxa"/>
                <w:vAlign w:val="center"/>
              </w:tcPr>
              <w:p w14:paraId="6495F4E4" w14:textId="1F3B758D" w:rsidR="00707771" w:rsidRPr="00A93176" w:rsidRDefault="00525B60" w:rsidP="007E613D">
                <w:pPr>
                  <w:spacing w:after="120" w:line="240" w:lineRule="auto"/>
                  <w:contextualSpacing/>
                </w:pPr>
                <w:r>
                  <w:t>Family, Youth and Children's Services</w:t>
                </w:r>
              </w:p>
            </w:tc>
          </w:sdtContent>
        </w:sdt>
      </w:tr>
      <w:tr w:rsidR="00A93176" w:rsidRPr="00A93176" w14:paraId="47E0546F" w14:textId="77777777" w:rsidTr="006137AB">
        <w:trPr>
          <w:trHeight w:val="422"/>
        </w:trPr>
        <w:tc>
          <w:tcPr>
            <w:tcW w:w="2660" w:type="dxa"/>
            <w:vAlign w:val="center"/>
          </w:tcPr>
          <w:p w14:paraId="31E42C16" w14:textId="77777777" w:rsidR="00707771" w:rsidRPr="00A93176" w:rsidRDefault="00707771" w:rsidP="007E613D">
            <w:pPr>
              <w:spacing w:after="120" w:line="240" w:lineRule="auto"/>
              <w:contextualSpacing/>
              <w:rPr>
                <w:b/>
              </w:rPr>
            </w:pPr>
            <w:r w:rsidRPr="00A93176">
              <w:rPr>
                <w:b/>
              </w:rPr>
              <w:t>Team</w:t>
            </w:r>
          </w:p>
        </w:tc>
        <w:tc>
          <w:tcPr>
            <w:tcW w:w="6974" w:type="dxa"/>
            <w:vAlign w:val="center"/>
          </w:tcPr>
          <w:p w14:paraId="197C128C" w14:textId="5FE8B2BD" w:rsidR="00707771" w:rsidRPr="00A93176" w:rsidRDefault="00525B60" w:rsidP="007E613D">
            <w:pPr>
              <w:spacing w:after="120" w:line="240" w:lineRule="auto"/>
              <w:contextualSpacing/>
            </w:pPr>
            <w:r>
              <w:t>Children’s Services Partnerships</w:t>
            </w:r>
          </w:p>
        </w:tc>
      </w:tr>
      <w:tr w:rsidR="00A93176" w:rsidRPr="00A93176" w14:paraId="353D0151" w14:textId="77777777" w:rsidTr="006137AB">
        <w:trPr>
          <w:trHeight w:val="415"/>
        </w:trPr>
        <w:tc>
          <w:tcPr>
            <w:tcW w:w="2660" w:type="dxa"/>
            <w:vAlign w:val="center"/>
          </w:tcPr>
          <w:p w14:paraId="0413FC6C" w14:textId="77777777" w:rsidR="00707771" w:rsidRPr="00A93176" w:rsidRDefault="00707771" w:rsidP="007E613D">
            <w:pPr>
              <w:spacing w:after="120" w:line="240" w:lineRule="auto"/>
              <w:contextualSpacing/>
              <w:rPr>
                <w:b/>
              </w:rPr>
            </w:pPr>
            <w:r w:rsidRPr="00A93176">
              <w:rPr>
                <w:b/>
              </w:rPr>
              <w:t>Position Status</w:t>
            </w:r>
          </w:p>
        </w:tc>
        <w:tc>
          <w:tcPr>
            <w:tcW w:w="6974" w:type="dxa"/>
            <w:vAlign w:val="center"/>
          </w:tcPr>
          <w:p w14:paraId="0DC76366" w14:textId="7C5BE270" w:rsidR="00707771" w:rsidRPr="00A93176" w:rsidRDefault="00000000" w:rsidP="007E613D">
            <w:pPr>
              <w:spacing w:after="120" w:line="240" w:lineRule="auto"/>
              <w:contextualSpacing/>
            </w:pPr>
            <w:sdt>
              <w:sdtPr>
                <w:alias w:val="Position Status"/>
                <w:tag w:val="Position Status"/>
                <w:id w:val="1076086288"/>
                <w:placeholder>
                  <w:docPart w:val="73BAC1F1939A4E34A373E3D26D2CD623"/>
                </w:placeholder>
                <w15:color w:val="000000"/>
                <w:dropDownList>
                  <w:listItem w:value="Choose an item."/>
                  <w:listItem w:displayText="Part Time" w:value="Part Time"/>
                  <w:listItem w:displayText="Casual" w:value="Casual"/>
                  <w:listItem w:displayText="Permanent Full Time" w:value="Permanent Full Time"/>
                  <w:listItem w:displayText="Permanent Part Time" w:value="Permanent Part Time"/>
                  <w:listItem w:displayText="Fixed-term Full Time" w:value="Fixed-term Full Time"/>
                  <w:listItem w:displayText="Fixed Term Part Time" w:value="Fixed Term Part Time"/>
                </w:dropDownList>
              </w:sdtPr>
              <w:sdtContent>
                <w:r w:rsidR="00525B60">
                  <w:t>Part Time</w:t>
                </w:r>
              </w:sdtContent>
            </w:sdt>
            <w:r w:rsidR="00DE0866" w:rsidRPr="00A93176">
              <w:t xml:space="preserve"> </w:t>
            </w:r>
          </w:p>
        </w:tc>
      </w:tr>
      <w:tr w:rsidR="00A93176" w:rsidRPr="00A93176" w14:paraId="7691E290" w14:textId="77777777" w:rsidTr="006137AB">
        <w:trPr>
          <w:trHeight w:val="393"/>
        </w:trPr>
        <w:tc>
          <w:tcPr>
            <w:tcW w:w="2660" w:type="dxa"/>
            <w:vAlign w:val="center"/>
          </w:tcPr>
          <w:p w14:paraId="00686249" w14:textId="77777777" w:rsidR="00707771" w:rsidRPr="00A93176" w:rsidRDefault="00707771" w:rsidP="007E613D">
            <w:pPr>
              <w:spacing w:after="120" w:line="240" w:lineRule="auto"/>
              <w:contextualSpacing/>
              <w:rPr>
                <w:b/>
              </w:rPr>
            </w:pPr>
            <w:r w:rsidRPr="00A93176">
              <w:rPr>
                <w:b/>
              </w:rPr>
              <w:t>Classification</w:t>
            </w:r>
          </w:p>
        </w:tc>
        <w:tc>
          <w:tcPr>
            <w:tcW w:w="6974" w:type="dxa"/>
            <w:vAlign w:val="center"/>
          </w:tcPr>
          <w:p w14:paraId="3F8F468A" w14:textId="7602F55A" w:rsidR="00707771" w:rsidRPr="00A93176" w:rsidRDefault="00000000" w:rsidP="007E613D">
            <w:pPr>
              <w:spacing w:after="120" w:line="240" w:lineRule="auto"/>
              <w:contextualSpacing/>
            </w:pPr>
            <w:sdt>
              <w:sdtPr>
                <w:alias w:val="Classification"/>
                <w:tag w:val="Classification"/>
                <w:id w:val="1425987777"/>
                <w:placeholder>
                  <w:docPart w:val="73BAC1F1939A4E34A373E3D26D2CD623"/>
                </w:placeholder>
                <w15:color w:val="000000"/>
                <w:dropDownList>
                  <w:listItem w:value="Choose an item."/>
                  <w:listItem w:displayText="Band 1" w:value="Band 1"/>
                  <w:listItem w:displayText="Band 2" w:value="Band 2"/>
                  <w:listItem w:displayText="Band 3" w:value="Band 3"/>
                  <w:listItem w:displayText="Band 4" w:value="Band 4"/>
                  <w:listItem w:displayText="Band 5" w:value="Band 5"/>
                  <w:listItem w:displayText="Band 6" w:value="Band 6"/>
                  <w:listItem w:displayText="Band 7" w:value="Band 7"/>
                  <w:listItem w:displayText="Band 8" w:value="Band 8"/>
                  <w:listItem w:displayText="Senior Executive Officer" w:value="Senior Executive Officer"/>
                  <w:listItem w:displayText="Senior Officer" w:value="Senior Officer"/>
                  <w:listItem w:displayText="To be determined by assessment" w:value="To be determined by assessment"/>
                </w:dropDownList>
              </w:sdtPr>
              <w:sdtContent>
                <w:r w:rsidR="00525B60">
                  <w:t>Band 5</w:t>
                </w:r>
              </w:sdtContent>
            </w:sdt>
            <w:r w:rsidR="00707771" w:rsidRPr="00A93176">
              <w:t xml:space="preserve"> </w:t>
            </w:r>
          </w:p>
        </w:tc>
      </w:tr>
      <w:tr w:rsidR="00A93176" w:rsidRPr="00A93176" w14:paraId="7609B7D2" w14:textId="77777777" w:rsidTr="006137AB">
        <w:trPr>
          <w:trHeight w:val="393"/>
        </w:trPr>
        <w:tc>
          <w:tcPr>
            <w:tcW w:w="2660" w:type="dxa"/>
            <w:vAlign w:val="center"/>
          </w:tcPr>
          <w:p w14:paraId="55ADB302" w14:textId="77777777" w:rsidR="00707771" w:rsidRPr="00A93176" w:rsidRDefault="00707771" w:rsidP="007E613D">
            <w:pPr>
              <w:spacing w:after="120" w:line="240" w:lineRule="auto"/>
              <w:contextualSpacing/>
              <w:rPr>
                <w:b/>
              </w:rPr>
            </w:pPr>
            <w:r w:rsidRPr="00A93176">
              <w:rPr>
                <w:b/>
              </w:rPr>
              <w:t xml:space="preserve">Position Reports to </w:t>
            </w:r>
          </w:p>
        </w:tc>
        <w:tc>
          <w:tcPr>
            <w:tcW w:w="6974" w:type="dxa"/>
            <w:vAlign w:val="center"/>
          </w:tcPr>
          <w:p w14:paraId="03B947F2" w14:textId="72A7A3A9" w:rsidR="00707771" w:rsidRPr="00A93176" w:rsidRDefault="00525B60" w:rsidP="007E613D">
            <w:pPr>
              <w:spacing w:after="120" w:line="240" w:lineRule="auto"/>
              <w:contextualSpacing/>
            </w:pPr>
            <w:r>
              <w:t>Senior Playgroup Facilitator</w:t>
            </w:r>
          </w:p>
        </w:tc>
      </w:tr>
      <w:tr w:rsidR="00A93176" w:rsidRPr="00A93176" w14:paraId="5BA2DAE8" w14:textId="77777777" w:rsidTr="006137AB">
        <w:trPr>
          <w:trHeight w:val="393"/>
        </w:trPr>
        <w:tc>
          <w:tcPr>
            <w:tcW w:w="2660" w:type="dxa"/>
            <w:vAlign w:val="center"/>
          </w:tcPr>
          <w:p w14:paraId="6DDDFA3C" w14:textId="77777777" w:rsidR="00707771" w:rsidRPr="00A93176" w:rsidRDefault="00707771" w:rsidP="007E613D">
            <w:pPr>
              <w:spacing w:after="120" w:line="240" w:lineRule="auto"/>
              <w:contextualSpacing/>
              <w:rPr>
                <w:b/>
              </w:rPr>
            </w:pPr>
            <w:r w:rsidRPr="00A93176">
              <w:rPr>
                <w:b/>
              </w:rPr>
              <w:t xml:space="preserve">Position Supervises </w:t>
            </w:r>
          </w:p>
        </w:tc>
        <w:tc>
          <w:tcPr>
            <w:tcW w:w="6974" w:type="dxa"/>
            <w:vAlign w:val="center"/>
          </w:tcPr>
          <w:p w14:paraId="77D5AEE1" w14:textId="31D227F8" w:rsidR="00707771" w:rsidRPr="00A93176" w:rsidRDefault="00525B60" w:rsidP="007E613D">
            <w:pPr>
              <w:spacing w:after="120" w:line="240" w:lineRule="auto"/>
              <w:contextualSpacing/>
            </w:pPr>
            <w:r>
              <w:t>NIL</w:t>
            </w:r>
          </w:p>
        </w:tc>
      </w:tr>
      <w:tr w:rsidR="00707771" w:rsidRPr="00A93176" w14:paraId="7C71FFB1" w14:textId="77777777" w:rsidTr="006137AB">
        <w:trPr>
          <w:trHeight w:val="399"/>
        </w:trPr>
        <w:tc>
          <w:tcPr>
            <w:tcW w:w="2660" w:type="dxa"/>
            <w:vAlign w:val="center"/>
          </w:tcPr>
          <w:p w14:paraId="11B4E926" w14:textId="77777777" w:rsidR="00707771" w:rsidRPr="00A93176" w:rsidRDefault="00707771" w:rsidP="007E613D">
            <w:pPr>
              <w:spacing w:after="120" w:line="240" w:lineRule="auto"/>
              <w:contextualSpacing/>
              <w:rPr>
                <w:b/>
              </w:rPr>
            </w:pPr>
            <w:r w:rsidRPr="00A93176">
              <w:rPr>
                <w:b/>
              </w:rPr>
              <w:t>Date Reviewed</w:t>
            </w:r>
          </w:p>
        </w:tc>
        <w:tc>
          <w:tcPr>
            <w:tcW w:w="6974" w:type="dxa"/>
            <w:vAlign w:val="center"/>
          </w:tcPr>
          <w:p w14:paraId="64611BBD" w14:textId="63B4B5F2" w:rsidR="00707771" w:rsidRPr="00A93176" w:rsidRDefault="00525B60" w:rsidP="007E613D">
            <w:pPr>
              <w:spacing w:after="120" w:line="240" w:lineRule="auto"/>
              <w:contextualSpacing/>
            </w:pPr>
            <w:r>
              <w:t>June 2024</w:t>
            </w:r>
          </w:p>
        </w:tc>
      </w:tr>
    </w:tbl>
    <w:p w14:paraId="3C6B27EE" w14:textId="77777777" w:rsidR="00707771" w:rsidRPr="00A93176" w:rsidRDefault="00707771" w:rsidP="00636D4C">
      <w:pPr>
        <w:spacing w:after="120" w:line="240" w:lineRule="auto"/>
      </w:pPr>
    </w:p>
    <w:p w14:paraId="75E7AE66" w14:textId="77777777" w:rsidR="00707771" w:rsidRPr="001B30BA" w:rsidRDefault="00707771" w:rsidP="00035325">
      <w:pPr>
        <w:shd w:val="clear" w:color="auto" w:fill="4071AA" w:themeFill="text2"/>
        <w:spacing w:line="240" w:lineRule="auto"/>
        <w:ind w:right="-6"/>
        <w:rPr>
          <w:b/>
          <w:color w:val="FFFFFF" w:themeColor="background1"/>
        </w:rPr>
      </w:pPr>
      <w:r w:rsidRPr="001B30BA">
        <w:rPr>
          <w:b/>
          <w:color w:val="FFFFFF" w:themeColor="background1"/>
        </w:rPr>
        <w:t>Position Objective</w:t>
      </w:r>
    </w:p>
    <w:p w14:paraId="3DFFE429" w14:textId="77777777" w:rsidR="00525B60" w:rsidRPr="00525B60" w:rsidRDefault="00525B60" w:rsidP="00525B60">
      <w:pPr>
        <w:spacing w:after="120" w:line="240" w:lineRule="auto"/>
        <w:ind w:right="0"/>
        <w:rPr>
          <w:iCs/>
        </w:rPr>
      </w:pPr>
      <w:r w:rsidRPr="00525B60">
        <w:rPr>
          <w:iCs/>
        </w:rPr>
        <w:t>The Kingston City Council is committed to supporting families and children and operate Little Learners, Pop-up and Supported Playgroups that are professionally facilitated.</w:t>
      </w:r>
    </w:p>
    <w:p w14:paraId="1CE0C2A0" w14:textId="77777777" w:rsidR="00525B60" w:rsidRPr="00525B60" w:rsidRDefault="00525B60" w:rsidP="00525B60">
      <w:pPr>
        <w:spacing w:after="120" w:line="240" w:lineRule="auto"/>
        <w:ind w:right="0"/>
        <w:rPr>
          <w:iCs/>
        </w:rPr>
      </w:pPr>
      <w:r w:rsidRPr="00525B60">
        <w:rPr>
          <w:iCs/>
        </w:rPr>
        <w:t>The Playgroup Facilitator will plan, coordinate and coordinate and implement a range of high quality facilitated playgroup sessions including playgroups that incorporate the smalltalk program with That focus on providing developmentally appropriate activities for children aged 0-5 years whilst supporting the individual needs of the families who attend the playgroup sessions.</w:t>
      </w:r>
    </w:p>
    <w:p w14:paraId="759743C5" w14:textId="77777777" w:rsidR="00525B60" w:rsidRPr="00525B60" w:rsidRDefault="00525B60" w:rsidP="00525B60">
      <w:pPr>
        <w:spacing w:after="120" w:line="240" w:lineRule="auto"/>
        <w:ind w:right="0"/>
        <w:rPr>
          <w:iCs/>
        </w:rPr>
      </w:pPr>
      <w:r w:rsidRPr="00525B60">
        <w:rPr>
          <w:iCs/>
        </w:rPr>
        <w:t>The Playgroup facilitator will coordinate and deliver Pop-up Playgroups in a range of community settings on a regular basis and as required, to engage with families and promote the benefits of playgroups.</w:t>
      </w:r>
    </w:p>
    <w:p w14:paraId="154F12CC" w14:textId="470FDFFE" w:rsidR="007E613D" w:rsidRDefault="00525B60" w:rsidP="00525B60">
      <w:pPr>
        <w:spacing w:after="120" w:line="240" w:lineRule="auto"/>
        <w:ind w:right="0"/>
        <w:rPr>
          <w:iCs/>
        </w:rPr>
      </w:pPr>
      <w:r w:rsidRPr="00525B60">
        <w:rPr>
          <w:iCs/>
        </w:rPr>
        <w:t>The role will also act as a central point of contact for community operated playgroups and other community services who operate playgroups to provide information and support.</w:t>
      </w:r>
    </w:p>
    <w:p w14:paraId="6D1ADD96" w14:textId="77777777" w:rsidR="00525B60" w:rsidRPr="00035325" w:rsidRDefault="00525B60" w:rsidP="00525B60">
      <w:pPr>
        <w:spacing w:after="120" w:line="240" w:lineRule="auto"/>
        <w:ind w:right="0"/>
        <w:rPr>
          <w:iCs/>
        </w:rPr>
      </w:pPr>
    </w:p>
    <w:p w14:paraId="1590CD6A" w14:textId="77777777" w:rsidR="00707771" w:rsidRPr="002B3604" w:rsidRDefault="00707771" w:rsidP="002B3604">
      <w:pPr>
        <w:shd w:val="clear" w:color="auto" w:fill="4071AA" w:themeFill="text2"/>
        <w:spacing w:line="240" w:lineRule="auto"/>
        <w:ind w:right="-6"/>
        <w:rPr>
          <w:b/>
          <w:color w:val="FFFFFF" w:themeColor="background1"/>
        </w:rPr>
      </w:pPr>
      <w:r w:rsidRPr="002B3604">
        <w:rPr>
          <w:b/>
          <w:color w:val="FFFFFF" w:themeColor="background1"/>
        </w:rPr>
        <w:t>Key Responsibilities</w:t>
      </w:r>
    </w:p>
    <w:p w14:paraId="7B7452B0" w14:textId="77777777" w:rsidR="00525B60" w:rsidRPr="00AE120D" w:rsidRDefault="00525B60" w:rsidP="00525B60">
      <w:pPr>
        <w:spacing w:after="120" w:line="240" w:lineRule="auto"/>
        <w:rPr>
          <w:b/>
        </w:rPr>
      </w:pPr>
      <w:r w:rsidRPr="00AE120D">
        <w:rPr>
          <w:b/>
        </w:rPr>
        <w:t>1.</w:t>
      </w:r>
      <w:r w:rsidRPr="00AE120D">
        <w:rPr>
          <w:b/>
        </w:rPr>
        <w:tab/>
        <w:t>Accessible and Quality Service Delivery</w:t>
      </w:r>
    </w:p>
    <w:p w14:paraId="38952678" w14:textId="77777777" w:rsidR="00525B60" w:rsidRPr="00525B60" w:rsidRDefault="00525B60" w:rsidP="00525B60">
      <w:pPr>
        <w:spacing w:after="120" w:line="240" w:lineRule="auto"/>
        <w:rPr>
          <w:bCs/>
        </w:rPr>
      </w:pPr>
      <w:r w:rsidRPr="00525B60">
        <w:rPr>
          <w:bCs/>
        </w:rPr>
        <w:t>•</w:t>
      </w:r>
      <w:r w:rsidRPr="00525B60">
        <w:rPr>
          <w:bCs/>
        </w:rPr>
        <w:tab/>
        <w:t xml:space="preserve">Plan and implement facilitated playgroup sessions in accordance with relevant frameworks and Council policies and procedures.  The playgroup sessions should focus on developmentally appropriate activities for children aged 0-5 years that acknowledges and respects the age, development stage, religious, </w:t>
      </w:r>
      <w:proofErr w:type="gramStart"/>
      <w:r w:rsidRPr="00525B60">
        <w:rPr>
          <w:bCs/>
        </w:rPr>
        <w:t>cultural</w:t>
      </w:r>
      <w:proofErr w:type="gramEnd"/>
      <w:r w:rsidRPr="00525B60">
        <w:rPr>
          <w:bCs/>
        </w:rPr>
        <w:t xml:space="preserve"> and linguistic diversity of families attending the playgroup.  </w:t>
      </w:r>
    </w:p>
    <w:p w14:paraId="4CF19F3C" w14:textId="77777777" w:rsidR="00525B60" w:rsidRPr="00525B60" w:rsidRDefault="00525B60" w:rsidP="00525B60">
      <w:pPr>
        <w:spacing w:after="120" w:line="240" w:lineRule="auto"/>
        <w:rPr>
          <w:bCs/>
        </w:rPr>
      </w:pPr>
      <w:r w:rsidRPr="00525B60">
        <w:rPr>
          <w:bCs/>
        </w:rPr>
        <w:t>•</w:t>
      </w:r>
      <w:r w:rsidRPr="00525B60">
        <w:rPr>
          <w:bCs/>
        </w:rPr>
        <w:tab/>
        <w:t xml:space="preserve">Establish trust with vulnerable families and assist them to build supports and networks in the community through referrals to other service providers where appropriate. </w:t>
      </w:r>
    </w:p>
    <w:p w14:paraId="6C76B23C" w14:textId="77777777" w:rsidR="00525B60" w:rsidRPr="00525B60" w:rsidRDefault="00525B60" w:rsidP="00525B60">
      <w:pPr>
        <w:spacing w:after="120" w:line="240" w:lineRule="auto"/>
        <w:rPr>
          <w:bCs/>
        </w:rPr>
      </w:pPr>
      <w:r w:rsidRPr="00525B60">
        <w:rPr>
          <w:bCs/>
        </w:rPr>
        <w:t>•</w:t>
      </w:r>
      <w:r w:rsidRPr="00525B60">
        <w:rPr>
          <w:bCs/>
        </w:rPr>
        <w:tab/>
        <w:t>Promote the value of play and support participating parents and families to engage with their children through role-modelling strategies, information provision and discussion.</w:t>
      </w:r>
    </w:p>
    <w:p w14:paraId="20A0A827" w14:textId="77777777" w:rsidR="00525B60" w:rsidRPr="00525B60" w:rsidRDefault="00525B60" w:rsidP="00525B60">
      <w:pPr>
        <w:spacing w:after="120" w:line="240" w:lineRule="auto"/>
        <w:rPr>
          <w:bCs/>
        </w:rPr>
      </w:pPr>
      <w:r w:rsidRPr="00525B60">
        <w:rPr>
          <w:bCs/>
        </w:rPr>
        <w:t>•</w:t>
      </w:r>
      <w:r w:rsidRPr="00525B60">
        <w:rPr>
          <w:bCs/>
        </w:rPr>
        <w:tab/>
        <w:t>Recognise and celebrate festivals and organise excursions and incursions for participating families in line with Council’s Risk Management policies and processes.</w:t>
      </w:r>
    </w:p>
    <w:p w14:paraId="4E5F997D" w14:textId="77777777" w:rsidR="00525B60" w:rsidRPr="00525B60" w:rsidRDefault="00525B60" w:rsidP="00525B60">
      <w:pPr>
        <w:spacing w:after="120" w:line="240" w:lineRule="auto"/>
        <w:rPr>
          <w:bCs/>
        </w:rPr>
      </w:pPr>
      <w:r w:rsidRPr="00525B60">
        <w:rPr>
          <w:bCs/>
        </w:rPr>
        <w:t>•</w:t>
      </w:r>
      <w:r w:rsidRPr="00525B60">
        <w:rPr>
          <w:bCs/>
        </w:rPr>
        <w:tab/>
        <w:t xml:space="preserve">Provide recommendations to Senior Supported Playgroup Facilitator regarding the purchase of toys, </w:t>
      </w:r>
      <w:proofErr w:type="gramStart"/>
      <w:r w:rsidRPr="00525B60">
        <w:rPr>
          <w:bCs/>
        </w:rPr>
        <w:t>equipment</w:t>
      </w:r>
      <w:proofErr w:type="gramEnd"/>
      <w:r w:rsidRPr="00525B60">
        <w:rPr>
          <w:bCs/>
        </w:rPr>
        <w:t xml:space="preserve"> and resources for the facilitated playgroups, and ensure that all equipment is maintained in good repair and safe condition.</w:t>
      </w:r>
    </w:p>
    <w:p w14:paraId="44902887" w14:textId="77777777" w:rsidR="00525B60" w:rsidRPr="00AE120D" w:rsidRDefault="00525B60" w:rsidP="00525B60">
      <w:pPr>
        <w:spacing w:after="120" w:line="240" w:lineRule="auto"/>
        <w:rPr>
          <w:b/>
        </w:rPr>
      </w:pPr>
    </w:p>
    <w:p w14:paraId="77A375A3" w14:textId="5514929D" w:rsidR="00525B60" w:rsidRPr="00AE120D" w:rsidRDefault="00525B60" w:rsidP="00525B60">
      <w:pPr>
        <w:spacing w:after="120" w:line="240" w:lineRule="auto"/>
        <w:rPr>
          <w:b/>
        </w:rPr>
      </w:pPr>
      <w:r w:rsidRPr="00AE120D">
        <w:rPr>
          <w:b/>
        </w:rPr>
        <w:t>2. Administration, Planning and Engagement</w:t>
      </w:r>
    </w:p>
    <w:p w14:paraId="54E4DA30" w14:textId="77777777" w:rsidR="00525B60" w:rsidRPr="00525B60" w:rsidRDefault="00525B60" w:rsidP="00525B60">
      <w:pPr>
        <w:spacing w:after="120" w:line="240" w:lineRule="auto"/>
        <w:rPr>
          <w:bCs/>
        </w:rPr>
      </w:pPr>
      <w:r w:rsidRPr="00525B60">
        <w:rPr>
          <w:bCs/>
        </w:rPr>
        <w:t>•</w:t>
      </w:r>
      <w:r w:rsidRPr="00525B60">
        <w:rPr>
          <w:bCs/>
        </w:rPr>
        <w:tab/>
        <w:t>Regularly monitor and respond to the general playgroup email inbox.</w:t>
      </w:r>
    </w:p>
    <w:p w14:paraId="6A933389" w14:textId="0A46FDD6" w:rsidR="00525B60" w:rsidRPr="00525B60" w:rsidRDefault="00525B60" w:rsidP="00525B60">
      <w:pPr>
        <w:spacing w:after="120" w:line="240" w:lineRule="auto"/>
        <w:rPr>
          <w:bCs/>
        </w:rPr>
      </w:pPr>
      <w:r w:rsidRPr="00525B60">
        <w:rPr>
          <w:bCs/>
        </w:rPr>
        <w:t>•</w:t>
      </w:r>
      <w:r w:rsidRPr="00525B60">
        <w:rPr>
          <w:bCs/>
        </w:rPr>
        <w:tab/>
        <w:t xml:space="preserve">Participate in all scheduled meetings as required including regular team meetings, </w:t>
      </w:r>
      <w:r w:rsidRPr="00525B60">
        <w:rPr>
          <w:bCs/>
        </w:rPr>
        <w:t>networks,</w:t>
      </w:r>
      <w:r w:rsidRPr="00525B60">
        <w:rPr>
          <w:bCs/>
        </w:rPr>
        <w:t xml:space="preserve"> and others as appropriate. </w:t>
      </w:r>
    </w:p>
    <w:p w14:paraId="2C2CEF47" w14:textId="4B9B2242" w:rsidR="00525B60" w:rsidRPr="00525B60" w:rsidRDefault="00525B60" w:rsidP="00525B60">
      <w:pPr>
        <w:spacing w:after="120" w:line="240" w:lineRule="auto"/>
        <w:rPr>
          <w:bCs/>
        </w:rPr>
      </w:pPr>
      <w:r w:rsidRPr="00525B60">
        <w:rPr>
          <w:bCs/>
        </w:rPr>
        <w:t>•</w:t>
      </w:r>
      <w:r w:rsidRPr="00525B60">
        <w:rPr>
          <w:bCs/>
        </w:rPr>
        <w:tab/>
        <w:t xml:space="preserve">Develop relationships with key local stakeholders and community service </w:t>
      </w:r>
      <w:r w:rsidRPr="00525B60">
        <w:rPr>
          <w:bCs/>
        </w:rPr>
        <w:t>providers and</w:t>
      </w:r>
      <w:r w:rsidRPr="00525B60">
        <w:rPr>
          <w:bCs/>
        </w:rPr>
        <w:t xml:space="preserve"> strengthen referral pathways.</w:t>
      </w:r>
    </w:p>
    <w:p w14:paraId="52E44ED5" w14:textId="77777777" w:rsidR="00525B60" w:rsidRPr="00525B60" w:rsidRDefault="00525B60" w:rsidP="00525B60">
      <w:pPr>
        <w:spacing w:after="120" w:line="240" w:lineRule="auto"/>
        <w:rPr>
          <w:bCs/>
        </w:rPr>
      </w:pPr>
      <w:r w:rsidRPr="00525B60">
        <w:rPr>
          <w:bCs/>
        </w:rPr>
        <w:t>•</w:t>
      </w:r>
      <w:r w:rsidRPr="00525B60">
        <w:rPr>
          <w:bCs/>
        </w:rPr>
        <w:tab/>
        <w:t xml:space="preserve">Provide support and information to community members and service providers who deliver community playgroups or would like to establish a new community playgroup. </w:t>
      </w:r>
    </w:p>
    <w:p w14:paraId="1BB12BA1" w14:textId="1C69C619" w:rsidR="00525B60" w:rsidRPr="00525B60" w:rsidRDefault="00525B60" w:rsidP="00525B60">
      <w:pPr>
        <w:spacing w:after="120" w:line="240" w:lineRule="auto"/>
        <w:rPr>
          <w:bCs/>
        </w:rPr>
      </w:pPr>
      <w:r w:rsidRPr="00525B60">
        <w:rPr>
          <w:bCs/>
        </w:rPr>
        <w:t>•</w:t>
      </w:r>
      <w:r w:rsidRPr="00525B60">
        <w:rPr>
          <w:bCs/>
        </w:rPr>
        <w:tab/>
        <w:t xml:space="preserve">Monitor playgroup trends and community need, build relationships with relevant service </w:t>
      </w:r>
      <w:r w:rsidRPr="00525B60">
        <w:rPr>
          <w:bCs/>
        </w:rPr>
        <w:t>providers,</w:t>
      </w:r>
      <w:r w:rsidRPr="00525B60">
        <w:rPr>
          <w:bCs/>
        </w:rPr>
        <w:t xml:space="preserve"> and make recommendations to the Senior Supported Playgroup Facilitator regarding themes, locations and frequency of pop-up playgroups and other strategies.</w:t>
      </w:r>
    </w:p>
    <w:p w14:paraId="76E388B1" w14:textId="77777777" w:rsidR="00525B60" w:rsidRPr="00525B60" w:rsidRDefault="00525B60" w:rsidP="00525B60">
      <w:pPr>
        <w:spacing w:after="120" w:line="240" w:lineRule="auto"/>
        <w:rPr>
          <w:bCs/>
        </w:rPr>
      </w:pPr>
      <w:r w:rsidRPr="00525B60">
        <w:rPr>
          <w:bCs/>
        </w:rPr>
        <w:t>•</w:t>
      </w:r>
      <w:r w:rsidRPr="00525B60">
        <w:rPr>
          <w:bCs/>
        </w:rPr>
        <w:tab/>
        <w:t>Develop and implement communication strategies to promote attendance at Council operated facilitated and Pop-up playgroup sessions and maintain a list of community operated playgroups in Kingston.</w:t>
      </w:r>
    </w:p>
    <w:p w14:paraId="11FFD9E7" w14:textId="77777777" w:rsidR="00525B60" w:rsidRPr="00525B60" w:rsidRDefault="00525B60" w:rsidP="00525B60">
      <w:pPr>
        <w:spacing w:after="120" w:line="240" w:lineRule="auto"/>
        <w:rPr>
          <w:bCs/>
        </w:rPr>
      </w:pPr>
      <w:r w:rsidRPr="00525B60">
        <w:rPr>
          <w:bCs/>
        </w:rPr>
        <w:t>•</w:t>
      </w:r>
      <w:r w:rsidRPr="00525B60">
        <w:rPr>
          <w:bCs/>
        </w:rPr>
        <w:tab/>
        <w:t>Accurately document and maintain records regarding programming and children and family’s participation in facilitated playgroups.</w:t>
      </w:r>
    </w:p>
    <w:p w14:paraId="580A5EFA" w14:textId="20E172EB" w:rsidR="00707771" w:rsidRDefault="00525B60" w:rsidP="00525B60">
      <w:pPr>
        <w:spacing w:after="120" w:line="240" w:lineRule="auto"/>
        <w:rPr>
          <w:bCs/>
        </w:rPr>
      </w:pPr>
      <w:r w:rsidRPr="00525B60">
        <w:rPr>
          <w:bCs/>
        </w:rPr>
        <w:t>•</w:t>
      </w:r>
      <w:r w:rsidRPr="00525B60">
        <w:rPr>
          <w:bCs/>
        </w:rPr>
        <w:tab/>
        <w:t>Represent City of Kingston at official functions, meetings etc during and outside of normal working hours, always conveying a positive image of the City of Kingston</w:t>
      </w:r>
      <w:r>
        <w:rPr>
          <w:bCs/>
        </w:rPr>
        <w:t>.</w:t>
      </w:r>
    </w:p>
    <w:p w14:paraId="2A35441F" w14:textId="77777777" w:rsidR="00AE120D" w:rsidRPr="001B30BA" w:rsidRDefault="00AE120D" w:rsidP="00525B60">
      <w:pPr>
        <w:spacing w:after="120" w:line="240" w:lineRule="auto"/>
        <w:rPr>
          <w:bCs/>
        </w:rPr>
      </w:pPr>
    </w:p>
    <w:p w14:paraId="20EA71CB" w14:textId="77777777" w:rsidR="00707771" w:rsidRPr="00AE120D" w:rsidRDefault="00707771" w:rsidP="00AE120D">
      <w:pPr>
        <w:pStyle w:val="ListParagraph"/>
        <w:numPr>
          <w:ilvl w:val="0"/>
          <w:numId w:val="25"/>
        </w:numPr>
        <w:shd w:val="clear" w:color="auto" w:fill="4071AA" w:themeFill="text2"/>
        <w:spacing w:line="240" w:lineRule="auto"/>
        <w:ind w:right="-6"/>
        <w:rPr>
          <w:b/>
          <w:color w:val="FFFFFF" w:themeColor="background1"/>
        </w:rPr>
      </w:pPr>
      <w:r w:rsidRPr="00AE120D">
        <w:rPr>
          <w:b/>
          <w:color w:val="FFFFFF" w:themeColor="background1"/>
        </w:rPr>
        <w:t>Position Requirements</w:t>
      </w:r>
    </w:p>
    <w:p w14:paraId="343E6942" w14:textId="2DED24B7" w:rsidR="00525B60" w:rsidRPr="00AE120D" w:rsidRDefault="00AE120D" w:rsidP="00AE120D">
      <w:pPr>
        <w:keepLines/>
        <w:autoSpaceDN w:val="0"/>
        <w:spacing w:after="120" w:line="240" w:lineRule="auto"/>
        <w:ind w:left="720" w:right="0"/>
        <w:rPr>
          <w:b/>
          <w:bCs/>
        </w:rPr>
      </w:pPr>
      <w:r w:rsidRPr="00AE120D">
        <w:rPr>
          <w:b/>
          <w:bCs/>
        </w:rPr>
        <w:t xml:space="preserve">1. </w:t>
      </w:r>
      <w:r w:rsidR="00707771" w:rsidRPr="00AE120D">
        <w:rPr>
          <w:b/>
          <w:bCs/>
        </w:rPr>
        <w:t>Accountability and Extent of Authority</w:t>
      </w:r>
    </w:p>
    <w:p w14:paraId="2D86BF3D" w14:textId="77777777" w:rsidR="00525B60" w:rsidRPr="00AE120D" w:rsidRDefault="00525B60" w:rsidP="00AE120D">
      <w:pPr>
        <w:pStyle w:val="ListParagraph"/>
        <w:keepLines/>
        <w:numPr>
          <w:ilvl w:val="0"/>
          <w:numId w:val="25"/>
        </w:numPr>
        <w:autoSpaceDN w:val="0"/>
        <w:spacing w:after="120" w:line="240" w:lineRule="auto"/>
        <w:rPr>
          <w:rFonts w:ascii="Arial" w:hAnsi="Arial" w:cs="Arial"/>
          <w:bCs/>
          <w:sz w:val="20"/>
          <w:szCs w:val="20"/>
        </w:rPr>
      </w:pPr>
      <w:r w:rsidRPr="00AE120D">
        <w:rPr>
          <w:rFonts w:ascii="Arial" w:hAnsi="Arial" w:cs="Arial"/>
          <w:bCs/>
          <w:sz w:val="20"/>
          <w:szCs w:val="20"/>
        </w:rPr>
        <w:t xml:space="preserve">The incumbent is financially responsible and accountable for: </w:t>
      </w:r>
    </w:p>
    <w:p w14:paraId="25636426" w14:textId="2963AAA1" w:rsidR="00525B60" w:rsidRPr="00AE120D" w:rsidRDefault="00525B60" w:rsidP="00AE120D">
      <w:pPr>
        <w:pStyle w:val="ListParagraph"/>
        <w:keepLines/>
        <w:numPr>
          <w:ilvl w:val="1"/>
          <w:numId w:val="25"/>
        </w:numPr>
        <w:autoSpaceDN w:val="0"/>
        <w:spacing w:after="120" w:line="240" w:lineRule="auto"/>
        <w:rPr>
          <w:rFonts w:ascii="Arial" w:hAnsi="Arial" w:cs="Arial"/>
          <w:bCs/>
          <w:sz w:val="20"/>
          <w:szCs w:val="20"/>
        </w:rPr>
      </w:pPr>
      <w:r w:rsidRPr="00AE120D">
        <w:rPr>
          <w:rFonts w:ascii="Arial" w:hAnsi="Arial" w:cs="Arial"/>
          <w:bCs/>
          <w:sz w:val="20"/>
          <w:szCs w:val="20"/>
        </w:rPr>
        <w:t>NIL</w:t>
      </w:r>
    </w:p>
    <w:p w14:paraId="7105C93D" w14:textId="77777777" w:rsidR="00525B60" w:rsidRPr="00AE120D" w:rsidRDefault="00525B60" w:rsidP="00AE120D">
      <w:pPr>
        <w:pStyle w:val="ListParagraph"/>
        <w:keepLines/>
        <w:numPr>
          <w:ilvl w:val="0"/>
          <w:numId w:val="25"/>
        </w:numPr>
        <w:autoSpaceDN w:val="0"/>
        <w:spacing w:after="120" w:line="240" w:lineRule="auto"/>
        <w:rPr>
          <w:rFonts w:ascii="Arial" w:hAnsi="Arial" w:cs="Arial"/>
          <w:bCs/>
          <w:sz w:val="20"/>
          <w:szCs w:val="20"/>
        </w:rPr>
      </w:pPr>
      <w:r w:rsidRPr="00AE120D">
        <w:rPr>
          <w:rFonts w:ascii="Arial" w:hAnsi="Arial" w:cs="Arial"/>
          <w:bCs/>
          <w:sz w:val="20"/>
          <w:szCs w:val="20"/>
        </w:rPr>
        <w:t xml:space="preserve">The incumbent is </w:t>
      </w:r>
      <w:proofErr w:type="gramStart"/>
      <w:r w:rsidRPr="00AE120D">
        <w:rPr>
          <w:rFonts w:ascii="Arial" w:hAnsi="Arial" w:cs="Arial"/>
          <w:bCs/>
          <w:sz w:val="20"/>
          <w:szCs w:val="20"/>
        </w:rPr>
        <w:t>has</w:t>
      </w:r>
      <w:proofErr w:type="gramEnd"/>
      <w:r w:rsidRPr="00AE120D">
        <w:rPr>
          <w:rFonts w:ascii="Arial" w:hAnsi="Arial" w:cs="Arial"/>
          <w:bCs/>
          <w:sz w:val="20"/>
          <w:szCs w:val="20"/>
        </w:rPr>
        <w:t xml:space="preserve"> delegated authority for: </w:t>
      </w:r>
    </w:p>
    <w:p w14:paraId="326B4931" w14:textId="6C063C44" w:rsidR="00525B60" w:rsidRPr="00AE120D" w:rsidRDefault="00525B60" w:rsidP="00AE120D">
      <w:pPr>
        <w:pStyle w:val="ListParagraph"/>
        <w:keepLines/>
        <w:numPr>
          <w:ilvl w:val="1"/>
          <w:numId w:val="25"/>
        </w:numPr>
        <w:autoSpaceDN w:val="0"/>
        <w:spacing w:after="120" w:line="240" w:lineRule="auto"/>
        <w:rPr>
          <w:rFonts w:ascii="Arial" w:hAnsi="Arial" w:cs="Arial"/>
          <w:bCs/>
          <w:sz w:val="20"/>
          <w:szCs w:val="20"/>
        </w:rPr>
      </w:pPr>
      <w:r w:rsidRPr="00AE120D">
        <w:rPr>
          <w:rFonts w:ascii="Arial" w:hAnsi="Arial" w:cs="Arial"/>
          <w:bCs/>
          <w:sz w:val="20"/>
          <w:szCs w:val="20"/>
        </w:rPr>
        <w:t>NIL</w:t>
      </w:r>
    </w:p>
    <w:p w14:paraId="58E3B511" w14:textId="77777777" w:rsidR="00525B60" w:rsidRPr="00AE120D" w:rsidRDefault="00525B60" w:rsidP="00AE120D">
      <w:pPr>
        <w:pStyle w:val="ListParagraph"/>
        <w:keepLines/>
        <w:numPr>
          <w:ilvl w:val="0"/>
          <w:numId w:val="25"/>
        </w:numPr>
        <w:autoSpaceDN w:val="0"/>
        <w:spacing w:after="120" w:line="240" w:lineRule="auto"/>
        <w:rPr>
          <w:rFonts w:ascii="Arial" w:hAnsi="Arial" w:cs="Arial"/>
          <w:bCs/>
          <w:sz w:val="20"/>
          <w:szCs w:val="20"/>
        </w:rPr>
      </w:pPr>
      <w:r w:rsidRPr="00AE120D">
        <w:rPr>
          <w:rFonts w:ascii="Arial" w:hAnsi="Arial" w:cs="Arial"/>
          <w:bCs/>
          <w:sz w:val="20"/>
          <w:szCs w:val="20"/>
        </w:rPr>
        <w:t>The incumbent is responsible and accountable for:</w:t>
      </w:r>
    </w:p>
    <w:p w14:paraId="32A625F8" w14:textId="43902F88" w:rsidR="00525B60" w:rsidRPr="00AE120D" w:rsidRDefault="00525B60" w:rsidP="00AE120D">
      <w:pPr>
        <w:pStyle w:val="ListParagraph"/>
        <w:keepLines/>
        <w:numPr>
          <w:ilvl w:val="1"/>
          <w:numId w:val="25"/>
        </w:numPr>
        <w:autoSpaceDN w:val="0"/>
        <w:spacing w:after="120" w:line="240" w:lineRule="auto"/>
        <w:rPr>
          <w:rFonts w:ascii="Arial" w:hAnsi="Arial" w:cs="Arial"/>
          <w:bCs/>
          <w:sz w:val="20"/>
          <w:szCs w:val="20"/>
        </w:rPr>
      </w:pPr>
      <w:r w:rsidRPr="00AE120D">
        <w:rPr>
          <w:rFonts w:ascii="Arial" w:hAnsi="Arial" w:cs="Arial"/>
          <w:bCs/>
          <w:sz w:val="20"/>
          <w:szCs w:val="20"/>
        </w:rPr>
        <w:t xml:space="preserve">The incumbent is responsible for the development and delivery of quality playgroup activities in compliance with the requirements of guidelines, national standards, industry best practice and City of Kingston Policy.  </w:t>
      </w:r>
    </w:p>
    <w:p w14:paraId="0139E092" w14:textId="7752C2FF" w:rsidR="00707771" w:rsidRPr="00AE120D" w:rsidRDefault="00525B60" w:rsidP="00AE120D">
      <w:pPr>
        <w:pStyle w:val="ListParagraph"/>
        <w:keepLines/>
        <w:numPr>
          <w:ilvl w:val="1"/>
          <w:numId w:val="25"/>
        </w:numPr>
        <w:autoSpaceDN w:val="0"/>
        <w:spacing w:after="120" w:line="240" w:lineRule="auto"/>
        <w:rPr>
          <w:rFonts w:ascii="Arial" w:hAnsi="Arial" w:cs="Arial"/>
          <w:bCs/>
          <w:sz w:val="20"/>
          <w:szCs w:val="20"/>
        </w:rPr>
      </w:pPr>
      <w:r w:rsidRPr="00AE120D">
        <w:rPr>
          <w:rFonts w:ascii="Arial" w:hAnsi="Arial" w:cs="Arial"/>
          <w:bCs/>
          <w:sz w:val="20"/>
          <w:szCs w:val="20"/>
        </w:rPr>
        <w:t>The incumbent is expected to exercise discretion in relation to the role and to brief the Senior Supported Playgroup Facilitator on all relevant matters, on particularly sensitive issues and significant developments.</w:t>
      </w:r>
    </w:p>
    <w:p w14:paraId="3960FDF3" w14:textId="77777777" w:rsidR="00525B60" w:rsidRPr="00AE120D" w:rsidRDefault="00525B60" w:rsidP="00525B60">
      <w:pPr>
        <w:keepLines/>
        <w:autoSpaceDN w:val="0"/>
        <w:spacing w:after="120" w:line="240" w:lineRule="auto"/>
        <w:rPr>
          <w:bCs/>
        </w:rPr>
      </w:pPr>
    </w:p>
    <w:p w14:paraId="2468F664" w14:textId="007AC3AA" w:rsidR="00707771" w:rsidRPr="00AE120D" w:rsidRDefault="00AE120D" w:rsidP="00AE120D">
      <w:pPr>
        <w:keepLines/>
        <w:numPr>
          <w:ilvl w:val="0"/>
          <w:numId w:val="25"/>
        </w:numPr>
        <w:autoSpaceDN w:val="0"/>
        <w:spacing w:after="120" w:line="240" w:lineRule="auto"/>
        <w:ind w:right="0"/>
        <w:rPr>
          <w:b/>
          <w:bCs/>
        </w:rPr>
      </w:pPr>
      <w:r w:rsidRPr="00AE120D">
        <w:rPr>
          <w:b/>
          <w:bCs/>
        </w:rPr>
        <w:t xml:space="preserve">2. </w:t>
      </w:r>
      <w:r w:rsidR="00707771" w:rsidRPr="00AE120D">
        <w:rPr>
          <w:b/>
          <w:bCs/>
        </w:rPr>
        <w:t>Judgment and Decision Making</w:t>
      </w:r>
    </w:p>
    <w:p w14:paraId="38424E80" w14:textId="77777777" w:rsidR="00525B60" w:rsidRPr="00AE120D" w:rsidRDefault="00525B60" w:rsidP="00AE120D">
      <w:pPr>
        <w:pStyle w:val="ListParagraph"/>
        <w:keepLines/>
        <w:autoSpaceDN w:val="0"/>
        <w:spacing w:after="120" w:line="240" w:lineRule="auto"/>
        <w:rPr>
          <w:rFonts w:ascii="Arial" w:hAnsi="Arial" w:cs="Arial"/>
          <w:sz w:val="20"/>
          <w:szCs w:val="20"/>
        </w:rPr>
      </w:pPr>
      <w:r w:rsidRPr="00AE120D">
        <w:rPr>
          <w:rFonts w:ascii="Arial" w:hAnsi="Arial" w:cs="Arial"/>
          <w:sz w:val="20"/>
          <w:szCs w:val="20"/>
        </w:rPr>
        <w:t>The incumbent is accountable for:</w:t>
      </w:r>
    </w:p>
    <w:p w14:paraId="62CA5C3D" w14:textId="01330BBD" w:rsidR="00525B60" w:rsidRPr="00AE120D" w:rsidRDefault="00525B60" w:rsidP="00AE120D">
      <w:pPr>
        <w:pStyle w:val="ListParagraph"/>
        <w:keepLines/>
        <w:numPr>
          <w:ilvl w:val="0"/>
          <w:numId w:val="25"/>
        </w:numPr>
        <w:autoSpaceDN w:val="0"/>
        <w:spacing w:after="120" w:line="240" w:lineRule="auto"/>
        <w:rPr>
          <w:rFonts w:ascii="Arial" w:hAnsi="Arial" w:cs="Arial"/>
          <w:sz w:val="20"/>
          <w:szCs w:val="20"/>
        </w:rPr>
      </w:pPr>
      <w:r w:rsidRPr="00AE120D">
        <w:rPr>
          <w:rFonts w:ascii="Arial" w:hAnsi="Arial" w:cs="Arial"/>
          <w:sz w:val="20"/>
          <w:szCs w:val="20"/>
        </w:rPr>
        <w:t xml:space="preserve">Judgement is exercised within the framework of well-defined work plans, operational guidelines, Council policy and other guidelines, national </w:t>
      </w:r>
      <w:proofErr w:type="gramStart"/>
      <w:r w:rsidRPr="00AE120D">
        <w:rPr>
          <w:rFonts w:ascii="Arial" w:hAnsi="Arial" w:cs="Arial"/>
          <w:sz w:val="20"/>
          <w:szCs w:val="20"/>
        </w:rPr>
        <w:t>standards</w:t>
      </w:r>
      <w:proofErr w:type="gramEnd"/>
      <w:r w:rsidRPr="00AE120D">
        <w:rPr>
          <w:rFonts w:ascii="Arial" w:hAnsi="Arial" w:cs="Arial"/>
          <w:sz w:val="20"/>
          <w:szCs w:val="20"/>
        </w:rPr>
        <w:t xml:space="preserve"> and industry best practice. </w:t>
      </w:r>
    </w:p>
    <w:p w14:paraId="084184E7" w14:textId="53DDE1DA" w:rsidR="00525B60" w:rsidRPr="00AE120D" w:rsidRDefault="00525B60" w:rsidP="00AE120D">
      <w:pPr>
        <w:pStyle w:val="ListParagraph"/>
        <w:keepLines/>
        <w:numPr>
          <w:ilvl w:val="0"/>
          <w:numId w:val="25"/>
        </w:numPr>
        <w:autoSpaceDN w:val="0"/>
        <w:spacing w:after="120" w:line="240" w:lineRule="auto"/>
        <w:rPr>
          <w:rFonts w:ascii="Arial" w:hAnsi="Arial" w:cs="Arial"/>
          <w:sz w:val="20"/>
          <w:szCs w:val="20"/>
        </w:rPr>
      </w:pPr>
      <w:r w:rsidRPr="00AE120D">
        <w:rPr>
          <w:rFonts w:ascii="Arial" w:hAnsi="Arial" w:cs="Arial"/>
          <w:sz w:val="20"/>
          <w:szCs w:val="20"/>
        </w:rPr>
        <w:t xml:space="preserve">Guidance and advice </w:t>
      </w:r>
      <w:proofErr w:type="gramStart"/>
      <w:r w:rsidRPr="00AE120D">
        <w:rPr>
          <w:rFonts w:ascii="Arial" w:hAnsi="Arial" w:cs="Arial"/>
          <w:sz w:val="20"/>
          <w:szCs w:val="20"/>
        </w:rPr>
        <w:t>is</w:t>
      </w:r>
      <w:proofErr w:type="gramEnd"/>
      <w:r w:rsidRPr="00AE120D">
        <w:rPr>
          <w:rFonts w:ascii="Arial" w:hAnsi="Arial" w:cs="Arial"/>
          <w:sz w:val="20"/>
          <w:szCs w:val="20"/>
        </w:rPr>
        <w:t xml:space="preserve"> usually available within a reasonable time to make decisions.</w:t>
      </w:r>
    </w:p>
    <w:p w14:paraId="5D8EB8B1" w14:textId="77777777" w:rsidR="00AE120D" w:rsidRPr="00AE120D" w:rsidRDefault="00AE120D" w:rsidP="00AE120D">
      <w:pPr>
        <w:keepLines/>
        <w:autoSpaceDN w:val="0"/>
        <w:spacing w:after="120" w:line="240" w:lineRule="auto"/>
        <w:rPr>
          <w:b/>
          <w:bCs/>
        </w:rPr>
      </w:pPr>
    </w:p>
    <w:p w14:paraId="5731459F" w14:textId="645E70AD" w:rsidR="00525B60" w:rsidRPr="00AE120D" w:rsidRDefault="00AE120D" w:rsidP="00AE120D">
      <w:pPr>
        <w:pStyle w:val="ListParagraph"/>
        <w:keepLines/>
        <w:autoSpaceDN w:val="0"/>
        <w:spacing w:after="120" w:line="240" w:lineRule="auto"/>
        <w:rPr>
          <w:rFonts w:ascii="Arial" w:hAnsi="Arial" w:cs="Arial"/>
          <w:b/>
          <w:bCs/>
          <w:sz w:val="20"/>
          <w:szCs w:val="20"/>
        </w:rPr>
      </w:pPr>
      <w:r w:rsidRPr="00AE120D">
        <w:rPr>
          <w:rFonts w:ascii="Arial" w:hAnsi="Arial" w:cs="Arial"/>
          <w:b/>
          <w:bCs/>
          <w:sz w:val="20"/>
          <w:szCs w:val="20"/>
        </w:rPr>
        <w:t xml:space="preserve">3.  </w:t>
      </w:r>
      <w:r w:rsidR="00525B60" w:rsidRPr="00AE120D">
        <w:rPr>
          <w:rFonts w:ascii="Arial" w:hAnsi="Arial" w:cs="Arial"/>
          <w:b/>
          <w:bCs/>
          <w:sz w:val="20"/>
          <w:szCs w:val="20"/>
        </w:rPr>
        <w:t>Specialist Knowledge and Skills</w:t>
      </w:r>
    </w:p>
    <w:p w14:paraId="50F9186C" w14:textId="77777777" w:rsidR="00AE120D" w:rsidRPr="00AE120D" w:rsidRDefault="00AE120D" w:rsidP="00AE120D">
      <w:pPr>
        <w:pStyle w:val="ListParagraph"/>
        <w:keepLines/>
        <w:autoSpaceDN w:val="0"/>
        <w:spacing w:after="120" w:line="240" w:lineRule="auto"/>
        <w:rPr>
          <w:rFonts w:ascii="Arial" w:hAnsi="Arial" w:cs="Arial"/>
          <w:sz w:val="20"/>
          <w:szCs w:val="20"/>
        </w:rPr>
      </w:pPr>
    </w:p>
    <w:p w14:paraId="1848C665" w14:textId="3408CEFA" w:rsidR="00525B60" w:rsidRPr="00AE120D" w:rsidRDefault="00525B60" w:rsidP="00AE120D">
      <w:pPr>
        <w:pStyle w:val="ListParagraph"/>
        <w:keepLines/>
        <w:autoSpaceDN w:val="0"/>
        <w:spacing w:after="120" w:line="240" w:lineRule="auto"/>
        <w:rPr>
          <w:rFonts w:ascii="Arial" w:hAnsi="Arial" w:cs="Arial"/>
          <w:sz w:val="20"/>
          <w:szCs w:val="20"/>
        </w:rPr>
      </w:pPr>
      <w:r w:rsidRPr="00AE120D">
        <w:rPr>
          <w:rFonts w:ascii="Arial" w:hAnsi="Arial" w:cs="Arial"/>
          <w:sz w:val="20"/>
          <w:szCs w:val="20"/>
        </w:rPr>
        <w:t>The following knowledge and skills are required to be utilised:</w:t>
      </w:r>
    </w:p>
    <w:p w14:paraId="3AEFDE2B" w14:textId="72E71681" w:rsidR="00525B60" w:rsidRPr="00AE120D" w:rsidRDefault="00525B60" w:rsidP="00AE120D">
      <w:pPr>
        <w:pStyle w:val="ListParagraph"/>
        <w:keepLines/>
        <w:numPr>
          <w:ilvl w:val="0"/>
          <w:numId w:val="25"/>
        </w:numPr>
        <w:autoSpaceDN w:val="0"/>
        <w:spacing w:after="120" w:line="240" w:lineRule="auto"/>
        <w:rPr>
          <w:rFonts w:ascii="Arial" w:hAnsi="Arial" w:cs="Arial"/>
          <w:sz w:val="20"/>
          <w:szCs w:val="20"/>
        </w:rPr>
      </w:pPr>
      <w:r w:rsidRPr="00AE120D">
        <w:rPr>
          <w:rFonts w:ascii="Arial" w:hAnsi="Arial" w:cs="Arial"/>
          <w:sz w:val="20"/>
          <w:szCs w:val="20"/>
        </w:rPr>
        <w:t>The ability to prepare business correspondence (</w:t>
      </w:r>
      <w:proofErr w:type="spellStart"/>
      <w:r w:rsidRPr="00AE120D">
        <w:rPr>
          <w:rFonts w:ascii="Arial" w:hAnsi="Arial" w:cs="Arial"/>
          <w:sz w:val="20"/>
          <w:szCs w:val="20"/>
        </w:rPr>
        <w:t>eg.</w:t>
      </w:r>
      <w:proofErr w:type="spellEnd"/>
      <w:r w:rsidRPr="00AE120D">
        <w:rPr>
          <w:rFonts w:ascii="Arial" w:hAnsi="Arial" w:cs="Arial"/>
          <w:sz w:val="20"/>
          <w:szCs w:val="20"/>
        </w:rPr>
        <w:t xml:space="preserve"> Emails, letters, flyers).</w:t>
      </w:r>
    </w:p>
    <w:p w14:paraId="1F2AEA6B" w14:textId="471F42AD" w:rsidR="00525B60" w:rsidRPr="00AE120D" w:rsidRDefault="00525B60" w:rsidP="00AE120D">
      <w:pPr>
        <w:pStyle w:val="ListParagraph"/>
        <w:keepLines/>
        <w:numPr>
          <w:ilvl w:val="0"/>
          <w:numId w:val="25"/>
        </w:numPr>
        <w:autoSpaceDN w:val="0"/>
        <w:spacing w:after="120" w:line="240" w:lineRule="auto"/>
        <w:rPr>
          <w:rFonts w:ascii="Arial" w:hAnsi="Arial" w:cs="Arial"/>
          <w:sz w:val="20"/>
          <w:szCs w:val="20"/>
        </w:rPr>
      </w:pPr>
      <w:r w:rsidRPr="00AE120D">
        <w:rPr>
          <w:rFonts w:ascii="Arial" w:hAnsi="Arial" w:cs="Arial"/>
          <w:sz w:val="20"/>
          <w:szCs w:val="20"/>
        </w:rPr>
        <w:t>Knowledge and practice of ethical behaviour.</w:t>
      </w:r>
    </w:p>
    <w:p w14:paraId="4C6FD9B2" w14:textId="0DE25231" w:rsidR="00525B60" w:rsidRPr="00AE120D" w:rsidRDefault="00525B60" w:rsidP="00AE120D">
      <w:pPr>
        <w:pStyle w:val="ListParagraph"/>
        <w:keepLines/>
        <w:numPr>
          <w:ilvl w:val="0"/>
          <w:numId w:val="25"/>
        </w:numPr>
        <w:autoSpaceDN w:val="0"/>
        <w:spacing w:after="120" w:line="240" w:lineRule="auto"/>
        <w:rPr>
          <w:rFonts w:ascii="Arial" w:hAnsi="Arial" w:cs="Arial"/>
          <w:sz w:val="20"/>
          <w:szCs w:val="20"/>
        </w:rPr>
      </w:pPr>
      <w:r w:rsidRPr="00AE120D">
        <w:rPr>
          <w:rFonts w:ascii="Arial" w:hAnsi="Arial" w:cs="Arial"/>
          <w:sz w:val="20"/>
          <w:szCs w:val="20"/>
        </w:rPr>
        <w:t>Knowledge of and experience in the delivery and establishment of supported and community operated playgroups or extensive experience working in early learning environments.</w:t>
      </w:r>
    </w:p>
    <w:p w14:paraId="79FF5ECC" w14:textId="6299DCEA" w:rsidR="00525B60" w:rsidRPr="00AE120D" w:rsidRDefault="00525B60" w:rsidP="00AE120D">
      <w:pPr>
        <w:pStyle w:val="ListParagraph"/>
        <w:keepLines/>
        <w:numPr>
          <w:ilvl w:val="0"/>
          <w:numId w:val="25"/>
        </w:numPr>
        <w:autoSpaceDN w:val="0"/>
        <w:spacing w:after="120" w:line="240" w:lineRule="auto"/>
        <w:rPr>
          <w:rFonts w:ascii="Arial" w:hAnsi="Arial" w:cs="Arial"/>
          <w:sz w:val="20"/>
          <w:szCs w:val="20"/>
        </w:rPr>
      </w:pPr>
      <w:r w:rsidRPr="00AE120D">
        <w:rPr>
          <w:rFonts w:ascii="Arial" w:hAnsi="Arial" w:cs="Arial"/>
          <w:sz w:val="20"/>
          <w:szCs w:val="20"/>
        </w:rPr>
        <w:t>Knowledge of current approaches to and the theories of early childhood (0-5 years).</w:t>
      </w:r>
    </w:p>
    <w:p w14:paraId="54E4AFD8" w14:textId="57C7C32D" w:rsidR="00525B60" w:rsidRPr="00AE120D" w:rsidRDefault="00525B60" w:rsidP="00AE120D">
      <w:pPr>
        <w:pStyle w:val="ListParagraph"/>
        <w:keepLines/>
        <w:numPr>
          <w:ilvl w:val="0"/>
          <w:numId w:val="25"/>
        </w:numPr>
        <w:autoSpaceDN w:val="0"/>
        <w:spacing w:after="120" w:line="240" w:lineRule="auto"/>
        <w:rPr>
          <w:rFonts w:ascii="Arial" w:hAnsi="Arial" w:cs="Arial"/>
          <w:sz w:val="20"/>
          <w:szCs w:val="20"/>
        </w:rPr>
      </w:pPr>
      <w:r w:rsidRPr="00AE120D">
        <w:rPr>
          <w:rFonts w:ascii="Arial" w:hAnsi="Arial" w:cs="Arial"/>
          <w:sz w:val="20"/>
          <w:szCs w:val="20"/>
        </w:rPr>
        <w:t>Knowledge of the playgroup guidelines and industry standards.</w:t>
      </w:r>
    </w:p>
    <w:p w14:paraId="0BD120F9" w14:textId="2EE19EDD" w:rsidR="00707771" w:rsidRPr="00AE120D" w:rsidRDefault="00525B60" w:rsidP="00AE120D">
      <w:pPr>
        <w:pStyle w:val="ListParagraph"/>
        <w:keepLines/>
        <w:numPr>
          <w:ilvl w:val="0"/>
          <w:numId w:val="25"/>
        </w:numPr>
        <w:autoSpaceDN w:val="0"/>
        <w:spacing w:after="120" w:line="240" w:lineRule="auto"/>
        <w:rPr>
          <w:rFonts w:ascii="Arial" w:hAnsi="Arial" w:cs="Arial"/>
          <w:sz w:val="20"/>
          <w:szCs w:val="20"/>
        </w:rPr>
      </w:pPr>
      <w:r w:rsidRPr="00AE120D">
        <w:rPr>
          <w:rFonts w:ascii="Arial" w:hAnsi="Arial" w:cs="Arial"/>
          <w:sz w:val="20"/>
          <w:szCs w:val="20"/>
        </w:rPr>
        <w:t>The ability to use computer applications at a competent level, including Outlook, Teams, MS Word, Excel, PowerPoint, and HPE.</w:t>
      </w:r>
    </w:p>
    <w:p w14:paraId="02542A66" w14:textId="77777777" w:rsidR="00707771" w:rsidRPr="00AE120D" w:rsidRDefault="00707771" w:rsidP="00AE120D">
      <w:pPr>
        <w:keepLines/>
        <w:autoSpaceDN w:val="0"/>
        <w:spacing w:after="120" w:line="240" w:lineRule="auto"/>
        <w:rPr>
          <w:bCs/>
        </w:rPr>
      </w:pPr>
    </w:p>
    <w:p w14:paraId="71EB3FBA" w14:textId="19705067" w:rsidR="00707771" w:rsidRPr="00AE120D" w:rsidRDefault="00707771" w:rsidP="00AE120D">
      <w:pPr>
        <w:pStyle w:val="ListParagraph"/>
        <w:keepLines/>
        <w:numPr>
          <w:ilvl w:val="0"/>
          <w:numId w:val="26"/>
        </w:numPr>
        <w:autoSpaceDN w:val="0"/>
        <w:spacing w:after="120" w:line="240" w:lineRule="auto"/>
        <w:rPr>
          <w:rFonts w:ascii="Arial" w:hAnsi="Arial" w:cs="Arial"/>
          <w:b/>
          <w:bCs/>
          <w:sz w:val="20"/>
          <w:szCs w:val="20"/>
        </w:rPr>
      </w:pPr>
      <w:r w:rsidRPr="00AE120D">
        <w:rPr>
          <w:rFonts w:ascii="Arial" w:hAnsi="Arial" w:cs="Arial"/>
          <w:b/>
          <w:bCs/>
          <w:sz w:val="20"/>
          <w:szCs w:val="20"/>
        </w:rPr>
        <w:lastRenderedPageBreak/>
        <w:t>Management Skills</w:t>
      </w:r>
    </w:p>
    <w:p w14:paraId="37402139" w14:textId="77777777" w:rsidR="00AE120D" w:rsidRPr="00AE120D" w:rsidRDefault="00AE120D" w:rsidP="00AE120D">
      <w:pPr>
        <w:pStyle w:val="ListParagraph"/>
        <w:keepLines/>
        <w:autoSpaceDN w:val="0"/>
        <w:spacing w:after="120" w:line="240" w:lineRule="auto"/>
        <w:rPr>
          <w:rFonts w:ascii="Arial" w:hAnsi="Arial" w:cs="Arial"/>
          <w:bCs/>
          <w:sz w:val="20"/>
          <w:szCs w:val="20"/>
        </w:rPr>
      </w:pPr>
    </w:p>
    <w:p w14:paraId="68F8B702" w14:textId="7BCB09B3" w:rsidR="00707771" w:rsidRPr="00AE120D" w:rsidRDefault="00707771" w:rsidP="00AE120D">
      <w:pPr>
        <w:pStyle w:val="ListParagraph"/>
        <w:keepLines/>
        <w:autoSpaceDN w:val="0"/>
        <w:spacing w:after="120" w:line="240" w:lineRule="auto"/>
        <w:rPr>
          <w:rFonts w:ascii="Arial" w:hAnsi="Arial" w:cs="Arial"/>
          <w:bCs/>
          <w:sz w:val="20"/>
          <w:szCs w:val="20"/>
        </w:rPr>
      </w:pPr>
      <w:r w:rsidRPr="00AE120D">
        <w:rPr>
          <w:rFonts w:ascii="Arial" w:hAnsi="Arial" w:cs="Arial"/>
          <w:bCs/>
          <w:sz w:val="20"/>
          <w:szCs w:val="20"/>
        </w:rPr>
        <w:t>The following management skills are required to be utilised:</w:t>
      </w:r>
    </w:p>
    <w:p w14:paraId="5C342639" w14:textId="2697595C" w:rsidR="00AE120D" w:rsidRPr="00AE120D" w:rsidRDefault="00AE120D" w:rsidP="00AE120D">
      <w:pPr>
        <w:pStyle w:val="ListParagraph"/>
        <w:keepLines/>
        <w:numPr>
          <w:ilvl w:val="0"/>
          <w:numId w:val="25"/>
        </w:numPr>
        <w:autoSpaceDN w:val="0"/>
        <w:spacing w:after="120" w:line="240" w:lineRule="auto"/>
        <w:rPr>
          <w:rFonts w:ascii="Arial" w:hAnsi="Arial" w:cs="Arial"/>
          <w:bCs/>
          <w:sz w:val="20"/>
          <w:szCs w:val="20"/>
        </w:rPr>
      </w:pPr>
      <w:r w:rsidRPr="00AE120D">
        <w:rPr>
          <w:rFonts w:ascii="Arial" w:hAnsi="Arial" w:cs="Arial"/>
          <w:bCs/>
          <w:sz w:val="20"/>
          <w:szCs w:val="20"/>
        </w:rPr>
        <w:t xml:space="preserve">The ability to work with minimal supervision using high levels of self-motivation, </w:t>
      </w:r>
      <w:r w:rsidRPr="00AE120D">
        <w:rPr>
          <w:rFonts w:ascii="Arial" w:hAnsi="Arial" w:cs="Arial"/>
          <w:bCs/>
          <w:sz w:val="20"/>
          <w:szCs w:val="20"/>
        </w:rPr>
        <w:t>initiative,</w:t>
      </w:r>
      <w:r w:rsidRPr="00AE120D">
        <w:rPr>
          <w:rFonts w:ascii="Arial" w:hAnsi="Arial" w:cs="Arial"/>
          <w:bCs/>
          <w:sz w:val="20"/>
          <w:szCs w:val="20"/>
        </w:rPr>
        <w:t xml:space="preserve"> and an autonomous work style to achieve service goals and objectives.</w:t>
      </w:r>
    </w:p>
    <w:p w14:paraId="57AB4D98" w14:textId="33612E71" w:rsidR="00AE120D" w:rsidRPr="00AE120D" w:rsidRDefault="00AE120D" w:rsidP="00AE120D">
      <w:pPr>
        <w:pStyle w:val="ListParagraph"/>
        <w:keepLines/>
        <w:numPr>
          <w:ilvl w:val="0"/>
          <w:numId w:val="25"/>
        </w:numPr>
        <w:autoSpaceDN w:val="0"/>
        <w:spacing w:after="120" w:line="240" w:lineRule="auto"/>
        <w:rPr>
          <w:rFonts w:ascii="Arial" w:hAnsi="Arial" w:cs="Arial"/>
          <w:bCs/>
          <w:sz w:val="20"/>
          <w:szCs w:val="20"/>
        </w:rPr>
      </w:pPr>
      <w:r w:rsidRPr="00AE120D">
        <w:rPr>
          <w:rFonts w:ascii="Arial" w:hAnsi="Arial" w:cs="Arial"/>
          <w:bCs/>
          <w:sz w:val="20"/>
          <w:szCs w:val="20"/>
        </w:rPr>
        <w:t>The ability to contribute to the development and evaluation of relevant operational policies and procedures.</w:t>
      </w:r>
    </w:p>
    <w:p w14:paraId="334FEFF5" w14:textId="2206C09F" w:rsidR="00707771" w:rsidRPr="00AE120D" w:rsidRDefault="00AE120D" w:rsidP="00AE120D">
      <w:pPr>
        <w:pStyle w:val="ListParagraph"/>
        <w:keepLines/>
        <w:numPr>
          <w:ilvl w:val="0"/>
          <w:numId w:val="25"/>
        </w:numPr>
        <w:autoSpaceDN w:val="0"/>
        <w:spacing w:after="120" w:line="240" w:lineRule="auto"/>
        <w:rPr>
          <w:rFonts w:ascii="Arial" w:hAnsi="Arial" w:cs="Arial"/>
          <w:bCs/>
          <w:sz w:val="20"/>
          <w:szCs w:val="20"/>
        </w:rPr>
      </w:pPr>
      <w:r w:rsidRPr="00AE120D">
        <w:rPr>
          <w:rFonts w:ascii="Arial" w:hAnsi="Arial" w:cs="Arial"/>
          <w:bCs/>
          <w:sz w:val="20"/>
          <w:szCs w:val="20"/>
        </w:rPr>
        <w:t xml:space="preserve">The ability to analyse issues, recommend and implement change.  </w:t>
      </w:r>
    </w:p>
    <w:p w14:paraId="2EF65058" w14:textId="77777777" w:rsidR="00AE120D" w:rsidRPr="00AE120D" w:rsidRDefault="00AE120D" w:rsidP="007F0CF0">
      <w:pPr>
        <w:keepLines/>
        <w:autoSpaceDN w:val="0"/>
        <w:spacing w:after="120" w:line="240" w:lineRule="auto"/>
        <w:rPr>
          <w:bCs/>
        </w:rPr>
      </w:pPr>
    </w:p>
    <w:p w14:paraId="1CB565F2" w14:textId="79E40308" w:rsidR="00707771" w:rsidRPr="00AE120D" w:rsidRDefault="00707771" w:rsidP="00AE120D">
      <w:pPr>
        <w:pStyle w:val="ListParagraph"/>
        <w:keepLines/>
        <w:numPr>
          <w:ilvl w:val="0"/>
          <w:numId w:val="26"/>
        </w:numPr>
        <w:autoSpaceDN w:val="0"/>
        <w:spacing w:after="120" w:line="240" w:lineRule="auto"/>
        <w:rPr>
          <w:rFonts w:ascii="Arial" w:hAnsi="Arial" w:cs="Arial"/>
          <w:b/>
          <w:bCs/>
          <w:sz w:val="20"/>
          <w:szCs w:val="20"/>
        </w:rPr>
      </w:pPr>
      <w:r w:rsidRPr="00AE120D">
        <w:rPr>
          <w:rFonts w:ascii="Arial" w:hAnsi="Arial" w:cs="Arial"/>
          <w:b/>
          <w:bCs/>
          <w:sz w:val="20"/>
          <w:szCs w:val="20"/>
        </w:rPr>
        <w:t>Interpersonal Skills</w:t>
      </w:r>
    </w:p>
    <w:p w14:paraId="7514A4F2" w14:textId="77777777" w:rsidR="00AE120D" w:rsidRPr="00AE120D" w:rsidRDefault="00AE120D" w:rsidP="00AE120D">
      <w:pPr>
        <w:pStyle w:val="ListParagraph"/>
        <w:keepLines/>
        <w:autoSpaceDN w:val="0"/>
        <w:spacing w:after="120" w:line="240" w:lineRule="auto"/>
        <w:rPr>
          <w:rFonts w:ascii="Arial" w:hAnsi="Arial" w:cs="Arial"/>
          <w:bCs/>
          <w:sz w:val="20"/>
          <w:szCs w:val="20"/>
        </w:rPr>
      </w:pPr>
    </w:p>
    <w:p w14:paraId="3ED4AE68" w14:textId="324751AA" w:rsidR="00AE120D" w:rsidRPr="00AE120D" w:rsidRDefault="00707771" w:rsidP="00AE120D">
      <w:pPr>
        <w:pStyle w:val="ListParagraph"/>
        <w:keepLines/>
        <w:autoSpaceDN w:val="0"/>
        <w:spacing w:after="120" w:line="240" w:lineRule="auto"/>
        <w:rPr>
          <w:rFonts w:ascii="Arial" w:hAnsi="Arial" w:cs="Arial"/>
          <w:bCs/>
          <w:sz w:val="20"/>
          <w:szCs w:val="20"/>
        </w:rPr>
      </w:pPr>
      <w:r w:rsidRPr="00AE120D">
        <w:rPr>
          <w:rFonts w:ascii="Arial" w:hAnsi="Arial" w:cs="Arial"/>
          <w:bCs/>
          <w:sz w:val="20"/>
          <w:szCs w:val="20"/>
        </w:rPr>
        <w:t>The following interpersonal skills are required to be demonstrated:</w:t>
      </w:r>
    </w:p>
    <w:p w14:paraId="46205676" w14:textId="5944C8B5" w:rsidR="00AE120D" w:rsidRPr="00AE120D" w:rsidRDefault="00AE120D" w:rsidP="00AE120D">
      <w:pPr>
        <w:pStyle w:val="ListParagraph"/>
        <w:keepLines/>
        <w:numPr>
          <w:ilvl w:val="0"/>
          <w:numId w:val="27"/>
        </w:numPr>
        <w:autoSpaceDN w:val="0"/>
        <w:spacing w:after="120" w:line="360" w:lineRule="auto"/>
        <w:rPr>
          <w:rFonts w:ascii="Arial" w:hAnsi="Arial" w:cs="Arial"/>
          <w:bCs/>
          <w:sz w:val="20"/>
          <w:szCs w:val="20"/>
        </w:rPr>
      </w:pPr>
      <w:r w:rsidRPr="00AE120D">
        <w:rPr>
          <w:rFonts w:ascii="Arial" w:hAnsi="Arial" w:cs="Arial"/>
          <w:bCs/>
          <w:sz w:val="20"/>
          <w:szCs w:val="20"/>
        </w:rPr>
        <w:t>The ability to model appropriate child development practices and provide guidance and support to parents and caregivers to promote the benefits of play.</w:t>
      </w:r>
    </w:p>
    <w:p w14:paraId="61A1C462" w14:textId="70778E71" w:rsidR="00AE120D" w:rsidRPr="00AE120D" w:rsidRDefault="00AE120D" w:rsidP="00AE120D">
      <w:pPr>
        <w:pStyle w:val="ListParagraph"/>
        <w:keepLines/>
        <w:numPr>
          <w:ilvl w:val="0"/>
          <w:numId w:val="27"/>
        </w:numPr>
        <w:autoSpaceDN w:val="0"/>
        <w:spacing w:after="120" w:line="360" w:lineRule="auto"/>
        <w:rPr>
          <w:rFonts w:ascii="Arial" w:hAnsi="Arial" w:cs="Arial"/>
          <w:bCs/>
          <w:sz w:val="20"/>
          <w:szCs w:val="20"/>
        </w:rPr>
      </w:pPr>
      <w:r w:rsidRPr="00AE120D">
        <w:rPr>
          <w:rFonts w:ascii="Arial" w:hAnsi="Arial" w:cs="Arial"/>
          <w:bCs/>
          <w:sz w:val="20"/>
          <w:szCs w:val="20"/>
        </w:rPr>
        <w:t>T</w:t>
      </w:r>
      <w:r w:rsidRPr="00AE120D">
        <w:rPr>
          <w:rFonts w:ascii="Arial" w:hAnsi="Arial" w:cs="Arial"/>
          <w:bCs/>
          <w:sz w:val="20"/>
          <w:szCs w:val="20"/>
        </w:rPr>
        <w:t xml:space="preserve">he ability to gain cooperation, support and encourage participation from colleagues, </w:t>
      </w:r>
      <w:proofErr w:type="gramStart"/>
      <w:r w:rsidRPr="00AE120D">
        <w:rPr>
          <w:rFonts w:ascii="Arial" w:hAnsi="Arial" w:cs="Arial"/>
          <w:bCs/>
          <w:sz w:val="20"/>
          <w:szCs w:val="20"/>
        </w:rPr>
        <w:t>families</w:t>
      </w:r>
      <w:proofErr w:type="gramEnd"/>
      <w:r w:rsidRPr="00AE120D">
        <w:rPr>
          <w:rFonts w:ascii="Arial" w:hAnsi="Arial" w:cs="Arial"/>
          <w:bCs/>
          <w:sz w:val="20"/>
          <w:szCs w:val="20"/>
        </w:rPr>
        <w:t xml:space="preserve"> and children.</w:t>
      </w:r>
    </w:p>
    <w:p w14:paraId="15F7C370" w14:textId="25604E47" w:rsidR="00AE120D" w:rsidRPr="00AE120D" w:rsidRDefault="00AE120D" w:rsidP="00AE120D">
      <w:pPr>
        <w:pStyle w:val="ListParagraph"/>
        <w:keepLines/>
        <w:numPr>
          <w:ilvl w:val="0"/>
          <w:numId w:val="27"/>
        </w:numPr>
        <w:autoSpaceDN w:val="0"/>
        <w:spacing w:after="120" w:line="360" w:lineRule="auto"/>
        <w:rPr>
          <w:rFonts w:ascii="Arial" w:hAnsi="Arial" w:cs="Arial"/>
          <w:bCs/>
          <w:sz w:val="20"/>
          <w:szCs w:val="20"/>
        </w:rPr>
      </w:pPr>
      <w:r w:rsidRPr="00AE120D">
        <w:rPr>
          <w:rFonts w:ascii="Arial" w:hAnsi="Arial" w:cs="Arial"/>
          <w:bCs/>
          <w:sz w:val="20"/>
          <w:szCs w:val="20"/>
        </w:rPr>
        <w:t>Highly effective oral and written communication skills.</w:t>
      </w:r>
    </w:p>
    <w:p w14:paraId="5D115F60" w14:textId="11861583" w:rsidR="00AE120D" w:rsidRPr="00AE120D" w:rsidRDefault="00AE120D" w:rsidP="00AE120D">
      <w:pPr>
        <w:pStyle w:val="ListParagraph"/>
        <w:keepLines/>
        <w:numPr>
          <w:ilvl w:val="0"/>
          <w:numId w:val="27"/>
        </w:numPr>
        <w:autoSpaceDN w:val="0"/>
        <w:spacing w:after="120" w:line="360" w:lineRule="auto"/>
        <w:rPr>
          <w:rFonts w:ascii="Arial" w:hAnsi="Arial" w:cs="Arial"/>
          <w:bCs/>
          <w:sz w:val="20"/>
          <w:szCs w:val="20"/>
        </w:rPr>
      </w:pPr>
      <w:r w:rsidRPr="00AE120D">
        <w:rPr>
          <w:rFonts w:ascii="Arial" w:hAnsi="Arial" w:cs="Arial"/>
          <w:bCs/>
          <w:sz w:val="20"/>
          <w:szCs w:val="20"/>
        </w:rPr>
        <w:t>The ability to identify and proactively solve problems relating to the delivery of playgroups.</w:t>
      </w:r>
    </w:p>
    <w:p w14:paraId="10D1FE69" w14:textId="2EA3AB4C" w:rsidR="00707771" w:rsidRPr="00AE120D" w:rsidRDefault="00AE120D" w:rsidP="00AE120D">
      <w:pPr>
        <w:pStyle w:val="ListParagraph"/>
        <w:keepLines/>
        <w:numPr>
          <w:ilvl w:val="0"/>
          <w:numId w:val="27"/>
        </w:numPr>
        <w:autoSpaceDN w:val="0"/>
        <w:spacing w:after="120" w:line="360" w:lineRule="auto"/>
        <w:rPr>
          <w:rFonts w:ascii="Arial" w:hAnsi="Arial" w:cs="Arial"/>
          <w:bCs/>
          <w:sz w:val="20"/>
          <w:szCs w:val="20"/>
        </w:rPr>
      </w:pPr>
      <w:r w:rsidRPr="00AE120D">
        <w:rPr>
          <w:rFonts w:ascii="Arial" w:hAnsi="Arial" w:cs="Arial"/>
          <w:bCs/>
          <w:sz w:val="20"/>
          <w:szCs w:val="20"/>
        </w:rPr>
        <w:t>The ability to provide support and guidance to parent operated playgroups regarding operational and programming matters.</w:t>
      </w:r>
    </w:p>
    <w:p w14:paraId="6C31283E" w14:textId="77777777" w:rsidR="00707771" w:rsidRPr="00AE120D" w:rsidRDefault="00707771" w:rsidP="007F0CF0">
      <w:pPr>
        <w:keepLines/>
        <w:overflowPunct w:val="0"/>
        <w:autoSpaceDE w:val="0"/>
        <w:autoSpaceDN w:val="0"/>
        <w:adjustRightInd w:val="0"/>
        <w:spacing w:after="120" w:line="240" w:lineRule="auto"/>
        <w:rPr>
          <w:lang w:eastAsia="en-AU"/>
        </w:rPr>
      </w:pPr>
    </w:p>
    <w:p w14:paraId="34E1BF3F" w14:textId="77777777" w:rsidR="00707771" w:rsidRPr="00AE120D" w:rsidRDefault="00707771" w:rsidP="00AE120D">
      <w:pPr>
        <w:keepLines/>
        <w:numPr>
          <w:ilvl w:val="0"/>
          <w:numId w:val="26"/>
        </w:numPr>
        <w:autoSpaceDN w:val="0"/>
        <w:spacing w:after="120" w:line="240" w:lineRule="auto"/>
        <w:ind w:right="0"/>
        <w:rPr>
          <w:b/>
          <w:bCs/>
        </w:rPr>
      </w:pPr>
      <w:r w:rsidRPr="00AE120D">
        <w:rPr>
          <w:b/>
          <w:bCs/>
        </w:rPr>
        <w:t>Qualifications and Experience</w:t>
      </w:r>
    </w:p>
    <w:p w14:paraId="53729CF1" w14:textId="77777777" w:rsidR="00707771" w:rsidRPr="00AE120D" w:rsidRDefault="00707771" w:rsidP="00AE120D">
      <w:pPr>
        <w:keepLines/>
        <w:autoSpaceDN w:val="0"/>
        <w:spacing w:after="120" w:line="240" w:lineRule="auto"/>
        <w:ind w:firstLine="720"/>
        <w:rPr>
          <w:bCs/>
        </w:rPr>
      </w:pPr>
      <w:r w:rsidRPr="00AE120D">
        <w:rPr>
          <w:bCs/>
        </w:rPr>
        <w:t>The following qualifications and experience are required for the position:</w:t>
      </w:r>
    </w:p>
    <w:p w14:paraId="6EFBA735" w14:textId="026E642A" w:rsidR="00707771" w:rsidRPr="00AE120D" w:rsidRDefault="00AE120D" w:rsidP="00AE120D">
      <w:pPr>
        <w:pStyle w:val="ListParagraph"/>
        <w:keepLines/>
        <w:numPr>
          <w:ilvl w:val="0"/>
          <w:numId w:val="29"/>
        </w:numPr>
        <w:autoSpaceDN w:val="0"/>
        <w:spacing w:after="120" w:line="360" w:lineRule="auto"/>
        <w:rPr>
          <w:rFonts w:ascii="Arial" w:hAnsi="Arial" w:cs="Arial"/>
          <w:bCs/>
          <w:sz w:val="20"/>
          <w:szCs w:val="20"/>
        </w:rPr>
      </w:pPr>
      <w:r w:rsidRPr="00AE120D">
        <w:rPr>
          <w:rFonts w:ascii="Arial" w:hAnsi="Arial" w:cs="Arial"/>
          <w:bCs/>
          <w:sz w:val="20"/>
          <w:szCs w:val="20"/>
        </w:rPr>
        <w:t>Playgroup facilitation experience.</w:t>
      </w:r>
    </w:p>
    <w:p w14:paraId="474A9E67" w14:textId="21310ED1" w:rsidR="00707771" w:rsidRPr="00AE120D" w:rsidRDefault="00AE120D" w:rsidP="00AE120D">
      <w:pPr>
        <w:pStyle w:val="ListParagraph"/>
        <w:keepLines/>
        <w:numPr>
          <w:ilvl w:val="0"/>
          <w:numId w:val="29"/>
        </w:numPr>
        <w:autoSpaceDN w:val="0"/>
        <w:spacing w:after="120" w:line="360" w:lineRule="auto"/>
        <w:rPr>
          <w:rFonts w:ascii="Arial" w:hAnsi="Arial" w:cs="Arial"/>
          <w:bCs/>
          <w:sz w:val="20"/>
          <w:szCs w:val="20"/>
        </w:rPr>
      </w:pPr>
      <w:r w:rsidRPr="00AE120D">
        <w:rPr>
          <w:rFonts w:ascii="Arial" w:hAnsi="Arial" w:cs="Arial"/>
          <w:bCs/>
          <w:sz w:val="20"/>
          <w:szCs w:val="20"/>
        </w:rPr>
        <w:t>Relevant Diploma qualification in Human Services (</w:t>
      </w:r>
      <w:proofErr w:type="spellStart"/>
      <w:r w:rsidRPr="00AE120D">
        <w:rPr>
          <w:rFonts w:ascii="Arial" w:hAnsi="Arial" w:cs="Arial"/>
          <w:bCs/>
          <w:sz w:val="20"/>
          <w:szCs w:val="20"/>
        </w:rPr>
        <w:t>eg.</w:t>
      </w:r>
      <w:proofErr w:type="spellEnd"/>
      <w:r w:rsidRPr="00AE120D">
        <w:rPr>
          <w:rFonts w:ascii="Arial" w:hAnsi="Arial" w:cs="Arial"/>
          <w:bCs/>
          <w:sz w:val="20"/>
          <w:szCs w:val="20"/>
        </w:rPr>
        <w:t xml:space="preserve"> Early Children’s Services, Community Engagement, Family Services or Education)</w:t>
      </w:r>
    </w:p>
    <w:p w14:paraId="14ABC2E4" w14:textId="77777777" w:rsidR="00707771" w:rsidRDefault="00707771" w:rsidP="00636D4C">
      <w:pPr>
        <w:spacing w:after="120" w:line="240" w:lineRule="auto"/>
        <w:rPr>
          <w:lang w:eastAsia="en-AU"/>
        </w:rPr>
      </w:pPr>
    </w:p>
    <w:p w14:paraId="1C6066C4" w14:textId="77777777" w:rsidR="00707771" w:rsidRPr="001B30BA" w:rsidRDefault="00707771" w:rsidP="002B3604">
      <w:pPr>
        <w:shd w:val="clear" w:color="auto" w:fill="4071AA" w:themeFill="text2"/>
        <w:spacing w:line="240" w:lineRule="auto"/>
        <w:ind w:right="-6"/>
        <w:rPr>
          <w:b/>
          <w:color w:val="FFFFFF" w:themeColor="background1"/>
        </w:rPr>
      </w:pPr>
      <w:r>
        <w:rPr>
          <w:b/>
          <w:color w:val="FFFFFF" w:themeColor="background1"/>
        </w:rPr>
        <w:t>Shared Organisational</w:t>
      </w:r>
      <w:r w:rsidRPr="001B30BA">
        <w:rPr>
          <w:b/>
          <w:color w:val="FFFFFF" w:themeColor="background1"/>
        </w:rPr>
        <w:t xml:space="preserve"> Responsibilities</w:t>
      </w:r>
    </w:p>
    <w:p w14:paraId="3953410C" w14:textId="77777777" w:rsidR="00707771" w:rsidRDefault="00707771" w:rsidP="00636D4C">
      <w:pPr>
        <w:spacing w:after="120" w:line="240" w:lineRule="auto"/>
      </w:pPr>
      <w:r w:rsidRPr="00DF0CC5">
        <w:t>Kingston City Council (Council) has the following expectations of all employees:</w:t>
      </w:r>
    </w:p>
    <w:p w14:paraId="28E576C9" w14:textId="77777777" w:rsidR="009048B3" w:rsidRPr="00DF0CC5" w:rsidRDefault="009048B3" w:rsidP="00636D4C">
      <w:pPr>
        <w:spacing w:after="120" w:line="240" w:lineRule="auto"/>
      </w:pPr>
    </w:p>
    <w:tbl>
      <w:tblPr>
        <w:tblStyle w:val="TableGrid"/>
        <w:tblW w:w="0" w:type="auto"/>
        <w:tblBorders>
          <w:top w:val="single" w:sz="4" w:space="0" w:color="777877" w:themeColor="background2"/>
          <w:left w:val="single" w:sz="4" w:space="0" w:color="777877" w:themeColor="background2"/>
          <w:bottom w:val="single" w:sz="4" w:space="0" w:color="777877" w:themeColor="background2"/>
          <w:right w:val="single" w:sz="4" w:space="0" w:color="777877" w:themeColor="background2"/>
          <w:insideH w:val="single" w:sz="4" w:space="0" w:color="777877" w:themeColor="background2"/>
          <w:insideV w:val="single" w:sz="4" w:space="0" w:color="777877" w:themeColor="background2"/>
        </w:tblBorders>
        <w:tblLook w:val="04A0" w:firstRow="1" w:lastRow="0" w:firstColumn="1" w:lastColumn="0" w:noHBand="0" w:noVBand="1"/>
      </w:tblPr>
      <w:tblGrid>
        <w:gridCol w:w="2812"/>
        <w:gridCol w:w="6817"/>
      </w:tblGrid>
      <w:tr w:rsidR="00707771" w:rsidRPr="00DF0CC5" w14:paraId="31FFA704" w14:textId="77777777" w:rsidTr="00DF0CC5">
        <w:tc>
          <w:tcPr>
            <w:tcW w:w="2943" w:type="dxa"/>
            <w:tcMar>
              <w:top w:w="85" w:type="dxa"/>
              <w:left w:w="85" w:type="dxa"/>
              <w:bottom w:w="85" w:type="dxa"/>
              <w:right w:w="85" w:type="dxa"/>
            </w:tcMar>
          </w:tcPr>
          <w:p w14:paraId="49F34D04" w14:textId="77777777" w:rsidR="00707771" w:rsidRPr="00DF0CC5" w:rsidRDefault="00707771" w:rsidP="00636D4C">
            <w:pPr>
              <w:spacing w:after="120" w:line="240" w:lineRule="auto"/>
              <w:rPr>
                <w:b/>
              </w:rPr>
            </w:pPr>
            <w:r w:rsidRPr="00DF0CC5">
              <w:rPr>
                <w:b/>
              </w:rPr>
              <w:t>Values and Behaviours</w:t>
            </w:r>
          </w:p>
        </w:tc>
        <w:tc>
          <w:tcPr>
            <w:tcW w:w="7371" w:type="dxa"/>
            <w:tcMar>
              <w:top w:w="85" w:type="dxa"/>
              <w:left w:w="85" w:type="dxa"/>
              <w:bottom w:w="85" w:type="dxa"/>
              <w:right w:w="85" w:type="dxa"/>
            </w:tcMar>
          </w:tcPr>
          <w:p w14:paraId="15DE5C43" w14:textId="4A2223C7" w:rsidR="00707771" w:rsidRPr="00DF0CC5" w:rsidRDefault="00707771" w:rsidP="007F0CF0">
            <w:pPr>
              <w:spacing w:after="120" w:line="240" w:lineRule="auto"/>
              <w:rPr>
                <w:bCs/>
              </w:rPr>
            </w:pPr>
            <w:r w:rsidRPr="00DF0CC5">
              <w:rPr>
                <w:bCs/>
              </w:rPr>
              <w:t xml:space="preserve">The City of Kingston has </w:t>
            </w:r>
            <w:r w:rsidR="004F3088">
              <w:rPr>
                <w:bCs/>
              </w:rPr>
              <w:t xml:space="preserve">four </w:t>
            </w:r>
            <w:r w:rsidRPr="00DF0CC5">
              <w:rPr>
                <w:bCs/>
              </w:rPr>
              <w:t>organisational values which guide behaviours and decision-making. It is through this framework, that high quality services are delivered to employees and the community. Employees have an important role to play in upholding Kingston’s ethics and values, including the Code of Conduct. Kingston’s Values are:</w:t>
            </w:r>
          </w:p>
          <w:p w14:paraId="594A0E33" w14:textId="77777777" w:rsidR="00380ECE" w:rsidRDefault="00380ECE" w:rsidP="00E92551">
            <w:pPr>
              <w:keepLines/>
              <w:numPr>
                <w:ilvl w:val="0"/>
                <w:numId w:val="3"/>
              </w:numPr>
              <w:autoSpaceDN w:val="0"/>
              <w:spacing w:after="120" w:line="360" w:lineRule="auto"/>
              <w:ind w:left="425" w:right="0" w:firstLine="0"/>
              <w:rPr>
                <w:rStyle w:val="ui-provider"/>
              </w:rPr>
            </w:pPr>
            <w:r>
              <w:rPr>
                <w:rStyle w:val="ui-provider"/>
              </w:rPr>
              <w:t xml:space="preserve">We make a difference </w:t>
            </w:r>
          </w:p>
          <w:p w14:paraId="38D7E7FF" w14:textId="77777777" w:rsidR="00380ECE" w:rsidRDefault="00380ECE" w:rsidP="00E92551">
            <w:pPr>
              <w:keepLines/>
              <w:numPr>
                <w:ilvl w:val="0"/>
                <w:numId w:val="3"/>
              </w:numPr>
              <w:autoSpaceDN w:val="0"/>
              <w:spacing w:after="120" w:line="360" w:lineRule="auto"/>
              <w:ind w:left="425" w:right="0" w:firstLine="0"/>
              <w:rPr>
                <w:rStyle w:val="ui-provider"/>
              </w:rPr>
            </w:pPr>
            <w:r>
              <w:rPr>
                <w:rStyle w:val="ui-provider"/>
              </w:rPr>
              <w:t xml:space="preserve">We show care and respect </w:t>
            </w:r>
          </w:p>
          <w:p w14:paraId="7271599A" w14:textId="77777777" w:rsidR="00380ECE" w:rsidRDefault="00380ECE" w:rsidP="00E92551">
            <w:pPr>
              <w:keepLines/>
              <w:numPr>
                <w:ilvl w:val="0"/>
                <w:numId w:val="3"/>
              </w:numPr>
              <w:autoSpaceDN w:val="0"/>
              <w:spacing w:after="120" w:line="360" w:lineRule="auto"/>
              <w:ind w:left="425" w:right="0" w:firstLine="0"/>
              <w:rPr>
                <w:rStyle w:val="ui-provider"/>
              </w:rPr>
            </w:pPr>
            <w:r>
              <w:rPr>
                <w:rStyle w:val="ui-provider"/>
              </w:rPr>
              <w:t>We take pride in our work</w:t>
            </w:r>
          </w:p>
          <w:p w14:paraId="2A26EA85" w14:textId="4DEC0464" w:rsidR="00707771" w:rsidRPr="00DF0CC5" w:rsidRDefault="00380ECE" w:rsidP="00E92551">
            <w:pPr>
              <w:keepLines/>
              <w:numPr>
                <w:ilvl w:val="0"/>
                <w:numId w:val="3"/>
              </w:numPr>
              <w:autoSpaceDN w:val="0"/>
              <w:spacing w:after="120" w:line="360" w:lineRule="auto"/>
              <w:ind w:left="425" w:right="0" w:firstLine="0"/>
            </w:pPr>
            <w:r>
              <w:rPr>
                <w:rStyle w:val="ui-provider"/>
              </w:rPr>
              <w:t xml:space="preserve"> We are better together</w:t>
            </w:r>
          </w:p>
        </w:tc>
      </w:tr>
      <w:tr w:rsidR="00707771" w:rsidRPr="00DF0CC5" w14:paraId="1A447F49" w14:textId="77777777" w:rsidTr="00DF0CC5">
        <w:tc>
          <w:tcPr>
            <w:tcW w:w="2943" w:type="dxa"/>
            <w:tcMar>
              <w:top w:w="85" w:type="dxa"/>
              <w:left w:w="85" w:type="dxa"/>
              <w:bottom w:w="85" w:type="dxa"/>
              <w:right w:w="85" w:type="dxa"/>
            </w:tcMar>
          </w:tcPr>
          <w:p w14:paraId="37B70EDC" w14:textId="77777777" w:rsidR="00707771" w:rsidRPr="00DF0CC5" w:rsidRDefault="00707771" w:rsidP="00636D4C">
            <w:pPr>
              <w:spacing w:after="120" w:line="240" w:lineRule="auto"/>
              <w:rPr>
                <w:b/>
              </w:rPr>
            </w:pPr>
            <w:r w:rsidRPr="00DF0CC5">
              <w:rPr>
                <w:b/>
              </w:rPr>
              <w:t>Safe Workplace Actions</w:t>
            </w:r>
          </w:p>
        </w:tc>
        <w:tc>
          <w:tcPr>
            <w:tcW w:w="7371" w:type="dxa"/>
            <w:tcMar>
              <w:top w:w="85" w:type="dxa"/>
              <w:left w:w="85" w:type="dxa"/>
              <w:bottom w:w="85" w:type="dxa"/>
              <w:right w:w="85" w:type="dxa"/>
            </w:tcMar>
          </w:tcPr>
          <w:p w14:paraId="04C1CF90" w14:textId="77777777" w:rsidR="00707771" w:rsidRPr="00DF0CC5" w:rsidRDefault="00707771" w:rsidP="00636D4C">
            <w:pPr>
              <w:pStyle w:val="NormalWeb"/>
              <w:spacing w:before="0" w:beforeAutospacing="0" w:after="120" w:afterAutospacing="0"/>
              <w:rPr>
                <w:rFonts w:ascii="Arial" w:hAnsi="Arial" w:cs="Arial"/>
                <w:sz w:val="20"/>
                <w:szCs w:val="20"/>
              </w:rPr>
            </w:pPr>
            <w:r w:rsidRPr="00DF0CC5">
              <w:rPr>
                <w:rFonts w:ascii="Arial" w:hAnsi="Arial" w:cs="Arial"/>
                <w:sz w:val="20"/>
                <w:szCs w:val="20"/>
              </w:rPr>
              <w:t xml:space="preserve">The responsibilities of this position are completed in line with organisational Occupational Health and Safety (OH&amp;S) policies and procedures. The </w:t>
            </w:r>
            <w:r w:rsidRPr="00DF0CC5">
              <w:rPr>
                <w:rFonts w:ascii="Arial" w:hAnsi="Arial" w:cs="Arial"/>
                <w:bCs/>
                <w:sz w:val="20"/>
                <w:szCs w:val="20"/>
              </w:rPr>
              <w:t>incumbent</w:t>
            </w:r>
            <w:r w:rsidRPr="00DF0CC5">
              <w:rPr>
                <w:rFonts w:ascii="Arial" w:hAnsi="Arial" w:cs="Arial"/>
                <w:sz w:val="20"/>
                <w:szCs w:val="20"/>
              </w:rPr>
              <w:t xml:space="preserve"> will display and promote safe actions in the workplace at all times.</w:t>
            </w:r>
          </w:p>
        </w:tc>
      </w:tr>
      <w:tr w:rsidR="00707771" w:rsidRPr="00DF0CC5" w14:paraId="4BD23DB6" w14:textId="77777777" w:rsidTr="00DF0CC5">
        <w:tc>
          <w:tcPr>
            <w:tcW w:w="2943" w:type="dxa"/>
            <w:tcMar>
              <w:top w:w="85" w:type="dxa"/>
              <w:left w:w="85" w:type="dxa"/>
              <w:bottom w:w="85" w:type="dxa"/>
              <w:right w:w="85" w:type="dxa"/>
            </w:tcMar>
          </w:tcPr>
          <w:p w14:paraId="50D3E14B" w14:textId="77777777" w:rsidR="00707771" w:rsidRPr="00DF0CC5" w:rsidRDefault="00707771" w:rsidP="00636D4C">
            <w:pPr>
              <w:spacing w:after="120" w:line="240" w:lineRule="auto"/>
              <w:rPr>
                <w:b/>
              </w:rPr>
            </w:pPr>
            <w:r w:rsidRPr="00DF0CC5">
              <w:rPr>
                <w:b/>
              </w:rPr>
              <w:lastRenderedPageBreak/>
              <w:t>Policies and Procedures</w:t>
            </w:r>
          </w:p>
        </w:tc>
        <w:tc>
          <w:tcPr>
            <w:tcW w:w="7371" w:type="dxa"/>
            <w:tcMar>
              <w:top w:w="85" w:type="dxa"/>
              <w:left w:w="85" w:type="dxa"/>
              <w:bottom w:w="85" w:type="dxa"/>
              <w:right w:w="85" w:type="dxa"/>
            </w:tcMar>
          </w:tcPr>
          <w:p w14:paraId="6B76E8EA" w14:textId="77777777" w:rsidR="00707771" w:rsidRPr="00DF0CC5" w:rsidRDefault="00707771" w:rsidP="00636D4C">
            <w:pPr>
              <w:pStyle w:val="NormalWeb"/>
              <w:spacing w:before="0" w:beforeAutospacing="0" w:after="120" w:afterAutospacing="0"/>
              <w:rPr>
                <w:rFonts w:ascii="Arial" w:hAnsi="Arial" w:cs="Arial"/>
                <w:sz w:val="20"/>
                <w:szCs w:val="20"/>
              </w:rPr>
            </w:pPr>
            <w:r w:rsidRPr="00DF0CC5">
              <w:rPr>
                <w:rFonts w:ascii="Arial" w:hAnsi="Arial" w:cs="Arial"/>
                <w:sz w:val="20"/>
                <w:szCs w:val="20"/>
              </w:rPr>
              <w:t>The responsibilities of this position are completed in line with all council policies related to the position.</w:t>
            </w:r>
          </w:p>
        </w:tc>
      </w:tr>
      <w:tr w:rsidR="00707771" w:rsidRPr="00DF0CC5" w14:paraId="7C162F3C" w14:textId="77777777" w:rsidTr="00DF0CC5">
        <w:tc>
          <w:tcPr>
            <w:tcW w:w="2943" w:type="dxa"/>
            <w:tcMar>
              <w:top w:w="85" w:type="dxa"/>
              <w:left w:w="85" w:type="dxa"/>
              <w:bottom w:w="85" w:type="dxa"/>
              <w:right w:w="85" w:type="dxa"/>
            </w:tcMar>
          </w:tcPr>
          <w:p w14:paraId="5B964DC0" w14:textId="77777777" w:rsidR="00707771" w:rsidRPr="00DF0CC5" w:rsidRDefault="00707771" w:rsidP="00636D4C">
            <w:pPr>
              <w:spacing w:after="120" w:line="240" w:lineRule="auto"/>
              <w:rPr>
                <w:b/>
              </w:rPr>
            </w:pPr>
            <w:r w:rsidRPr="00DF0CC5">
              <w:rPr>
                <w:b/>
              </w:rPr>
              <w:t>Legislative Framework</w:t>
            </w:r>
          </w:p>
        </w:tc>
        <w:tc>
          <w:tcPr>
            <w:tcW w:w="7371" w:type="dxa"/>
            <w:tcMar>
              <w:top w:w="85" w:type="dxa"/>
              <w:left w:w="85" w:type="dxa"/>
              <w:bottom w:w="85" w:type="dxa"/>
              <w:right w:w="85" w:type="dxa"/>
            </w:tcMar>
          </w:tcPr>
          <w:p w14:paraId="3031A866" w14:textId="77777777" w:rsidR="00707771" w:rsidRPr="00DF0CC5" w:rsidRDefault="00707771" w:rsidP="00636D4C">
            <w:pPr>
              <w:pStyle w:val="NormalWeb"/>
              <w:spacing w:before="0" w:beforeAutospacing="0" w:after="120" w:afterAutospacing="0"/>
              <w:rPr>
                <w:rFonts w:ascii="Arial" w:hAnsi="Arial" w:cs="Arial"/>
                <w:sz w:val="20"/>
                <w:szCs w:val="20"/>
              </w:rPr>
            </w:pPr>
            <w:r w:rsidRPr="00DF0CC5">
              <w:rPr>
                <w:rFonts w:ascii="Arial" w:hAnsi="Arial" w:cs="Arial"/>
                <w:sz w:val="20"/>
                <w:szCs w:val="20"/>
              </w:rPr>
              <w:t>The responsibilities of this position are completed in line with the relevant legislative framework of the position’s department.</w:t>
            </w:r>
          </w:p>
        </w:tc>
      </w:tr>
      <w:tr w:rsidR="004A0BD5" w:rsidRPr="00DF0CC5" w14:paraId="6A2825E8" w14:textId="77777777" w:rsidTr="00DF0CC5">
        <w:tc>
          <w:tcPr>
            <w:tcW w:w="2943" w:type="dxa"/>
            <w:tcMar>
              <w:top w:w="85" w:type="dxa"/>
              <w:left w:w="85" w:type="dxa"/>
              <w:bottom w:w="85" w:type="dxa"/>
              <w:right w:w="85" w:type="dxa"/>
            </w:tcMar>
          </w:tcPr>
          <w:p w14:paraId="7A1F1D5C" w14:textId="77777777" w:rsidR="004A0BD5" w:rsidRPr="00DF0CC5" w:rsidRDefault="004A0BD5" w:rsidP="00636D4C">
            <w:pPr>
              <w:spacing w:after="120" w:line="240" w:lineRule="auto"/>
              <w:rPr>
                <w:b/>
              </w:rPr>
            </w:pPr>
            <w:r w:rsidRPr="004A0BD5">
              <w:rPr>
                <w:b/>
              </w:rPr>
              <w:t xml:space="preserve">Equal Opportunity </w:t>
            </w:r>
            <w:r w:rsidR="00FC480C">
              <w:rPr>
                <w:b/>
              </w:rPr>
              <w:t xml:space="preserve">and </w:t>
            </w:r>
            <w:r w:rsidRPr="004A0BD5">
              <w:rPr>
                <w:b/>
              </w:rPr>
              <w:t>Child Safe Standards</w:t>
            </w:r>
          </w:p>
        </w:tc>
        <w:tc>
          <w:tcPr>
            <w:tcW w:w="7371" w:type="dxa"/>
            <w:tcMar>
              <w:top w:w="85" w:type="dxa"/>
              <w:left w:w="85" w:type="dxa"/>
              <w:bottom w:w="85" w:type="dxa"/>
              <w:right w:w="85" w:type="dxa"/>
            </w:tcMar>
          </w:tcPr>
          <w:p w14:paraId="77C8DFAB" w14:textId="77777777" w:rsidR="004A0BD5" w:rsidRDefault="004A0BD5" w:rsidP="00636D4C">
            <w:pPr>
              <w:pStyle w:val="NormalWeb"/>
              <w:spacing w:before="0" w:beforeAutospacing="0" w:after="120" w:afterAutospacing="0"/>
              <w:rPr>
                <w:rFonts w:ascii="Arial" w:hAnsi="Arial" w:cs="Arial"/>
                <w:sz w:val="20"/>
                <w:szCs w:val="20"/>
                <w:lang w:eastAsia="en-US"/>
              </w:rPr>
            </w:pPr>
            <w:r w:rsidRPr="004A0BD5">
              <w:rPr>
                <w:rFonts w:ascii="Arial" w:hAnsi="Arial" w:cs="Arial"/>
                <w:sz w:val="20"/>
                <w:szCs w:val="20"/>
                <w:lang w:eastAsia="en-US"/>
              </w:rPr>
              <w:t xml:space="preserve">The City of Kingston </w:t>
            </w:r>
            <w:r w:rsidR="00FC480C">
              <w:rPr>
                <w:rFonts w:ascii="Arial" w:hAnsi="Arial" w:cs="Arial"/>
                <w:sz w:val="20"/>
                <w:szCs w:val="20"/>
                <w:lang w:eastAsia="en-US"/>
              </w:rPr>
              <w:t>is</w:t>
            </w:r>
            <w:r w:rsidRPr="004A0BD5">
              <w:rPr>
                <w:rFonts w:ascii="Arial" w:hAnsi="Arial" w:cs="Arial"/>
                <w:sz w:val="20"/>
                <w:szCs w:val="20"/>
                <w:lang w:eastAsia="en-US"/>
              </w:rPr>
              <w:t xml:space="preserve"> an equal opportunity and child safe employer.</w:t>
            </w:r>
          </w:p>
          <w:p w14:paraId="4023AFAF" w14:textId="77777777" w:rsidR="00014463" w:rsidRDefault="00096D64" w:rsidP="00636D4C">
            <w:pPr>
              <w:pStyle w:val="NormalWeb"/>
              <w:spacing w:before="0" w:beforeAutospacing="0" w:after="120" w:afterAutospacing="0"/>
              <w:rPr>
                <w:rFonts w:ascii="Arial" w:hAnsi="Arial" w:cs="Arial"/>
                <w:sz w:val="20"/>
                <w:szCs w:val="20"/>
                <w:lang w:eastAsia="en-US"/>
              </w:rPr>
            </w:pPr>
            <w:bookmarkStart w:id="0" w:name="_Hlk148440006"/>
            <w:r>
              <w:rPr>
                <w:rFonts w:ascii="Arial" w:hAnsi="Arial" w:cs="Arial"/>
                <w:sz w:val="20"/>
                <w:szCs w:val="20"/>
                <w:lang w:eastAsia="en-US"/>
              </w:rPr>
              <w:t xml:space="preserve">The City of Kingston values the diversity of lived experience, abilities, </w:t>
            </w:r>
            <w:r w:rsidR="007A4AF4">
              <w:rPr>
                <w:rFonts w:ascii="Arial" w:hAnsi="Arial" w:cs="Arial"/>
                <w:sz w:val="20"/>
                <w:szCs w:val="20"/>
                <w:lang w:eastAsia="en-US"/>
              </w:rPr>
              <w:t>backgrounds,</w:t>
            </w:r>
            <w:r>
              <w:rPr>
                <w:rFonts w:ascii="Arial" w:hAnsi="Arial" w:cs="Arial"/>
                <w:sz w:val="20"/>
                <w:szCs w:val="20"/>
                <w:lang w:eastAsia="en-US"/>
              </w:rPr>
              <w:t xml:space="preserve"> and identities and is committed to creating a workplace where all employees feel safe, </w:t>
            </w:r>
            <w:r w:rsidR="007A4AF4">
              <w:rPr>
                <w:rFonts w:ascii="Arial" w:hAnsi="Arial" w:cs="Arial"/>
                <w:sz w:val="20"/>
                <w:szCs w:val="20"/>
                <w:lang w:eastAsia="en-US"/>
              </w:rPr>
              <w:t>supported,</w:t>
            </w:r>
            <w:r>
              <w:rPr>
                <w:rFonts w:ascii="Arial" w:hAnsi="Arial" w:cs="Arial"/>
                <w:sz w:val="20"/>
                <w:szCs w:val="20"/>
                <w:lang w:eastAsia="en-US"/>
              </w:rPr>
              <w:t xml:space="preserve"> and connected to perform at their best. </w:t>
            </w:r>
          </w:p>
          <w:p w14:paraId="16B64956" w14:textId="0E91653A" w:rsidR="00096D64" w:rsidRPr="004A0BD5" w:rsidRDefault="00014463" w:rsidP="00636D4C">
            <w:pPr>
              <w:pStyle w:val="NormalWeb"/>
              <w:spacing w:before="0" w:beforeAutospacing="0" w:after="120" w:afterAutospacing="0"/>
              <w:rPr>
                <w:rFonts w:ascii="Arial" w:hAnsi="Arial" w:cs="Arial"/>
                <w:sz w:val="20"/>
                <w:szCs w:val="20"/>
                <w:lang w:eastAsia="en-US"/>
              </w:rPr>
            </w:pPr>
            <w:r>
              <w:rPr>
                <w:rFonts w:ascii="Arial" w:hAnsi="Arial" w:cs="Arial"/>
                <w:sz w:val="20"/>
                <w:szCs w:val="20"/>
                <w:lang w:eastAsia="en-US"/>
              </w:rPr>
              <w:t>We value the</w:t>
            </w:r>
            <w:r w:rsidR="00F12FF4" w:rsidRPr="00014463">
              <w:rPr>
                <w:rFonts w:ascii="Arial" w:hAnsi="Arial" w:cs="Arial"/>
                <w:sz w:val="20"/>
                <w:szCs w:val="20"/>
                <w:lang w:eastAsia="en-US"/>
              </w:rPr>
              <w:t xml:space="preserve"> diversity of lived experience and the positive impact this can have on outcomes for the Kingston community</w:t>
            </w:r>
            <w:r>
              <w:rPr>
                <w:rFonts w:ascii="Arial" w:hAnsi="Arial" w:cs="Arial"/>
                <w:sz w:val="20"/>
                <w:szCs w:val="20"/>
                <w:lang w:eastAsia="en-US"/>
              </w:rPr>
              <w:t xml:space="preserve">. We value </w:t>
            </w:r>
            <w:r w:rsidR="00F12FF4" w:rsidRPr="00014463">
              <w:rPr>
                <w:rFonts w:ascii="Arial" w:hAnsi="Arial" w:cs="Arial"/>
                <w:sz w:val="20"/>
                <w:szCs w:val="20"/>
                <w:lang w:eastAsia="en-US"/>
              </w:rPr>
              <w:t>employees from all backgrounds, identities, and experiences such as; Aboriginal and/or Torres Strait Islander peoples, Women, those identifies as part of LGBTIQA+ communities, culturally and linguistically diverse persons and persons with a disability</w:t>
            </w:r>
            <w:r>
              <w:rPr>
                <w:rFonts w:ascii="Arial" w:hAnsi="Arial" w:cs="Arial"/>
                <w:sz w:val="20"/>
                <w:szCs w:val="20"/>
                <w:lang w:eastAsia="en-US"/>
              </w:rPr>
              <w:t>.</w:t>
            </w:r>
            <w:bookmarkEnd w:id="0"/>
          </w:p>
        </w:tc>
      </w:tr>
    </w:tbl>
    <w:p w14:paraId="214321EE" w14:textId="77777777" w:rsidR="003F4D1D" w:rsidRDefault="003F4D1D" w:rsidP="00636D4C">
      <w:pPr>
        <w:spacing w:after="120" w:line="240" w:lineRule="auto"/>
        <w:ind w:right="0"/>
        <w:rPr>
          <w:b/>
          <w:color w:val="FFFFFF" w:themeColor="background1"/>
        </w:rPr>
      </w:pPr>
    </w:p>
    <w:p w14:paraId="6845D7D9" w14:textId="77777777" w:rsidR="00707771" w:rsidRPr="001B30BA" w:rsidRDefault="00707771" w:rsidP="00636D4C">
      <w:pPr>
        <w:spacing w:after="120" w:line="240" w:lineRule="auto"/>
        <w:ind w:right="0"/>
        <w:rPr>
          <w:bCs/>
        </w:rPr>
      </w:pPr>
    </w:p>
    <w:p w14:paraId="5A76958B" w14:textId="77777777" w:rsidR="00707771" w:rsidRPr="001B30BA" w:rsidRDefault="00707771" w:rsidP="002B3604">
      <w:pPr>
        <w:shd w:val="clear" w:color="auto" w:fill="4071AA" w:themeFill="text2"/>
        <w:spacing w:line="240" w:lineRule="auto"/>
        <w:ind w:right="-6"/>
        <w:rPr>
          <w:b/>
          <w:color w:val="FFFFFF" w:themeColor="background1"/>
        </w:rPr>
      </w:pPr>
      <w:r w:rsidRPr="001B30BA">
        <w:rPr>
          <w:b/>
          <w:color w:val="FFFFFF" w:themeColor="background1"/>
        </w:rPr>
        <w:t>Prerequisites</w:t>
      </w:r>
    </w:p>
    <w:p w14:paraId="45F2F69E" w14:textId="77777777" w:rsidR="007F0CF0" w:rsidRDefault="007F0CF0" w:rsidP="00E92551">
      <w:pPr>
        <w:keepLines/>
        <w:numPr>
          <w:ilvl w:val="0"/>
          <w:numId w:val="3"/>
        </w:numPr>
        <w:autoSpaceDN w:val="0"/>
        <w:spacing w:after="120" w:line="360" w:lineRule="auto"/>
        <w:ind w:left="425" w:right="0" w:firstLine="0"/>
        <w:rPr>
          <w:bCs/>
        </w:rPr>
      </w:pPr>
      <w:r w:rsidRPr="00DF0CC5">
        <w:rPr>
          <w:bCs/>
        </w:rPr>
        <w:t xml:space="preserve">Valid Right to Work in Australia </w:t>
      </w:r>
    </w:p>
    <w:p w14:paraId="3653F040" w14:textId="0F357ADF" w:rsidR="00707771" w:rsidRPr="00DF0CC5" w:rsidRDefault="00707771" w:rsidP="00E92551">
      <w:pPr>
        <w:keepLines/>
        <w:numPr>
          <w:ilvl w:val="0"/>
          <w:numId w:val="3"/>
        </w:numPr>
        <w:autoSpaceDN w:val="0"/>
        <w:spacing w:after="120" w:line="360" w:lineRule="auto"/>
        <w:ind w:left="425" w:right="0" w:firstLine="0"/>
        <w:rPr>
          <w:bCs/>
        </w:rPr>
      </w:pPr>
      <w:r w:rsidRPr="00DF0CC5">
        <w:rPr>
          <w:bCs/>
        </w:rPr>
        <w:t xml:space="preserve">Undertake and maintain a current National Criminal Records Check </w:t>
      </w:r>
    </w:p>
    <w:p w14:paraId="1FBAECBD" w14:textId="77777777" w:rsidR="007F0CF0" w:rsidRDefault="007F0CF0" w:rsidP="00E92551">
      <w:pPr>
        <w:keepLines/>
        <w:numPr>
          <w:ilvl w:val="0"/>
          <w:numId w:val="3"/>
        </w:numPr>
        <w:autoSpaceDN w:val="0"/>
        <w:spacing w:after="120" w:line="360" w:lineRule="auto"/>
        <w:ind w:left="425" w:right="0" w:firstLine="0"/>
        <w:rPr>
          <w:bCs/>
        </w:rPr>
      </w:pPr>
      <w:r w:rsidRPr="00DF0CC5">
        <w:rPr>
          <w:bCs/>
        </w:rPr>
        <w:t xml:space="preserve">Hold and maintain a Working with Children Check </w:t>
      </w:r>
    </w:p>
    <w:p w14:paraId="733ACD62" w14:textId="56E42325" w:rsidR="00707771" w:rsidRDefault="00707771" w:rsidP="00E92551">
      <w:pPr>
        <w:keepLines/>
        <w:numPr>
          <w:ilvl w:val="0"/>
          <w:numId w:val="3"/>
        </w:numPr>
        <w:autoSpaceDN w:val="0"/>
        <w:spacing w:after="120" w:line="360" w:lineRule="auto"/>
        <w:ind w:left="425" w:right="0" w:firstLine="0"/>
        <w:rPr>
          <w:bCs/>
        </w:rPr>
      </w:pPr>
      <w:r w:rsidRPr="00DF0CC5">
        <w:rPr>
          <w:bCs/>
        </w:rPr>
        <w:t>Pre-employment Medical Assessment</w:t>
      </w:r>
    </w:p>
    <w:p w14:paraId="73301FFE" w14:textId="77777777" w:rsidR="007F0CF0" w:rsidRPr="00DF0CC5" w:rsidRDefault="007F0CF0" w:rsidP="00E92551">
      <w:pPr>
        <w:keepLines/>
        <w:numPr>
          <w:ilvl w:val="0"/>
          <w:numId w:val="3"/>
        </w:numPr>
        <w:autoSpaceDN w:val="0"/>
        <w:spacing w:after="120" w:line="360" w:lineRule="auto"/>
        <w:ind w:left="425" w:right="0" w:firstLine="0"/>
        <w:rPr>
          <w:bCs/>
        </w:rPr>
      </w:pPr>
      <w:r>
        <w:rPr>
          <w:bCs/>
        </w:rPr>
        <w:t>Pre-employment Health Declaration</w:t>
      </w:r>
    </w:p>
    <w:p w14:paraId="64C3E3A6" w14:textId="10B3C2BD" w:rsidR="00707771" w:rsidRPr="00DF0CC5" w:rsidRDefault="00707771" w:rsidP="00E92551">
      <w:pPr>
        <w:keepLines/>
        <w:numPr>
          <w:ilvl w:val="0"/>
          <w:numId w:val="3"/>
        </w:numPr>
        <w:autoSpaceDN w:val="0"/>
        <w:spacing w:after="120" w:line="360" w:lineRule="auto"/>
        <w:ind w:left="425" w:right="0" w:firstLine="0"/>
        <w:rPr>
          <w:bCs/>
        </w:rPr>
      </w:pPr>
      <w:r w:rsidRPr="00DF0CC5">
        <w:rPr>
          <w:bCs/>
        </w:rPr>
        <w:t>Driver</w:t>
      </w:r>
      <w:r w:rsidR="003106C6">
        <w:rPr>
          <w:bCs/>
        </w:rPr>
        <w:t>’</w:t>
      </w:r>
      <w:r w:rsidRPr="00DF0CC5">
        <w:rPr>
          <w:bCs/>
        </w:rPr>
        <w:t>s License valid in Victoria</w:t>
      </w:r>
    </w:p>
    <w:p w14:paraId="639A8460" w14:textId="415341DB" w:rsidR="009048B3" w:rsidRPr="00AE120D" w:rsidRDefault="00707771" w:rsidP="00AE120D">
      <w:pPr>
        <w:keepLines/>
        <w:numPr>
          <w:ilvl w:val="0"/>
          <w:numId w:val="3"/>
        </w:numPr>
        <w:autoSpaceDN w:val="0"/>
        <w:spacing w:after="120" w:line="360" w:lineRule="auto"/>
        <w:ind w:left="425" w:right="0" w:firstLine="0"/>
        <w:rPr>
          <w:bCs/>
        </w:rPr>
      </w:pPr>
      <w:r w:rsidRPr="00DF0CC5">
        <w:rPr>
          <w:bCs/>
        </w:rPr>
        <w:t>Reliable comprehensively insured motor vehicle</w:t>
      </w:r>
    </w:p>
    <w:p w14:paraId="231D4B03" w14:textId="77777777" w:rsidR="00DF0CC5" w:rsidRDefault="00DF0CC5" w:rsidP="007F0CF0">
      <w:pPr>
        <w:spacing w:after="120" w:line="240" w:lineRule="auto"/>
        <w:ind w:right="0"/>
        <w:rPr>
          <w:b/>
          <w:color w:val="FFFFFF" w:themeColor="background1"/>
        </w:rPr>
      </w:pPr>
    </w:p>
    <w:p w14:paraId="35D37873" w14:textId="25A67DBD" w:rsidR="00707771" w:rsidRDefault="00707771" w:rsidP="002B3604">
      <w:pPr>
        <w:shd w:val="clear" w:color="auto" w:fill="4071AA" w:themeFill="text2"/>
        <w:spacing w:line="240" w:lineRule="auto"/>
        <w:ind w:right="-6"/>
        <w:rPr>
          <w:b/>
          <w:color w:val="FFFFFF" w:themeColor="background1"/>
        </w:rPr>
      </w:pPr>
      <w:r>
        <w:rPr>
          <w:b/>
          <w:color w:val="FFFFFF" w:themeColor="background1"/>
        </w:rPr>
        <w:t>Inherent Requirements</w:t>
      </w:r>
    </w:p>
    <w:p w14:paraId="7275F880" w14:textId="04A5C2EF" w:rsidR="00D023FB" w:rsidRPr="00D023FB" w:rsidRDefault="00D023FB" w:rsidP="007F0CF0">
      <w:pPr>
        <w:spacing w:after="120" w:line="240" w:lineRule="auto"/>
        <w:ind w:right="0"/>
      </w:pPr>
      <w:bookmarkStart w:id="1" w:name="_Hlk118285380"/>
      <w:r w:rsidRPr="00D023FB">
        <w:rPr>
          <w:b/>
          <w:bCs/>
        </w:rPr>
        <w:t>Category A –</w:t>
      </w:r>
      <w:r w:rsidRPr="00D023FB">
        <w:rPr>
          <w:rFonts w:ascii="Segoe UI" w:hAnsi="Segoe UI" w:cs="Segoe UI"/>
          <w:sz w:val="22"/>
          <w:szCs w:val="22"/>
          <w:lang w:eastAsia="en-AU"/>
        </w:rPr>
        <w:t xml:space="preserve"> </w:t>
      </w:r>
      <w:r w:rsidRPr="00D023FB">
        <w:t xml:space="preserve">This role has been assessed as a high risk and / or manual handling role. </w:t>
      </w:r>
      <w:bookmarkEnd w:id="1"/>
    </w:p>
    <w:p w14:paraId="1B14DB1A" w14:textId="6DE13B98" w:rsidR="00D023FB" w:rsidRDefault="00D023FB" w:rsidP="007F0CF0">
      <w:pPr>
        <w:spacing w:after="120" w:line="240" w:lineRule="auto"/>
        <w:rPr>
          <w:b/>
          <w:bCs/>
          <w:iCs/>
          <w:color w:val="4071AA" w:themeColor="text2"/>
        </w:rPr>
      </w:pPr>
      <w:r w:rsidRPr="00D023FB">
        <w:rPr>
          <w:b/>
          <w:bCs/>
          <w:iCs/>
          <w:color w:val="4071AA" w:themeColor="text2"/>
        </w:rPr>
        <w:t>Council will make reasonable adjustments to support people in their work environment wherever reasonably practicable.</w:t>
      </w:r>
    </w:p>
    <w:p w14:paraId="2074A436" w14:textId="77777777" w:rsidR="00920E76" w:rsidRDefault="00920E76" w:rsidP="00920E76">
      <w:pPr>
        <w:spacing w:after="120" w:line="240" w:lineRule="auto"/>
        <w:ind w:right="0"/>
        <w:rPr>
          <w:b/>
          <w:bCs/>
          <w:iCs/>
          <w:color w:val="4071AA" w:themeColor="text2"/>
        </w:rPr>
      </w:pPr>
      <w:r w:rsidRPr="00D023FB">
        <w:rPr>
          <w:b/>
          <w:bCs/>
          <w:iCs/>
          <w:color w:val="4071AA" w:themeColor="text2"/>
        </w:rPr>
        <w:t>Applicants should declare any requirements via the Health Declaration form.</w:t>
      </w:r>
    </w:p>
    <w:p w14:paraId="44B55426" w14:textId="77777777" w:rsidR="00AE120D" w:rsidRPr="00D023FB" w:rsidRDefault="00AE120D" w:rsidP="007F0CF0">
      <w:pPr>
        <w:spacing w:after="120" w:line="240" w:lineRule="auto"/>
        <w:ind w:right="0"/>
        <w:rPr>
          <w:b/>
          <w:bCs/>
          <w:iCs/>
          <w:color w:val="4071AA" w:themeColor="text2"/>
        </w:rPr>
      </w:pPr>
    </w:p>
    <w:p w14:paraId="50917BB8" w14:textId="77777777" w:rsidR="00707771" w:rsidRPr="0035640B" w:rsidRDefault="00707771" w:rsidP="002B3604">
      <w:pPr>
        <w:shd w:val="clear" w:color="auto" w:fill="4071AA" w:themeFill="text2"/>
        <w:spacing w:line="240" w:lineRule="auto"/>
        <w:ind w:right="-6"/>
        <w:rPr>
          <w:b/>
          <w:color w:val="FFFFFF" w:themeColor="background1"/>
        </w:rPr>
      </w:pPr>
      <w:r>
        <w:rPr>
          <w:b/>
          <w:color w:val="FFFFFF" w:themeColor="background1"/>
        </w:rPr>
        <w:t>Variation to conditions of employment</w:t>
      </w:r>
    </w:p>
    <w:p w14:paraId="784425DF" w14:textId="77777777" w:rsidR="00707771" w:rsidRDefault="00707771" w:rsidP="007F0CF0">
      <w:pPr>
        <w:tabs>
          <w:tab w:val="left" w:leader="underscore" w:pos="8222"/>
        </w:tabs>
        <w:spacing w:after="120" w:line="240" w:lineRule="auto"/>
      </w:pPr>
      <w:r w:rsidRPr="0035640B">
        <w:t>These conditions of employment, your duties and your location may be varied by Council during the term of your employment.</w:t>
      </w:r>
    </w:p>
    <w:p w14:paraId="696DC8A8" w14:textId="77777777" w:rsidR="00707771" w:rsidRPr="0035640B" w:rsidRDefault="00707771" w:rsidP="00636D4C">
      <w:pPr>
        <w:tabs>
          <w:tab w:val="left" w:leader="underscore" w:pos="8222"/>
        </w:tabs>
        <w:spacing w:after="120" w:line="240" w:lineRule="auto"/>
      </w:pPr>
    </w:p>
    <w:p w14:paraId="4E718F88" w14:textId="77777777" w:rsidR="00707771" w:rsidRDefault="00707771" w:rsidP="00636D4C">
      <w:pPr>
        <w:tabs>
          <w:tab w:val="left" w:leader="underscore" w:pos="8222"/>
        </w:tabs>
        <w:spacing w:after="120" w:line="240" w:lineRule="auto"/>
      </w:pPr>
      <w:r w:rsidRPr="003608D7">
        <w:rPr>
          <w:b/>
          <w:color w:val="FFFFFF" w:themeColor="background1"/>
        </w:rPr>
        <w:t>AGREEMENT:</w:t>
      </w:r>
    </w:p>
    <w:p w14:paraId="759C45B2" w14:textId="77777777" w:rsidR="00707771" w:rsidRPr="001B30BA" w:rsidRDefault="00707771" w:rsidP="00636D4C">
      <w:pPr>
        <w:keepLines/>
        <w:overflowPunct w:val="0"/>
        <w:autoSpaceDE w:val="0"/>
        <w:autoSpaceDN w:val="0"/>
        <w:adjustRightInd w:val="0"/>
        <w:spacing w:after="120" w:line="240" w:lineRule="auto"/>
        <w:rPr>
          <w:lang w:eastAsia="en-AU"/>
        </w:rPr>
      </w:pPr>
    </w:p>
    <w:p w14:paraId="072AB015" w14:textId="77777777" w:rsidR="008E2E19" w:rsidRPr="008E2E19" w:rsidRDefault="008E2E19" w:rsidP="007E613D">
      <w:pPr>
        <w:spacing w:after="120" w:line="240" w:lineRule="auto"/>
        <w:contextualSpacing/>
      </w:pPr>
    </w:p>
    <w:sectPr w:rsidR="008E2E19" w:rsidRPr="008E2E19" w:rsidSect="009D4079">
      <w:footerReference w:type="even" r:id="rId11"/>
      <w:footerReference w:type="default" r:id="rId12"/>
      <w:headerReference w:type="first" r:id="rId13"/>
      <w:footerReference w:type="first" r:id="rId14"/>
      <w:pgSz w:w="11900" w:h="16840"/>
      <w:pgMar w:top="992" w:right="1127" w:bottom="1276" w:left="1134" w:header="709" w:footer="22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EB37" w14:textId="77777777" w:rsidR="005F01FC" w:rsidRDefault="005F01FC" w:rsidP="00BC503B">
      <w:r>
        <w:separator/>
      </w:r>
    </w:p>
  </w:endnote>
  <w:endnote w:type="continuationSeparator" w:id="0">
    <w:p w14:paraId="39E68004" w14:textId="77777777" w:rsidR="005F01FC" w:rsidRDefault="005F01FC" w:rsidP="00BC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2221" w14:textId="77777777" w:rsidR="00986B97" w:rsidRDefault="00986B97" w:rsidP="00A924B5">
    <w:pPr>
      <w:pStyle w:val="Footer"/>
      <w:ind w:right="141"/>
    </w:pPr>
    <w:r>
      <w:t>CITY OF KINGSTON</w:t>
    </w:r>
    <w:r w:rsidRPr="005320CC">
      <w:rPr>
        <w:b/>
      </w:rPr>
      <w:t xml:space="preserve"> POSITION DESCRIPTION</w:t>
    </w:r>
    <w:r w:rsidRPr="008E2E19">
      <w:t xml:space="preserve"> </w:t>
    </w:r>
    <w:r>
      <w:t xml:space="preserve">   •   </w:t>
    </w:r>
    <w:r w:rsidRPr="008E2E19">
      <w:t xml:space="preserve">PAGE </w:t>
    </w:r>
    <w:r w:rsidRPr="008E2E19">
      <w:fldChar w:fldCharType="begin"/>
    </w:r>
    <w:r w:rsidRPr="008E2E19">
      <w:instrText xml:space="preserve"> PAGE   \* MERGEFORMAT </w:instrText>
    </w:r>
    <w:r w:rsidRPr="008E2E19">
      <w:fldChar w:fldCharType="separate"/>
    </w:r>
    <w:r>
      <w:t>3</w:t>
    </w:r>
    <w:r w:rsidRPr="008E2E1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C445" w14:textId="3EB8A225" w:rsidR="008E2E19" w:rsidRDefault="005320CC" w:rsidP="00A924B5">
    <w:pPr>
      <w:pStyle w:val="Footer"/>
      <w:ind w:right="141"/>
    </w:pPr>
    <w:r>
      <w:t>CITY OF KINGSTON</w:t>
    </w:r>
    <w:r w:rsidRPr="005320CC">
      <w:rPr>
        <w:b/>
      </w:rPr>
      <w:t xml:space="preserve"> POSITION DESCRIPTION</w:t>
    </w:r>
    <w:r w:rsidRPr="008E2E19">
      <w:t xml:space="preserve"> </w:t>
    </w:r>
    <w:r>
      <w:t xml:space="preserve">   •   </w:t>
    </w:r>
    <w:r w:rsidR="008E2E19" w:rsidRPr="008E2E19">
      <w:t xml:space="preserve">PAGE </w:t>
    </w:r>
    <w:r w:rsidR="008E2E19" w:rsidRPr="008E2E19">
      <w:fldChar w:fldCharType="begin"/>
    </w:r>
    <w:r w:rsidR="008E2E19" w:rsidRPr="008E2E19">
      <w:instrText xml:space="preserve"> PAGE   \* MERGEFORMAT </w:instrText>
    </w:r>
    <w:r w:rsidR="008E2E19" w:rsidRPr="008E2E19">
      <w:fldChar w:fldCharType="separate"/>
    </w:r>
    <w:r w:rsidR="00E83E58">
      <w:t>2</w:t>
    </w:r>
    <w:r w:rsidR="008E2E19" w:rsidRPr="008E2E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383A" w14:textId="77777777" w:rsidR="00A924B5" w:rsidRDefault="003F4D1D" w:rsidP="00A924B5">
    <w:pPr>
      <w:pStyle w:val="Footer"/>
    </w:pPr>
    <w:r>
      <w:rPr>
        <w:lang w:val="en-AU" w:eastAsia="en-AU"/>
      </w:rPr>
      <w:drawing>
        <wp:anchor distT="0" distB="0" distL="114300" distR="114300" simplePos="0" relativeHeight="251660288" behindDoc="1" locked="0" layoutInCell="1" allowOverlap="1" wp14:anchorId="61F59811" wp14:editId="25D7B0E6">
          <wp:simplePos x="0" y="0"/>
          <wp:positionH relativeFrom="column">
            <wp:posOffset>-726142</wp:posOffset>
          </wp:positionH>
          <wp:positionV relativeFrom="paragraph">
            <wp:posOffset>-353121</wp:posOffset>
          </wp:positionV>
          <wp:extent cx="5306400" cy="82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_Letterhead-JUNE-15.jpg"/>
                  <pic:cNvPicPr/>
                </pic:nvPicPr>
                <pic:blipFill>
                  <a:blip r:embed="rId1">
                    <a:extLst>
                      <a:ext uri="{28A0092B-C50C-407E-A947-70E740481C1C}">
                        <a14:useLocalDpi xmlns:a14="http://schemas.microsoft.com/office/drawing/2010/main" val="0"/>
                      </a:ext>
                    </a:extLst>
                  </a:blip>
                  <a:stretch>
                    <a:fillRect/>
                  </a:stretch>
                </pic:blipFill>
                <pic:spPr>
                  <a:xfrm>
                    <a:off x="0" y="0"/>
                    <a:ext cx="5306400" cy="828000"/>
                  </a:xfrm>
                  <a:prstGeom prst="rect">
                    <a:avLst/>
                  </a:prstGeom>
                </pic:spPr>
              </pic:pic>
            </a:graphicData>
          </a:graphic>
          <wp14:sizeRelH relativeFrom="page">
            <wp14:pctWidth>0</wp14:pctWidth>
          </wp14:sizeRelH>
          <wp14:sizeRelV relativeFrom="page">
            <wp14:pctHeight>0</wp14:pctHeight>
          </wp14:sizeRelV>
        </wp:anchor>
      </w:drawing>
    </w:r>
    <w:r w:rsidR="00E64545" w:rsidRPr="008E2E19">
      <w:t xml:space="preserve"> </w:t>
    </w:r>
    <w:r w:rsidR="00A924B5">
      <w:t>CITY OF KINGSTON</w:t>
    </w:r>
    <w:r w:rsidR="00A924B5" w:rsidRPr="005320CC">
      <w:rPr>
        <w:b/>
      </w:rPr>
      <w:t xml:space="preserve"> POSITION DESCRIPTION</w:t>
    </w:r>
    <w:r w:rsidR="00A924B5" w:rsidRPr="008E2E19">
      <w:t xml:space="preserve"> </w:t>
    </w:r>
    <w:r w:rsidR="00A924B5">
      <w:t xml:space="preserve">   •   </w:t>
    </w:r>
    <w:r w:rsidR="00A924B5" w:rsidRPr="008E2E19">
      <w:t xml:space="preserve">PAGE </w:t>
    </w:r>
    <w:r w:rsidR="00A924B5" w:rsidRPr="008E2E19">
      <w:fldChar w:fldCharType="begin"/>
    </w:r>
    <w:r w:rsidR="00A924B5" w:rsidRPr="008E2E19">
      <w:instrText xml:space="preserve"> PAGE   \* MERGEFORMAT </w:instrText>
    </w:r>
    <w:r w:rsidR="00A924B5" w:rsidRPr="008E2E19">
      <w:fldChar w:fldCharType="separate"/>
    </w:r>
    <w:r w:rsidR="00E83E58">
      <w:t>1</w:t>
    </w:r>
    <w:r w:rsidR="00A924B5" w:rsidRPr="008E2E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BB8E" w14:textId="77777777" w:rsidR="005F01FC" w:rsidRDefault="005F01FC" w:rsidP="00BC503B">
      <w:r>
        <w:separator/>
      </w:r>
    </w:p>
  </w:footnote>
  <w:footnote w:type="continuationSeparator" w:id="0">
    <w:p w14:paraId="2C5EA9CE" w14:textId="77777777" w:rsidR="005F01FC" w:rsidRDefault="005F01FC" w:rsidP="00BC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3BCC" w14:textId="77777777" w:rsidR="004D27A3" w:rsidRDefault="004D27A3" w:rsidP="00BC503B">
    <w:r>
      <w:rPr>
        <w:noProof/>
        <w:lang w:eastAsia="en-AU"/>
      </w:rPr>
      <w:drawing>
        <wp:anchor distT="0" distB="0" distL="114300" distR="114300" simplePos="0" relativeHeight="251659264" behindDoc="1" locked="0" layoutInCell="1" allowOverlap="1" wp14:anchorId="322F5D23" wp14:editId="5E14E081">
          <wp:simplePos x="0" y="0"/>
          <wp:positionH relativeFrom="column">
            <wp:posOffset>5334000</wp:posOffset>
          </wp:positionH>
          <wp:positionV relativeFrom="paragraph">
            <wp:posOffset>-474345</wp:posOffset>
          </wp:positionV>
          <wp:extent cx="1498600" cy="2008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_Letterhead-logo-RGB.jpg"/>
                  <pic:cNvPicPr/>
                </pic:nvPicPr>
                <pic:blipFill>
                  <a:blip r:embed="rId1">
                    <a:extLst>
                      <a:ext uri="{28A0092B-C50C-407E-A947-70E740481C1C}">
                        <a14:useLocalDpi xmlns:a14="http://schemas.microsoft.com/office/drawing/2010/main" val="0"/>
                      </a:ext>
                    </a:extLst>
                  </a:blip>
                  <a:stretch>
                    <a:fillRect/>
                  </a:stretch>
                </pic:blipFill>
                <pic:spPr>
                  <a:xfrm>
                    <a:off x="0" y="0"/>
                    <a:ext cx="1498600" cy="200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BB7"/>
    <w:multiLevelType w:val="multilevel"/>
    <w:tmpl w:val="3D1242A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B6DC5"/>
    <w:multiLevelType w:val="hybridMultilevel"/>
    <w:tmpl w:val="F27E4E5A"/>
    <w:lvl w:ilvl="0" w:tplc="0409000F">
      <w:start w:val="1"/>
      <w:numFmt w:val="decimal"/>
      <w:lvlText w:val="%1."/>
      <w:lvlJc w:val="left"/>
      <w:pPr>
        <w:tabs>
          <w:tab w:val="num" w:pos="-133"/>
        </w:tabs>
        <w:ind w:left="-133" w:hanging="360"/>
      </w:pPr>
    </w:lvl>
    <w:lvl w:ilvl="1" w:tplc="04090003">
      <w:start w:val="1"/>
      <w:numFmt w:val="bullet"/>
      <w:lvlText w:val="o"/>
      <w:lvlJc w:val="left"/>
      <w:pPr>
        <w:tabs>
          <w:tab w:val="num" w:pos="587"/>
        </w:tabs>
        <w:ind w:left="587" w:hanging="360"/>
      </w:pPr>
      <w:rPr>
        <w:rFonts w:ascii="Courier New" w:hAnsi="Courier New" w:cs="Courier New" w:hint="default"/>
      </w:rPr>
    </w:lvl>
    <w:lvl w:ilvl="2" w:tplc="04090005">
      <w:start w:val="1"/>
      <w:numFmt w:val="bullet"/>
      <w:lvlText w:val=""/>
      <w:lvlJc w:val="left"/>
      <w:pPr>
        <w:tabs>
          <w:tab w:val="num" w:pos="1307"/>
        </w:tabs>
        <w:ind w:left="1307" w:hanging="360"/>
      </w:pPr>
      <w:rPr>
        <w:rFonts w:ascii="Wingdings" w:hAnsi="Wingdings" w:hint="default"/>
      </w:rPr>
    </w:lvl>
    <w:lvl w:ilvl="3" w:tplc="04090001">
      <w:start w:val="1"/>
      <w:numFmt w:val="bullet"/>
      <w:lvlText w:val=""/>
      <w:lvlJc w:val="left"/>
      <w:pPr>
        <w:tabs>
          <w:tab w:val="num" w:pos="2027"/>
        </w:tabs>
        <w:ind w:left="2027" w:hanging="360"/>
      </w:pPr>
      <w:rPr>
        <w:rFonts w:ascii="Symbol" w:hAnsi="Symbol" w:hint="default"/>
      </w:rPr>
    </w:lvl>
    <w:lvl w:ilvl="4" w:tplc="04090003">
      <w:start w:val="1"/>
      <w:numFmt w:val="bullet"/>
      <w:lvlText w:val="o"/>
      <w:lvlJc w:val="left"/>
      <w:pPr>
        <w:tabs>
          <w:tab w:val="num" w:pos="2747"/>
        </w:tabs>
        <w:ind w:left="2747" w:hanging="360"/>
      </w:pPr>
      <w:rPr>
        <w:rFonts w:ascii="Courier New" w:hAnsi="Courier New" w:cs="Courier New" w:hint="default"/>
      </w:rPr>
    </w:lvl>
    <w:lvl w:ilvl="5" w:tplc="04090005">
      <w:start w:val="1"/>
      <w:numFmt w:val="bullet"/>
      <w:lvlText w:val=""/>
      <w:lvlJc w:val="left"/>
      <w:pPr>
        <w:tabs>
          <w:tab w:val="num" w:pos="3467"/>
        </w:tabs>
        <w:ind w:left="3467" w:hanging="360"/>
      </w:pPr>
      <w:rPr>
        <w:rFonts w:ascii="Wingdings" w:hAnsi="Wingdings" w:hint="default"/>
      </w:rPr>
    </w:lvl>
    <w:lvl w:ilvl="6" w:tplc="04090001">
      <w:start w:val="1"/>
      <w:numFmt w:val="bullet"/>
      <w:lvlText w:val=""/>
      <w:lvlJc w:val="left"/>
      <w:pPr>
        <w:tabs>
          <w:tab w:val="num" w:pos="4187"/>
        </w:tabs>
        <w:ind w:left="4187" w:hanging="360"/>
      </w:pPr>
      <w:rPr>
        <w:rFonts w:ascii="Symbol" w:hAnsi="Symbol" w:hint="default"/>
      </w:rPr>
    </w:lvl>
    <w:lvl w:ilvl="7" w:tplc="04090003">
      <w:start w:val="1"/>
      <w:numFmt w:val="bullet"/>
      <w:lvlText w:val="o"/>
      <w:lvlJc w:val="left"/>
      <w:pPr>
        <w:tabs>
          <w:tab w:val="num" w:pos="4907"/>
        </w:tabs>
        <w:ind w:left="4907" w:hanging="360"/>
      </w:pPr>
      <w:rPr>
        <w:rFonts w:ascii="Courier New" w:hAnsi="Courier New" w:cs="Courier New" w:hint="default"/>
      </w:rPr>
    </w:lvl>
    <w:lvl w:ilvl="8" w:tplc="04090005">
      <w:start w:val="1"/>
      <w:numFmt w:val="bullet"/>
      <w:lvlText w:val=""/>
      <w:lvlJc w:val="left"/>
      <w:pPr>
        <w:tabs>
          <w:tab w:val="num" w:pos="5627"/>
        </w:tabs>
        <w:ind w:left="5627" w:hanging="360"/>
      </w:pPr>
      <w:rPr>
        <w:rFonts w:ascii="Wingdings" w:hAnsi="Wingdings" w:hint="default"/>
      </w:rPr>
    </w:lvl>
  </w:abstractNum>
  <w:abstractNum w:abstractNumId="2" w15:restartNumberingAfterBreak="0">
    <w:nsid w:val="06355B57"/>
    <w:multiLevelType w:val="hybridMultilevel"/>
    <w:tmpl w:val="D882B4A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3" w15:restartNumberingAfterBreak="0">
    <w:nsid w:val="0B2E0F33"/>
    <w:multiLevelType w:val="hybridMultilevel"/>
    <w:tmpl w:val="521EADA2"/>
    <w:lvl w:ilvl="0" w:tplc="430CAF02">
      <w:start w:val="4"/>
      <w:numFmt w:val="decimal"/>
      <w:lvlText w:val="%1."/>
      <w:lvlJc w:val="left"/>
      <w:pPr>
        <w:ind w:left="-133" w:hanging="360"/>
      </w:pPr>
      <w:rPr>
        <w:rFonts w:hint="default"/>
      </w:rPr>
    </w:lvl>
    <w:lvl w:ilvl="1" w:tplc="0C090019" w:tentative="1">
      <w:start w:val="1"/>
      <w:numFmt w:val="lowerLetter"/>
      <w:lvlText w:val="%2."/>
      <w:lvlJc w:val="left"/>
      <w:pPr>
        <w:ind w:left="587" w:hanging="360"/>
      </w:pPr>
    </w:lvl>
    <w:lvl w:ilvl="2" w:tplc="0C09001B" w:tentative="1">
      <w:start w:val="1"/>
      <w:numFmt w:val="lowerRoman"/>
      <w:lvlText w:val="%3."/>
      <w:lvlJc w:val="right"/>
      <w:pPr>
        <w:ind w:left="1307" w:hanging="180"/>
      </w:pPr>
    </w:lvl>
    <w:lvl w:ilvl="3" w:tplc="0C09000F" w:tentative="1">
      <w:start w:val="1"/>
      <w:numFmt w:val="decimal"/>
      <w:lvlText w:val="%4."/>
      <w:lvlJc w:val="left"/>
      <w:pPr>
        <w:ind w:left="2027" w:hanging="360"/>
      </w:pPr>
    </w:lvl>
    <w:lvl w:ilvl="4" w:tplc="0C090019" w:tentative="1">
      <w:start w:val="1"/>
      <w:numFmt w:val="lowerLetter"/>
      <w:lvlText w:val="%5."/>
      <w:lvlJc w:val="left"/>
      <w:pPr>
        <w:ind w:left="2747" w:hanging="360"/>
      </w:pPr>
    </w:lvl>
    <w:lvl w:ilvl="5" w:tplc="0C09001B" w:tentative="1">
      <w:start w:val="1"/>
      <w:numFmt w:val="lowerRoman"/>
      <w:lvlText w:val="%6."/>
      <w:lvlJc w:val="right"/>
      <w:pPr>
        <w:ind w:left="3467" w:hanging="180"/>
      </w:pPr>
    </w:lvl>
    <w:lvl w:ilvl="6" w:tplc="0C09000F" w:tentative="1">
      <w:start w:val="1"/>
      <w:numFmt w:val="decimal"/>
      <w:lvlText w:val="%7."/>
      <w:lvlJc w:val="left"/>
      <w:pPr>
        <w:ind w:left="4187" w:hanging="360"/>
      </w:pPr>
    </w:lvl>
    <w:lvl w:ilvl="7" w:tplc="0C090019" w:tentative="1">
      <w:start w:val="1"/>
      <w:numFmt w:val="lowerLetter"/>
      <w:lvlText w:val="%8."/>
      <w:lvlJc w:val="left"/>
      <w:pPr>
        <w:ind w:left="4907" w:hanging="360"/>
      </w:pPr>
    </w:lvl>
    <w:lvl w:ilvl="8" w:tplc="0C09001B" w:tentative="1">
      <w:start w:val="1"/>
      <w:numFmt w:val="lowerRoman"/>
      <w:lvlText w:val="%9."/>
      <w:lvlJc w:val="right"/>
      <w:pPr>
        <w:ind w:left="5627" w:hanging="180"/>
      </w:pPr>
    </w:lvl>
  </w:abstractNum>
  <w:abstractNum w:abstractNumId="4" w15:restartNumberingAfterBreak="0">
    <w:nsid w:val="0C9E441F"/>
    <w:multiLevelType w:val="hybridMultilevel"/>
    <w:tmpl w:val="3A7AC266"/>
    <w:lvl w:ilvl="0" w:tplc="0F104F56">
      <w:start w:val="1"/>
      <w:numFmt w:val="decimal"/>
      <w:lvlText w:val="%1."/>
      <w:lvlJc w:val="left"/>
      <w:pPr>
        <w:tabs>
          <w:tab w:val="num" w:pos="-133"/>
        </w:tabs>
        <w:ind w:left="-133" w:hanging="360"/>
      </w:pPr>
      <w:rPr>
        <w:rFonts w:hint="default"/>
      </w:rPr>
    </w:lvl>
    <w:lvl w:ilvl="1" w:tplc="04090003">
      <w:start w:val="1"/>
      <w:numFmt w:val="bullet"/>
      <w:lvlText w:val="o"/>
      <w:lvlJc w:val="left"/>
      <w:pPr>
        <w:tabs>
          <w:tab w:val="num" w:pos="587"/>
        </w:tabs>
        <w:ind w:left="587" w:hanging="360"/>
      </w:pPr>
      <w:rPr>
        <w:rFonts w:ascii="Courier New" w:hAnsi="Courier New" w:cs="Courier New" w:hint="default"/>
      </w:rPr>
    </w:lvl>
    <w:lvl w:ilvl="2" w:tplc="04090005">
      <w:start w:val="1"/>
      <w:numFmt w:val="bullet"/>
      <w:lvlText w:val=""/>
      <w:lvlJc w:val="left"/>
      <w:pPr>
        <w:tabs>
          <w:tab w:val="num" w:pos="1307"/>
        </w:tabs>
        <w:ind w:left="1307" w:hanging="360"/>
      </w:pPr>
      <w:rPr>
        <w:rFonts w:ascii="Wingdings" w:hAnsi="Wingdings" w:hint="default"/>
      </w:rPr>
    </w:lvl>
    <w:lvl w:ilvl="3" w:tplc="04090001">
      <w:start w:val="1"/>
      <w:numFmt w:val="bullet"/>
      <w:lvlText w:val=""/>
      <w:lvlJc w:val="left"/>
      <w:pPr>
        <w:tabs>
          <w:tab w:val="num" w:pos="2027"/>
        </w:tabs>
        <w:ind w:left="2027" w:hanging="360"/>
      </w:pPr>
      <w:rPr>
        <w:rFonts w:ascii="Symbol" w:hAnsi="Symbol" w:hint="default"/>
      </w:rPr>
    </w:lvl>
    <w:lvl w:ilvl="4" w:tplc="04090003">
      <w:start w:val="1"/>
      <w:numFmt w:val="bullet"/>
      <w:lvlText w:val="o"/>
      <w:lvlJc w:val="left"/>
      <w:pPr>
        <w:tabs>
          <w:tab w:val="num" w:pos="2747"/>
        </w:tabs>
        <w:ind w:left="2747" w:hanging="360"/>
      </w:pPr>
      <w:rPr>
        <w:rFonts w:ascii="Courier New" w:hAnsi="Courier New" w:cs="Courier New" w:hint="default"/>
      </w:rPr>
    </w:lvl>
    <w:lvl w:ilvl="5" w:tplc="04090005">
      <w:start w:val="1"/>
      <w:numFmt w:val="bullet"/>
      <w:lvlText w:val=""/>
      <w:lvlJc w:val="left"/>
      <w:pPr>
        <w:tabs>
          <w:tab w:val="num" w:pos="3467"/>
        </w:tabs>
        <w:ind w:left="3467" w:hanging="360"/>
      </w:pPr>
      <w:rPr>
        <w:rFonts w:ascii="Wingdings" w:hAnsi="Wingdings" w:hint="default"/>
      </w:rPr>
    </w:lvl>
    <w:lvl w:ilvl="6" w:tplc="04090001">
      <w:start w:val="1"/>
      <w:numFmt w:val="bullet"/>
      <w:lvlText w:val=""/>
      <w:lvlJc w:val="left"/>
      <w:pPr>
        <w:tabs>
          <w:tab w:val="num" w:pos="4187"/>
        </w:tabs>
        <w:ind w:left="4187" w:hanging="360"/>
      </w:pPr>
      <w:rPr>
        <w:rFonts w:ascii="Symbol" w:hAnsi="Symbol" w:hint="default"/>
      </w:rPr>
    </w:lvl>
    <w:lvl w:ilvl="7" w:tplc="04090003">
      <w:start w:val="1"/>
      <w:numFmt w:val="bullet"/>
      <w:lvlText w:val="o"/>
      <w:lvlJc w:val="left"/>
      <w:pPr>
        <w:tabs>
          <w:tab w:val="num" w:pos="4907"/>
        </w:tabs>
        <w:ind w:left="4907" w:hanging="360"/>
      </w:pPr>
      <w:rPr>
        <w:rFonts w:ascii="Courier New" w:hAnsi="Courier New" w:cs="Courier New" w:hint="default"/>
      </w:rPr>
    </w:lvl>
    <w:lvl w:ilvl="8" w:tplc="04090005">
      <w:start w:val="1"/>
      <w:numFmt w:val="bullet"/>
      <w:lvlText w:val=""/>
      <w:lvlJc w:val="left"/>
      <w:pPr>
        <w:tabs>
          <w:tab w:val="num" w:pos="5627"/>
        </w:tabs>
        <w:ind w:left="5627" w:hanging="360"/>
      </w:pPr>
      <w:rPr>
        <w:rFonts w:ascii="Wingdings" w:hAnsi="Wingdings" w:hint="default"/>
      </w:rPr>
    </w:lvl>
  </w:abstractNum>
  <w:abstractNum w:abstractNumId="5" w15:restartNumberingAfterBreak="0">
    <w:nsid w:val="153A18E4"/>
    <w:multiLevelType w:val="hybridMultilevel"/>
    <w:tmpl w:val="42D2FDA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15:restartNumberingAfterBreak="0">
    <w:nsid w:val="16920D7C"/>
    <w:multiLevelType w:val="hybridMultilevel"/>
    <w:tmpl w:val="F79006C6"/>
    <w:lvl w:ilvl="0" w:tplc="0C090001">
      <w:start w:val="1"/>
      <w:numFmt w:val="bullet"/>
      <w:lvlText w:val=""/>
      <w:lvlJc w:val="left"/>
      <w:pPr>
        <w:ind w:left="720" w:hanging="360"/>
      </w:pPr>
      <w:rPr>
        <w:rFonts w:ascii="Symbol" w:hAnsi="Symbol" w:hint="default"/>
      </w:rPr>
    </w:lvl>
    <w:lvl w:ilvl="1" w:tplc="363AC646">
      <w:start w:val="3"/>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D708A"/>
    <w:multiLevelType w:val="hybridMultilevel"/>
    <w:tmpl w:val="7B888FC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231B0330"/>
    <w:multiLevelType w:val="hybridMultilevel"/>
    <w:tmpl w:val="FD16F72E"/>
    <w:lvl w:ilvl="0" w:tplc="FE383F34">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812B74"/>
    <w:multiLevelType w:val="hybridMultilevel"/>
    <w:tmpl w:val="2496195C"/>
    <w:lvl w:ilvl="0" w:tplc="2B54BEDA">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50B31ED"/>
    <w:multiLevelType w:val="hybridMultilevel"/>
    <w:tmpl w:val="2A267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F4D6A"/>
    <w:multiLevelType w:val="hybridMultilevel"/>
    <w:tmpl w:val="631EE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B3E64"/>
    <w:multiLevelType w:val="hybridMultilevel"/>
    <w:tmpl w:val="77BE3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3461D3"/>
    <w:multiLevelType w:val="hybridMultilevel"/>
    <w:tmpl w:val="36E2FF0C"/>
    <w:lvl w:ilvl="0" w:tplc="04090001">
      <w:start w:val="1"/>
      <w:numFmt w:val="bullet"/>
      <w:lvlText w:val=""/>
      <w:lvlJc w:val="left"/>
      <w:pPr>
        <w:tabs>
          <w:tab w:val="num" w:pos="1440"/>
        </w:tabs>
        <w:ind w:left="1440" w:hanging="360"/>
      </w:pPr>
      <w:rPr>
        <w:rFonts w:ascii="Symbol" w:hAnsi="Symbol" w:cs="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A3C355C"/>
    <w:multiLevelType w:val="hybridMultilevel"/>
    <w:tmpl w:val="798A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C3452F"/>
    <w:multiLevelType w:val="hybridMultilevel"/>
    <w:tmpl w:val="8A3E12E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53BF1E96"/>
    <w:multiLevelType w:val="hybridMultilevel"/>
    <w:tmpl w:val="1246657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7" w15:restartNumberingAfterBreak="0">
    <w:nsid w:val="54161142"/>
    <w:multiLevelType w:val="hybridMultilevel"/>
    <w:tmpl w:val="4CB428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862C35"/>
    <w:multiLevelType w:val="hybridMultilevel"/>
    <w:tmpl w:val="5F5C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051BE"/>
    <w:multiLevelType w:val="hybridMultilevel"/>
    <w:tmpl w:val="559A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B62EE2"/>
    <w:multiLevelType w:val="hybridMultilevel"/>
    <w:tmpl w:val="B7BA0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7C13F8"/>
    <w:multiLevelType w:val="hybridMultilevel"/>
    <w:tmpl w:val="823E1D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2CC7183"/>
    <w:multiLevelType w:val="hybridMultilevel"/>
    <w:tmpl w:val="C986C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E05B33"/>
    <w:multiLevelType w:val="hybridMultilevel"/>
    <w:tmpl w:val="DC44ACE4"/>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15:restartNumberingAfterBreak="0">
    <w:nsid w:val="6D786B8A"/>
    <w:multiLevelType w:val="hybridMultilevel"/>
    <w:tmpl w:val="562C6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17C2E"/>
    <w:multiLevelType w:val="hybridMultilevel"/>
    <w:tmpl w:val="F992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F7AAE"/>
    <w:multiLevelType w:val="hybridMultilevel"/>
    <w:tmpl w:val="60E4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17664">
    <w:abstractNumId w:val="0"/>
  </w:num>
  <w:num w:numId="2" w16cid:durableId="1619800442">
    <w:abstractNumId w:val="1"/>
    <w:lvlOverride w:ilvl="0">
      <w:startOverride w:val="1"/>
    </w:lvlOverride>
    <w:lvlOverride w:ilvl="1"/>
    <w:lvlOverride w:ilvl="2"/>
    <w:lvlOverride w:ilvl="3"/>
    <w:lvlOverride w:ilvl="4"/>
    <w:lvlOverride w:ilvl="5"/>
    <w:lvlOverride w:ilvl="6"/>
    <w:lvlOverride w:ilvl="7"/>
    <w:lvlOverride w:ilvl="8"/>
  </w:num>
  <w:num w:numId="3" w16cid:durableId="1529098296">
    <w:abstractNumId w:val="2"/>
  </w:num>
  <w:num w:numId="4" w16cid:durableId="366568693">
    <w:abstractNumId w:val="18"/>
  </w:num>
  <w:num w:numId="5" w16cid:durableId="326565938">
    <w:abstractNumId w:val="26"/>
  </w:num>
  <w:num w:numId="6" w16cid:durableId="1739135152">
    <w:abstractNumId w:val="15"/>
  </w:num>
  <w:num w:numId="7" w16cid:durableId="626395117">
    <w:abstractNumId w:val="7"/>
  </w:num>
  <w:num w:numId="8" w16cid:durableId="322776709">
    <w:abstractNumId w:val="5"/>
  </w:num>
  <w:num w:numId="9" w16cid:durableId="1574000732">
    <w:abstractNumId w:val="16"/>
  </w:num>
  <w:num w:numId="10" w16cid:durableId="1503816430">
    <w:abstractNumId w:val="13"/>
  </w:num>
  <w:num w:numId="11" w16cid:durableId="704256647">
    <w:abstractNumId w:val="25"/>
  </w:num>
  <w:num w:numId="12" w16cid:durableId="2025938132">
    <w:abstractNumId w:val="12"/>
  </w:num>
  <w:num w:numId="13" w16cid:durableId="1202013222">
    <w:abstractNumId w:val="23"/>
  </w:num>
  <w:num w:numId="14" w16cid:durableId="1117219947">
    <w:abstractNumId w:val="20"/>
  </w:num>
  <w:num w:numId="15" w16cid:durableId="477186147">
    <w:abstractNumId w:val="1"/>
  </w:num>
  <w:num w:numId="16" w16cid:durableId="540217189">
    <w:abstractNumId w:val="4"/>
  </w:num>
  <w:num w:numId="17" w16cid:durableId="1382368602">
    <w:abstractNumId w:val="18"/>
  </w:num>
  <w:num w:numId="18" w16cid:durableId="928466070">
    <w:abstractNumId w:val="22"/>
  </w:num>
  <w:num w:numId="19" w16cid:durableId="1239709952">
    <w:abstractNumId w:val="19"/>
  </w:num>
  <w:num w:numId="20" w16cid:durableId="641739663">
    <w:abstractNumId w:val="14"/>
  </w:num>
  <w:num w:numId="21" w16cid:durableId="350493730">
    <w:abstractNumId w:val="8"/>
  </w:num>
  <w:num w:numId="22" w16cid:durableId="1393502855">
    <w:abstractNumId w:val="17"/>
  </w:num>
  <w:num w:numId="23" w16cid:durableId="150828817">
    <w:abstractNumId w:val="3"/>
  </w:num>
  <w:num w:numId="24" w16cid:durableId="1197887410">
    <w:abstractNumId w:val="6"/>
  </w:num>
  <w:num w:numId="25" w16cid:durableId="793644790">
    <w:abstractNumId w:val="10"/>
  </w:num>
  <w:num w:numId="26" w16cid:durableId="725375492">
    <w:abstractNumId w:val="9"/>
  </w:num>
  <w:num w:numId="27" w16cid:durableId="13767999">
    <w:abstractNumId w:val="11"/>
  </w:num>
  <w:num w:numId="28" w16cid:durableId="838542674">
    <w:abstractNumId w:val="21"/>
  </w:num>
  <w:num w:numId="29" w16cid:durableId="13148695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20"/>
  <w:drawingGridHorizontalSpacing w:val="357"/>
  <w:drawingGridVerticalSpacing w:val="357"/>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FB"/>
    <w:rsid w:val="000017C9"/>
    <w:rsid w:val="00002FE7"/>
    <w:rsid w:val="00005D82"/>
    <w:rsid w:val="00010D70"/>
    <w:rsid w:val="00014463"/>
    <w:rsid w:val="00016443"/>
    <w:rsid w:val="0003287E"/>
    <w:rsid w:val="00035325"/>
    <w:rsid w:val="000673B0"/>
    <w:rsid w:val="000902AC"/>
    <w:rsid w:val="00096D64"/>
    <w:rsid w:val="0013089C"/>
    <w:rsid w:val="00130CF1"/>
    <w:rsid w:val="00162AE7"/>
    <w:rsid w:val="00190118"/>
    <w:rsid w:val="00190425"/>
    <w:rsid w:val="001C3185"/>
    <w:rsid w:val="001D7A26"/>
    <w:rsid w:val="001E06D3"/>
    <w:rsid w:val="001E450C"/>
    <w:rsid w:val="001F4C76"/>
    <w:rsid w:val="00206DB6"/>
    <w:rsid w:val="00215AA9"/>
    <w:rsid w:val="0026493B"/>
    <w:rsid w:val="00293B8F"/>
    <w:rsid w:val="002B3604"/>
    <w:rsid w:val="003106C6"/>
    <w:rsid w:val="00312C66"/>
    <w:rsid w:val="00377C92"/>
    <w:rsid w:val="00380ECE"/>
    <w:rsid w:val="00382B22"/>
    <w:rsid w:val="0038304D"/>
    <w:rsid w:val="003C215E"/>
    <w:rsid w:val="003E02E5"/>
    <w:rsid w:val="003F4D1D"/>
    <w:rsid w:val="00493ED0"/>
    <w:rsid w:val="004A0BD5"/>
    <w:rsid w:val="004A15F9"/>
    <w:rsid w:val="004A285D"/>
    <w:rsid w:val="004A71FF"/>
    <w:rsid w:val="004C2CE1"/>
    <w:rsid w:val="004C7686"/>
    <w:rsid w:val="004D27A3"/>
    <w:rsid w:val="004F3088"/>
    <w:rsid w:val="00501650"/>
    <w:rsid w:val="00507714"/>
    <w:rsid w:val="00525B60"/>
    <w:rsid w:val="005320CC"/>
    <w:rsid w:val="0055037C"/>
    <w:rsid w:val="00554FA9"/>
    <w:rsid w:val="0055600B"/>
    <w:rsid w:val="00581BB6"/>
    <w:rsid w:val="005860B3"/>
    <w:rsid w:val="00593EE3"/>
    <w:rsid w:val="0059492D"/>
    <w:rsid w:val="00595A04"/>
    <w:rsid w:val="005A2054"/>
    <w:rsid w:val="005E20F3"/>
    <w:rsid w:val="005F01FC"/>
    <w:rsid w:val="005F6368"/>
    <w:rsid w:val="006137AB"/>
    <w:rsid w:val="00636D4C"/>
    <w:rsid w:val="00641BA8"/>
    <w:rsid w:val="0067020D"/>
    <w:rsid w:val="006B22BF"/>
    <w:rsid w:val="00707771"/>
    <w:rsid w:val="0074262E"/>
    <w:rsid w:val="0074381B"/>
    <w:rsid w:val="00752472"/>
    <w:rsid w:val="00753E3C"/>
    <w:rsid w:val="007A4AF4"/>
    <w:rsid w:val="007A5814"/>
    <w:rsid w:val="007E3849"/>
    <w:rsid w:val="007E613D"/>
    <w:rsid w:val="007F0CF0"/>
    <w:rsid w:val="00812FE0"/>
    <w:rsid w:val="008241C3"/>
    <w:rsid w:val="00843A06"/>
    <w:rsid w:val="00890204"/>
    <w:rsid w:val="008A1249"/>
    <w:rsid w:val="008C3D98"/>
    <w:rsid w:val="008D2B5A"/>
    <w:rsid w:val="008E08E7"/>
    <w:rsid w:val="008E2E19"/>
    <w:rsid w:val="00902AAE"/>
    <w:rsid w:val="009048B3"/>
    <w:rsid w:val="00920E76"/>
    <w:rsid w:val="00927D32"/>
    <w:rsid w:val="00933B03"/>
    <w:rsid w:val="009414E2"/>
    <w:rsid w:val="00945AFB"/>
    <w:rsid w:val="009506F5"/>
    <w:rsid w:val="009603BF"/>
    <w:rsid w:val="009749F7"/>
    <w:rsid w:val="009820C8"/>
    <w:rsid w:val="00986B97"/>
    <w:rsid w:val="0099430A"/>
    <w:rsid w:val="009A3235"/>
    <w:rsid w:val="009A6E8A"/>
    <w:rsid w:val="009D4079"/>
    <w:rsid w:val="009E45CA"/>
    <w:rsid w:val="00A00B86"/>
    <w:rsid w:val="00A270EE"/>
    <w:rsid w:val="00A42F78"/>
    <w:rsid w:val="00A53529"/>
    <w:rsid w:val="00A56B03"/>
    <w:rsid w:val="00A77684"/>
    <w:rsid w:val="00A877BA"/>
    <w:rsid w:val="00A924B5"/>
    <w:rsid w:val="00A93176"/>
    <w:rsid w:val="00AA4EB6"/>
    <w:rsid w:val="00AE120D"/>
    <w:rsid w:val="00B05176"/>
    <w:rsid w:val="00B1484D"/>
    <w:rsid w:val="00B6325B"/>
    <w:rsid w:val="00B86DEA"/>
    <w:rsid w:val="00BA134A"/>
    <w:rsid w:val="00BB7733"/>
    <w:rsid w:val="00BC503B"/>
    <w:rsid w:val="00BC6936"/>
    <w:rsid w:val="00BC7CA8"/>
    <w:rsid w:val="00BD3904"/>
    <w:rsid w:val="00BE5488"/>
    <w:rsid w:val="00BF4280"/>
    <w:rsid w:val="00C2568D"/>
    <w:rsid w:val="00C86AB9"/>
    <w:rsid w:val="00CB4DE3"/>
    <w:rsid w:val="00CB6FCB"/>
    <w:rsid w:val="00CF6580"/>
    <w:rsid w:val="00D023FB"/>
    <w:rsid w:val="00D04FEC"/>
    <w:rsid w:val="00D93134"/>
    <w:rsid w:val="00DD3A5D"/>
    <w:rsid w:val="00DE0866"/>
    <w:rsid w:val="00DE4E37"/>
    <w:rsid w:val="00DF0CC5"/>
    <w:rsid w:val="00E1074E"/>
    <w:rsid w:val="00E11014"/>
    <w:rsid w:val="00E35498"/>
    <w:rsid w:val="00E64545"/>
    <w:rsid w:val="00E64728"/>
    <w:rsid w:val="00E73291"/>
    <w:rsid w:val="00E7689E"/>
    <w:rsid w:val="00E83E58"/>
    <w:rsid w:val="00E92551"/>
    <w:rsid w:val="00ED1681"/>
    <w:rsid w:val="00F02444"/>
    <w:rsid w:val="00F0793F"/>
    <w:rsid w:val="00F12FF4"/>
    <w:rsid w:val="00F35235"/>
    <w:rsid w:val="00F35846"/>
    <w:rsid w:val="00F40FE7"/>
    <w:rsid w:val="00F41E44"/>
    <w:rsid w:val="00F60C6C"/>
    <w:rsid w:val="00F830D1"/>
    <w:rsid w:val="00F91640"/>
    <w:rsid w:val="00FA7748"/>
    <w:rsid w:val="00FC33D8"/>
    <w:rsid w:val="00FC480C"/>
    <w:rsid w:val="00FE0B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4CE76"/>
  <w15:docId w15:val="{ABEECAF3-A1C8-495F-BA23-6A2B01F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ingston body"/>
    <w:qFormat/>
    <w:rsid w:val="00BC503B"/>
    <w:pPr>
      <w:spacing w:after="240" w:line="288" w:lineRule="auto"/>
      <w:ind w:right="284"/>
    </w:pPr>
    <w:rPr>
      <w:rFonts w:ascii="Arial" w:eastAsia="Times New Roman" w:hAnsi="Arial" w:cs="Arial"/>
      <w:sz w:val="20"/>
      <w:szCs w:val="20"/>
      <w:lang w:val="en-AU" w:eastAsia="en-US"/>
    </w:rPr>
  </w:style>
  <w:style w:type="paragraph" w:styleId="Heading1">
    <w:name w:val="heading 1"/>
    <w:aliases w:val="Kingston Heading 1"/>
    <w:basedOn w:val="Normal"/>
    <w:next w:val="Normal"/>
    <w:link w:val="Heading1Char"/>
    <w:uiPriority w:val="9"/>
    <w:qFormat/>
    <w:rsid w:val="00707771"/>
    <w:pPr>
      <w:spacing w:before="480"/>
      <w:contextualSpacing/>
      <w:outlineLvl w:val="0"/>
    </w:pPr>
    <w:rPr>
      <w:color w:val="4071AA" w:themeColor="text2"/>
      <w:sz w:val="48"/>
      <w:szCs w:val="32"/>
    </w:rPr>
  </w:style>
  <w:style w:type="paragraph" w:styleId="Heading2">
    <w:name w:val="heading 2"/>
    <w:aliases w:val="Kingston Heading 2"/>
    <w:basedOn w:val="Normal"/>
    <w:next w:val="Normal"/>
    <w:link w:val="Heading2Char"/>
    <w:uiPriority w:val="9"/>
    <w:unhideWhenUsed/>
    <w:qFormat/>
    <w:rsid w:val="00BC503B"/>
    <w:pPr>
      <w:outlineLvl w:val="1"/>
    </w:pPr>
    <w:rPr>
      <w:caps/>
      <w:color w:val="777877" w:themeColor="background2"/>
      <w:sz w:val="24"/>
      <w:szCs w:val="22"/>
    </w:rPr>
  </w:style>
  <w:style w:type="paragraph" w:styleId="Heading3">
    <w:name w:val="heading 3"/>
    <w:aliases w:val="Kingston Heading 3"/>
    <w:basedOn w:val="Normal"/>
    <w:next w:val="Normal"/>
    <w:link w:val="Heading3Char"/>
    <w:uiPriority w:val="9"/>
    <w:unhideWhenUsed/>
    <w:qFormat/>
    <w:rsid w:val="00BC503B"/>
    <w:pPr>
      <w:outlineLvl w:val="2"/>
    </w:pPr>
    <w:rPr>
      <w:b/>
      <w:sz w:val="22"/>
    </w:rPr>
  </w:style>
  <w:style w:type="paragraph" w:styleId="Heading4">
    <w:name w:val="heading 4"/>
    <w:aliases w:val="Kingston Heading 4"/>
    <w:basedOn w:val="Heading3"/>
    <w:next w:val="Normal"/>
    <w:link w:val="Heading4Char"/>
    <w:uiPriority w:val="9"/>
    <w:unhideWhenUsed/>
    <w:qFormat/>
    <w:rsid w:val="00BC503B"/>
    <w:pPr>
      <w:outlineLvl w:val="3"/>
    </w:pPr>
    <w:rPr>
      <w:color w:val="4071AA" w:themeColor="text2"/>
      <w:sz w:val="20"/>
    </w:rPr>
  </w:style>
  <w:style w:type="paragraph" w:styleId="Heading5">
    <w:name w:val="heading 5"/>
    <w:aliases w:val="Kingston Heading 5"/>
    <w:basedOn w:val="Normal"/>
    <w:next w:val="Normal"/>
    <w:link w:val="Heading5Char"/>
    <w:uiPriority w:val="9"/>
    <w:semiHidden/>
    <w:unhideWhenUsed/>
    <w:qFormat/>
    <w:rsid w:val="00BC503B"/>
    <w:pPr>
      <w:keepNext/>
      <w:keepLines/>
      <w:spacing w:before="200" w:after="0"/>
      <w:outlineLvl w:val="4"/>
    </w:pPr>
    <w:rPr>
      <w:rFonts w:asciiTheme="majorHAnsi" w:eastAsiaTheme="majorEastAsia" w:hAnsiTheme="majorHAnsi" w:cstheme="majorBidi"/>
      <w:color w:val="77787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Kingston Heading 5 Char"/>
    <w:basedOn w:val="DefaultParagraphFont"/>
    <w:link w:val="Heading5"/>
    <w:uiPriority w:val="9"/>
    <w:semiHidden/>
    <w:rsid w:val="00BC503B"/>
    <w:rPr>
      <w:rFonts w:asciiTheme="majorHAnsi" w:eastAsiaTheme="majorEastAsia" w:hAnsiTheme="majorHAnsi" w:cstheme="majorBidi"/>
      <w:color w:val="777877" w:themeColor="background2"/>
      <w:sz w:val="20"/>
      <w:szCs w:val="20"/>
      <w:lang w:val="en-AU" w:eastAsia="en-US"/>
    </w:rPr>
  </w:style>
  <w:style w:type="paragraph" w:styleId="BalloonText">
    <w:name w:val="Balloon Text"/>
    <w:basedOn w:val="Normal"/>
    <w:link w:val="BalloonTextChar"/>
    <w:uiPriority w:val="99"/>
    <w:semiHidden/>
    <w:unhideWhenUsed/>
    <w:rsid w:val="0026493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93B"/>
    <w:rPr>
      <w:rFonts w:ascii="Lucida Grande" w:eastAsia="Times New Roman" w:hAnsi="Lucida Grande" w:cs="Times New Roman"/>
      <w:sz w:val="18"/>
      <w:szCs w:val="18"/>
      <w:lang w:val="en-AU"/>
    </w:rPr>
  </w:style>
  <w:style w:type="character" w:customStyle="1" w:styleId="Heading1Char">
    <w:name w:val="Heading 1 Char"/>
    <w:aliases w:val="Kingston Heading 1 Char"/>
    <w:basedOn w:val="DefaultParagraphFont"/>
    <w:link w:val="Heading1"/>
    <w:uiPriority w:val="9"/>
    <w:rsid w:val="00707771"/>
    <w:rPr>
      <w:rFonts w:ascii="Arial" w:eastAsia="Times New Roman" w:hAnsi="Arial" w:cs="Arial"/>
      <w:color w:val="4071AA" w:themeColor="text2"/>
      <w:sz w:val="48"/>
      <w:szCs w:val="32"/>
      <w:lang w:val="en-AU" w:eastAsia="en-US"/>
    </w:rPr>
  </w:style>
  <w:style w:type="character" w:customStyle="1" w:styleId="Heading2Char">
    <w:name w:val="Heading 2 Char"/>
    <w:aliases w:val="Kingston Heading 2 Char"/>
    <w:basedOn w:val="DefaultParagraphFont"/>
    <w:link w:val="Heading2"/>
    <w:uiPriority w:val="9"/>
    <w:rsid w:val="00BC503B"/>
    <w:rPr>
      <w:rFonts w:ascii="Arial" w:eastAsia="Times New Roman" w:hAnsi="Arial" w:cs="Arial"/>
      <w:caps/>
      <w:color w:val="777877" w:themeColor="background2"/>
      <w:szCs w:val="22"/>
      <w:lang w:val="en-AU" w:eastAsia="en-US"/>
    </w:rPr>
  </w:style>
  <w:style w:type="character" w:customStyle="1" w:styleId="Heading3Char">
    <w:name w:val="Heading 3 Char"/>
    <w:aliases w:val="Kingston Heading 3 Char"/>
    <w:basedOn w:val="DefaultParagraphFont"/>
    <w:link w:val="Heading3"/>
    <w:uiPriority w:val="9"/>
    <w:rsid w:val="00BC503B"/>
    <w:rPr>
      <w:rFonts w:ascii="Arial" w:eastAsia="Times New Roman" w:hAnsi="Arial" w:cs="Arial"/>
      <w:b/>
      <w:sz w:val="22"/>
      <w:szCs w:val="20"/>
      <w:lang w:val="en-AU" w:eastAsia="en-US"/>
    </w:rPr>
  </w:style>
  <w:style w:type="character" w:customStyle="1" w:styleId="Heading4Char">
    <w:name w:val="Heading 4 Char"/>
    <w:aliases w:val="Kingston Heading 4 Char"/>
    <w:basedOn w:val="DefaultParagraphFont"/>
    <w:link w:val="Heading4"/>
    <w:uiPriority w:val="9"/>
    <w:rsid w:val="00BC503B"/>
    <w:rPr>
      <w:rFonts w:ascii="Arial" w:eastAsia="Times New Roman" w:hAnsi="Arial" w:cs="Arial"/>
      <w:b/>
      <w:color w:val="4071AA" w:themeColor="text2"/>
      <w:sz w:val="20"/>
      <w:szCs w:val="20"/>
      <w:lang w:val="en-AU" w:eastAsia="en-US"/>
    </w:rPr>
  </w:style>
  <w:style w:type="paragraph" w:customStyle="1" w:styleId="Kignstonsubject">
    <w:name w:val="Kignston subject"/>
    <w:basedOn w:val="Heading4"/>
    <w:qFormat/>
    <w:rsid w:val="008E2E19"/>
  </w:style>
  <w:style w:type="paragraph" w:customStyle="1" w:styleId="Kingstontitle">
    <w:name w:val="Kingston title"/>
    <w:basedOn w:val="Normal"/>
    <w:qFormat/>
    <w:rsid w:val="008E2E19"/>
    <w:rPr>
      <w:color w:val="777877" w:themeColor="background2"/>
      <w:sz w:val="16"/>
    </w:rPr>
  </w:style>
  <w:style w:type="paragraph" w:styleId="Footer">
    <w:name w:val="footer"/>
    <w:basedOn w:val="Normal"/>
    <w:link w:val="FooterChar"/>
    <w:uiPriority w:val="99"/>
    <w:unhideWhenUsed/>
    <w:rsid w:val="008E2E19"/>
    <w:pPr>
      <w:jc w:val="right"/>
    </w:pPr>
    <w:rPr>
      <w:caps/>
      <w:noProof/>
      <w:color w:val="8B8585" w:themeColor="text1" w:themeTint="80"/>
      <w:sz w:val="16"/>
      <w:szCs w:val="16"/>
      <w:lang w:val="en-US"/>
    </w:rPr>
  </w:style>
  <w:style w:type="character" w:customStyle="1" w:styleId="FooterChar">
    <w:name w:val="Footer Char"/>
    <w:basedOn w:val="DefaultParagraphFont"/>
    <w:link w:val="Footer"/>
    <w:uiPriority w:val="99"/>
    <w:rsid w:val="008E2E19"/>
    <w:rPr>
      <w:rFonts w:ascii="Arial" w:eastAsia="Times New Roman" w:hAnsi="Arial" w:cs="Arial"/>
      <w:caps/>
      <w:noProof/>
      <w:color w:val="8B8585" w:themeColor="text1" w:themeTint="80"/>
      <w:sz w:val="16"/>
      <w:szCs w:val="16"/>
      <w:lang w:eastAsia="en-US"/>
    </w:rPr>
  </w:style>
  <w:style w:type="paragraph" w:customStyle="1" w:styleId="KingstonSignoff">
    <w:name w:val="Kingston Signoff"/>
    <w:basedOn w:val="Normal"/>
    <w:qFormat/>
    <w:rsid w:val="008E2E19"/>
    <w:pPr>
      <w:spacing w:after="0"/>
    </w:pPr>
    <w:rPr>
      <w:b/>
      <w:sz w:val="22"/>
    </w:rPr>
  </w:style>
  <w:style w:type="paragraph" w:styleId="Header">
    <w:name w:val="header"/>
    <w:basedOn w:val="Normal"/>
    <w:link w:val="HeaderChar"/>
    <w:uiPriority w:val="99"/>
    <w:unhideWhenUsed/>
    <w:rsid w:val="008E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19"/>
    <w:rPr>
      <w:rFonts w:ascii="Arial" w:eastAsia="Times New Roman" w:hAnsi="Arial" w:cs="Arial"/>
      <w:sz w:val="20"/>
      <w:szCs w:val="20"/>
      <w:lang w:val="en-AU" w:eastAsia="en-US"/>
    </w:rPr>
  </w:style>
  <w:style w:type="table" w:styleId="TableGrid">
    <w:name w:val="Table Grid"/>
    <w:basedOn w:val="TableNormal"/>
    <w:uiPriority w:val="59"/>
    <w:rsid w:val="0070777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771"/>
    <w:rPr>
      <w:color w:val="808080"/>
    </w:rPr>
  </w:style>
  <w:style w:type="paragraph" w:styleId="ListParagraph">
    <w:name w:val="List Paragraph"/>
    <w:basedOn w:val="Normal"/>
    <w:uiPriority w:val="34"/>
    <w:qFormat/>
    <w:rsid w:val="00707771"/>
    <w:pPr>
      <w:spacing w:after="200" w:line="276" w:lineRule="auto"/>
      <w:ind w:left="720" w:right="0"/>
      <w:contextualSpacing/>
    </w:pPr>
    <w:rPr>
      <w:rFonts w:asciiTheme="minorHAnsi" w:eastAsiaTheme="minorHAnsi" w:hAnsiTheme="minorHAnsi" w:cstheme="minorBidi"/>
      <w:sz w:val="22"/>
      <w:szCs w:val="22"/>
    </w:rPr>
  </w:style>
  <w:style w:type="paragraph" w:styleId="NormalWeb">
    <w:name w:val="Normal (Web)"/>
    <w:basedOn w:val="Normal"/>
    <w:uiPriority w:val="99"/>
    <w:rsid w:val="00707771"/>
    <w:pPr>
      <w:spacing w:before="100" w:beforeAutospacing="1" w:after="100" w:afterAutospacing="1" w:line="240" w:lineRule="auto"/>
      <w:ind w:right="0"/>
    </w:pPr>
    <w:rPr>
      <w:rFonts w:ascii="Times New Roman" w:hAnsi="Times New Roman" w:cs="Times New Roman"/>
      <w:sz w:val="24"/>
      <w:szCs w:val="24"/>
      <w:lang w:eastAsia="en-AU"/>
    </w:rPr>
  </w:style>
  <w:style w:type="character" w:styleId="Strong">
    <w:name w:val="Strong"/>
    <w:basedOn w:val="DefaultParagraphFont"/>
    <w:uiPriority w:val="22"/>
    <w:qFormat/>
    <w:rsid w:val="00D023FB"/>
    <w:rPr>
      <w:b/>
      <w:bCs/>
    </w:rPr>
  </w:style>
  <w:style w:type="character" w:styleId="Emphasis">
    <w:name w:val="Emphasis"/>
    <w:basedOn w:val="DefaultParagraphFont"/>
    <w:uiPriority w:val="20"/>
    <w:qFormat/>
    <w:rsid w:val="00D023FB"/>
    <w:rPr>
      <w:i/>
      <w:iCs/>
    </w:rPr>
  </w:style>
  <w:style w:type="paragraph" w:styleId="Revision">
    <w:name w:val="Revision"/>
    <w:hidden/>
    <w:uiPriority w:val="99"/>
    <w:semiHidden/>
    <w:rsid w:val="00F35235"/>
    <w:rPr>
      <w:rFonts w:ascii="Arial" w:eastAsia="Times New Roman" w:hAnsi="Arial" w:cs="Arial"/>
      <w:sz w:val="20"/>
      <w:szCs w:val="20"/>
      <w:lang w:val="en-AU" w:eastAsia="en-US"/>
    </w:rPr>
  </w:style>
  <w:style w:type="character" w:customStyle="1" w:styleId="ui-provider">
    <w:name w:val="ui-provider"/>
    <w:basedOn w:val="DefaultParagraphFont"/>
    <w:rsid w:val="0038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7627">
      <w:bodyDiv w:val="1"/>
      <w:marLeft w:val="0"/>
      <w:marRight w:val="0"/>
      <w:marTop w:val="0"/>
      <w:marBottom w:val="0"/>
      <w:divBdr>
        <w:top w:val="none" w:sz="0" w:space="0" w:color="auto"/>
        <w:left w:val="none" w:sz="0" w:space="0" w:color="auto"/>
        <w:bottom w:val="none" w:sz="0" w:space="0" w:color="auto"/>
        <w:right w:val="none" w:sz="0" w:space="0" w:color="auto"/>
      </w:divBdr>
    </w:div>
    <w:div w:id="570971688">
      <w:bodyDiv w:val="1"/>
      <w:marLeft w:val="0"/>
      <w:marRight w:val="0"/>
      <w:marTop w:val="0"/>
      <w:marBottom w:val="0"/>
      <w:divBdr>
        <w:top w:val="none" w:sz="0" w:space="0" w:color="auto"/>
        <w:left w:val="none" w:sz="0" w:space="0" w:color="auto"/>
        <w:bottom w:val="none" w:sz="0" w:space="0" w:color="auto"/>
        <w:right w:val="none" w:sz="0" w:space="0" w:color="auto"/>
      </w:divBdr>
      <w:divsChild>
        <w:div w:id="1936014508">
          <w:marLeft w:val="0"/>
          <w:marRight w:val="0"/>
          <w:marTop w:val="0"/>
          <w:marBottom w:val="0"/>
          <w:divBdr>
            <w:top w:val="none" w:sz="0" w:space="0" w:color="auto"/>
            <w:left w:val="none" w:sz="0" w:space="0" w:color="auto"/>
            <w:bottom w:val="none" w:sz="0" w:space="0" w:color="auto"/>
            <w:right w:val="none" w:sz="0" w:space="0" w:color="auto"/>
          </w:divBdr>
        </w:div>
      </w:divsChild>
    </w:div>
    <w:div w:id="677390832">
      <w:bodyDiv w:val="1"/>
      <w:marLeft w:val="0"/>
      <w:marRight w:val="0"/>
      <w:marTop w:val="0"/>
      <w:marBottom w:val="0"/>
      <w:divBdr>
        <w:top w:val="none" w:sz="0" w:space="0" w:color="auto"/>
        <w:left w:val="none" w:sz="0" w:space="0" w:color="auto"/>
        <w:bottom w:val="none" w:sz="0" w:space="0" w:color="auto"/>
        <w:right w:val="none" w:sz="0" w:space="0" w:color="auto"/>
      </w:divBdr>
      <w:divsChild>
        <w:div w:id="1103763115">
          <w:marLeft w:val="0"/>
          <w:marRight w:val="0"/>
          <w:marTop w:val="0"/>
          <w:marBottom w:val="0"/>
          <w:divBdr>
            <w:top w:val="none" w:sz="0" w:space="0" w:color="auto"/>
            <w:left w:val="none" w:sz="0" w:space="0" w:color="auto"/>
            <w:bottom w:val="none" w:sz="0" w:space="0" w:color="auto"/>
            <w:right w:val="none" w:sz="0" w:space="0" w:color="auto"/>
          </w:divBdr>
        </w:div>
      </w:divsChild>
    </w:div>
    <w:div w:id="703139831">
      <w:bodyDiv w:val="1"/>
      <w:marLeft w:val="0"/>
      <w:marRight w:val="0"/>
      <w:marTop w:val="0"/>
      <w:marBottom w:val="0"/>
      <w:divBdr>
        <w:top w:val="none" w:sz="0" w:space="0" w:color="auto"/>
        <w:left w:val="none" w:sz="0" w:space="0" w:color="auto"/>
        <w:bottom w:val="none" w:sz="0" w:space="0" w:color="auto"/>
        <w:right w:val="none" w:sz="0" w:space="0" w:color="auto"/>
      </w:divBdr>
    </w:div>
    <w:div w:id="917713619">
      <w:bodyDiv w:val="1"/>
      <w:marLeft w:val="0"/>
      <w:marRight w:val="0"/>
      <w:marTop w:val="0"/>
      <w:marBottom w:val="0"/>
      <w:divBdr>
        <w:top w:val="none" w:sz="0" w:space="0" w:color="auto"/>
        <w:left w:val="none" w:sz="0" w:space="0" w:color="auto"/>
        <w:bottom w:val="none" w:sz="0" w:space="0" w:color="auto"/>
        <w:right w:val="none" w:sz="0" w:space="0" w:color="auto"/>
      </w:divBdr>
      <w:divsChild>
        <w:div w:id="721366758">
          <w:marLeft w:val="0"/>
          <w:marRight w:val="0"/>
          <w:marTop w:val="0"/>
          <w:marBottom w:val="0"/>
          <w:divBdr>
            <w:top w:val="none" w:sz="0" w:space="0" w:color="auto"/>
            <w:left w:val="none" w:sz="0" w:space="0" w:color="auto"/>
            <w:bottom w:val="none" w:sz="0" w:space="0" w:color="auto"/>
            <w:right w:val="none" w:sz="0" w:space="0" w:color="auto"/>
          </w:divBdr>
        </w:div>
      </w:divsChild>
    </w:div>
    <w:div w:id="1020664832">
      <w:bodyDiv w:val="1"/>
      <w:marLeft w:val="0"/>
      <w:marRight w:val="0"/>
      <w:marTop w:val="0"/>
      <w:marBottom w:val="0"/>
      <w:divBdr>
        <w:top w:val="none" w:sz="0" w:space="0" w:color="auto"/>
        <w:left w:val="none" w:sz="0" w:space="0" w:color="auto"/>
        <w:bottom w:val="none" w:sz="0" w:space="0" w:color="auto"/>
        <w:right w:val="none" w:sz="0" w:space="0" w:color="auto"/>
      </w:divBdr>
      <w:divsChild>
        <w:div w:id="918565166">
          <w:marLeft w:val="0"/>
          <w:marRight w:val="0"/>
          <w:marTop w:val="0"/>
          <w:marBottom w:val="0"/>
          <w:divBdr>
            <w:top w:val="none" w:sz="0" w:space="0" w:color="auto"/>
            <w:left w:val="none" w:sz="0" w:space="0" w:color="auto"/>
            <w:bottom w:val="none" w:sz="0" w:space="0" w:color="auto"/>
            <w:right w:val="none" w:sz="0" w:space="0" w:color="auto"/>
          </w:divBdr>
        </w:div>
      </w:divsChild>
    </w:div>
    <w:div w:id="1033267140">
      <w:bodyDiv w:val="1"/>
      <w:marLeft w:val="0"/>
      <w:marRight w:val="0"/>
      <w:marTop w:val="0"/>
      <w:marBottom w:val="0"/>
      <w:divBdr>
        <w:top w:val="none" w:sz="0" w:space="0" w:color="auto"/>
        <w:left w:val="none" w:sz="0" w:space="0" w:color="auto"/>
        <w:bottom w:val="none" w:sz="0" w:space="0" w:color="auto"/>
        <w:right w:val="none" w:sz="0" w:space="0" w:color="auto"/>
      </w:divBdr>
      <w:divsChild>
        <w:div w:id="953054912">
          <w:marLeft w:val="0"/>
          <w:marRight w:val="0"/>
          <w:marTop w:val="0"/>
          <w:marBottom w:val="0"/>
          <w:divBdr>
            <w:top w:val="none" w:sz="0" w:space="0" w:color="auto"/>
            <w:left w:val="none" w:sz="0" w:space="0" w:color="auto"/>
            <w:bottom w:val="none" w:sz="0" w:space="0" w:color="auto"/>
            <w:right w:val="none" w:sz="0" w:space="0" w:color="auto"/>
          </w:divBdr>
          <w:divsChild>
            <w:div w:id="385304180">
              <w:marLeft w:val="0"/>
              <w:marRight w:val="0"/>
              <w:marTop w:val="0"/>
              <w:marBottom w:val="0"/>
              <w:divBdr>
                <w:top w:val="none" w:sz="0" w:space="0" w:color="auto"/>
                <w:left w:val="none" w:sz="0" w:space="0" w:color="auto"/>
                <w:bottom w:val="none" w:sz="0" w:space="0" w:color="auto"/>
                <w:right w:val="none" w:sz="0" w:space="0" w:color="auto"/>
              </w:divBdr>
              <w:divsChild>
                <w:div w:id="1689913528">
                  <w:marLeft w:val="0"/>
                  <w:marRight w:val="0"/>
                  <w:marTop w:val="0"/>
                  <w:marBottom w:val="0"/>
                  <w:divBdr>
                    <w:top w:val="none" w:sz="0" w:space="0" w:color="auto"/>
                    <w:left w:val="none" w:sz="0" w:space="0" w:color="auto"/>
                    <w:bottom w:val="none" w:sz="0" w:space="0" w:color="auto"/>
                    <w:right w:val="none" w:sz="0" w:space="0" w:color="auto"/>
                  </w:divBdr>
                  <w:divsChild>
                    <w:div w:id="1792900644">
                      <w:marLeft w:val="0"/>
                      <w:marRight w:val="0"/>
                      <w:marTop w:val="0"/>
                      <w:marBottom w:val="0"/>
                      <w:divBdr>
                        <w:top w:val="none" w:sz="0" w:space="0" w:color="auto"/>
                        <w:left w:val="none" w:sz="0" w:space="0" w:color="auto"/>
                        <w:bottom w:val="none" w:sz="0" w:space="0" w:color="auto"/>
                        <w:right w:val="none" w:sz="0" w:space="0" w:color="auto"/>
                      </w:divBdr>
                      <w:divsChild>
                        <w:div w:id="240800406">
                          <w:marLeft w:val="0"/>
                          <w:marRight w:val="0"/>
                          <w:marTop w:val="0"/>
                          <w:marBottom w:val="0"/>
                          <w:divBdr>
                            <w:top w:val="none" w:sz="0" w:space="0" w:color="auto"/>
                            <w:left w:val="none" w:sz="0" w:space="0" w:color="auto"/>
                            <w:bottom w:val="none" w:sz="0" w:space="0" w:color="auto"/>
                            <w:right w:val="none" w:sz="0" w:space="0" w:color="auto"/>
                          </w:divBdr>
                          <w:divsChild>
                            <w:div w:id="16754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22057">
              <w:marLeft w:val="0"/>
              <w:marRight w:val="0"/>
              <w:marTop w:val="0"/>
              <w:marBottom w:val="0"/>
              <w:divBdr>
                <w:top w:val="none" w:sz="0" w:space="0" w:color="auto"/>
                <w:left w:val="none" w:sz="0" w:space="0" w:color="auto"/>
                <w:bottom w:val="none" w:sz="0" w:space="0" w:color="auto"/>
                <w:right w:val="none" w:sz="0" w:space="0" w:color="auto"/>
              </w:divBdr>
            </w:div>
            <w:div w:id="789931577">
              <w:marLeft w:val="0"/>
              <w:marRight w:val="0"/>
              <w:marTop w:val="0"/>
              <w:marBottom w:val="0"/>
              <w:divBdr>
                <w:top w:val="none" w:sz="0" w:space="0" w:color="auto"/>
                <w:left w:val="none" w:sz="0" w:space="0" w:color="auto"/>
                <w:bottom w:val="none" w:sz="0" w:space="0" w:color="auto"/>
                <w:right w:val="none" w:sz="0" w:space="0" w:color="auto"/>
              </w:divBdr>
              <w:divsChild>
                <w:div w:id="570239627">
                  <w:marLeft w:val="0"/>
                  <w:marRight w:val="0"/>
                  <w:marTop w:val="0"/>
                  <w:marBottom w:val="0"/>
                  <w:divBdr>
                    <w:top w:val="none" w:sz="0" w:space="0" w:color="auto"/>
                    <w:left w:val="none" w:sz="0" w:space="0" w:color="auto"/>
                    <w:bottom w:val="none" w:sz="0" w:space="0" w:color="auto"/>
                    <w:right w:val="none" w:sz="0" w:space="0" w:color="auto"/>
                  </w:divBdr>
                  <w:divsChild>
                    <w:div w:id="756905892">
                      <w:marLeft w:val="0"/>
                      <w:marRight w:val="0"/>
                      <w:marTop w:val="0"/>
                      <w:marBottom w:val="0"/>
                      <w:divBdr>
                        <w:top w:val="none" w:sz="0" w:space="0" w:color="auto"/>
                        <w:left w:val="none" w:sz="0" w:space="0" w:color="auto"/>
                        <w:bottom w:val="none" w:sz="0" w:space="0" w:color="auto"/>
                        <w:right w:val="none" w:sz="0" w:space="0" w:color="auto"/>
                      </w:divBdr>
                    </w:div>
                    <w:div w:id="18017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41579">
      <w:bodyDiv w:val="1"/>
      <w:marLeft w:val="0"/>
      <w:marRight w:val="0"/>
      <w:marTop w:val="0"/>
      <w:marBottom w:val="0"/>
      <w:divBdr>
        <w:top w:val="none" w:sz="0" w:space="0" w:color="auto"/>
        <w:left w:val="none" w:sz="0" w:space="0" w:color="auto"/>
        <w:bottom w:val="none" w:sz="0" w:space="0" w:color="auto"/>
        <w:right w:val="none" w:sz="0" w:space="0" w:color="auto"/>
      </w:divBdr>
    </w:div>
    <w:div w:id="1526989690">
      <w:bodyDiv w:val="1"/>
      <w:marLeft w:val="0"/>
      <w:marRight w:val="0"/>
      <w:marTop w:val="0"/>
      <w:marBottom w:val="0"/>
      <w:divBdr>
        <w:top w:val="none" w:sz="0" w:space="0" w:color="auto"/>
        <w:left w:val="none" w:sz="0" w:space="0" w:color="auto"/>
        <w:bottom w:val="none" w:sz="0" w:space="0" w:color="auto"/>
        <w:right w:val="none" w:sz="0" w:space="0" w:color="auto"/>
      </w:divBdr>
    </w:div>
    <w:div w:id="2057390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AC1F1939A4E34A373E3D26D2CD623"/>
        <w:category>
          <w:name w:val="General"/>
          <w:gallery w:val="placeholder"/>
        </w:category>
        <w:types>
          <w:type w:val="bbPlcHdr"/>
        </w:types>
        <w:behaviors>
          <w:behavior w:val="content"/>
        </w:behaviors>
        <w:guid w:val="{5E596FFA-85B0-45E8-B640-2521DFE67301}"/>
      </w:docPartPr>
      <w:docPartBody>
        <w:p w:rsidR="0057007A" w:rsidRDefault="00F00DAA" w:rsidP="00F00DAA">
          <w:pPr>
            <w:pStyle w:val="73BAC1F1939A4E34A373E3D26D2CD623"/>
          </w:pPr>
          <w:r w:rsidRPr="00E35498">
            <w:rPr>
              <w:rStyle w:val="PlaceholderText"/>
              <w:rFonts w:eastAsiaTheme="majorEastAsia"/>
              <w:color w:val="FF0000"/>
            </w:rPr>
            <w:t>Choose an item.</w:t>
          </w:r>
        </w:p>
      </w:docPartBody>
    </w:docPart>
    <w:docPart>
      <w:docPartPr>
        <w:name w:val="DCCBA991E75B4585BDCE93829BCFF011"/>
        <w:category>
          <w:name w:val="General"/>
          <w:gallery w:val="placeholder"/>
        </w:category>
        <w:types>
          <w:type w:val="bbPlcHdr"/>
        </w:types>
        <w:behaviors>
          <w:behavior w:val="content"/>
        </w:behaviors>
        <w:guid w:val="{F27CDA31-A34B-4418-8608-C02988BCC7C8}"/>
      </w:docPartPr>
      <w:docPartBody>
        <w:p w:rsidR="00AB1B8C" w:rsidRDefault="00AB1B8C" w:rsidP="00AB1B8C">
          <w:pPr>
            <w:pStyle w:val="DCCBA991E75B4585BDCE93829BCFF0111"/>
          </w:pPr>
          <w:r w:rsidRPr="00E35498">
            <w:rPr>
              <w:rStyle w:val="PlaceholderText"/>
              <w:rFonts w:eastAsiaTheme="minorEastAsia"/>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2D"/>
    <w:rsid w:val="00062CFA"/>
    <w:rsid w:val="000D2CDB"/>
    <w:rsid w:val="00137320"/>
    <w:rsid w:val="001F242D"/>
    <w:rsid w:val="00221EF0"/>
    <w:rsid w:val="003F1268"/>
    <w:rsid w:val="004962E5"/>
    <w:rsid w:val="0057007A"/>
    <w:rsid w:val="005D68B1"/>
    <w:rsid w:val="00652CFB"/>
    <w:rsid w:val="006B3C63"/>
    <w:rsid w:val="006E29AC"/>
    <w:rsid w:val="007811D4"/>
    <w:rsid w:val="007A6ADF"/>
    <w:rsid w:val="008347A0"/>
    <w:rsid w:val="008D4F60"/>
    <w:rsid w:val="009C3890"/>
    <w:rsid w:val="00A64910"/>
    <w:rsid w:val="00AB1B8C"/>
    <w:rsid w:val="00B0639A"/>
    <w:rsid w:val="00B40BB8"/>
    <w:rsid w:val="00B61FFB"/>
    <w:rsid w:val="00C40E76"/>
    <w:rsid w:val="00C91059"/>
    <w:rsid w:val="00C932E7"/>
    <w:rsid w:val="00CB570D"/>
    <w:rsid w:val="00CE679F"/>
    <w:rsid w:val="00ED129E"/>
    <w:rsid w:val="00F00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0"/>
    <w:rPr>
      <w:color w:val="808080"/>
    </w:rPr>
  </w:style>
  <w:style w:type="paragraph" w:customStyle="1" w:styleId="DCCBA991E75B4585BDCE93829BCFF0111">
    <w:name w:val="DCCBA991E75B4585BDCE93829BCFF0111"/>
    <w:rsid w:val="00AB1B8C"/>
    <w:pPr>
      <w:spacing w:after="240" w:line="288" w:lineRule="auto"/>
      <w:ind w:right="284"/>
    </w:pPr>
    <w:rPr>
      <w:rFonts w:ascii="Arial" w:eastAsia="Times New Roman" w:hAnsi="Arial" w:cs="Arial"/>
      <w:sz w:val="20"/>
      <w:szCs w:val="20"/>
      <w:lang w:eastAsia="en-US"/>
    </w:rPr>
  </w:style>
  <w:style w:type="paragraph" w:customStyle="1" w:styleId="73BAC1F1939A4E34A373E3D26D2CD623">
    <w:name w:val="73BAC1F1939A4E34A373E3D26D2CD623"/>
    <w:rsid w:val="00F00DAA"/>
    <w:pPr>
      <w:spacing w:after="240" w:line="288" w:lineRule="auto"/>
      <w:ind w:right="284"/>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gston">
  <a:themeElements>
    <a:clrScheme name="City of Kingston">
      <a:dk1>
        <a:srgbClr val="141313"/>
      </a:dk1>
      <a:lt1>
        <a:sysClr val="window" lastClr="FFFFFF"/>
      </a:lt1>
      <a:dk2>
        <a:srgbClr val="4071AA"/>
      </a:dk2>
      <a:lt2>
        <a:srgbClr val="777877"/>
      </a:lt2>
      <a:accent1>
        <a:srgbClr val="EB9931"/>
      </a:accent1>
      <a:accent2>
        <a:srgbClr val="59A131"/>
      </a:accent2>
      <a:accent3>
        <a:srgbClr val="005238"/>
      </a:accent3>
      <a:accent4>
        <a:srgbClr val="1D2763"/>
      </a:accent4>
      <a:accent5>
        <a:srgbClr val="650C54"/>
      </a:accent5>
      <a:accent6>
        <a:srgbClr val="D02E27"/>
      </a:accent6>
      <a:hlink>
        <a:srgbClr val="4071AA"/>
      </a:hlink>
      <a:folHlink>
        <a:srgbClr val="7778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7cf254-ee87-4cb2-b2f9-f3a8140375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EA9BE06B83EC4A850C42076F501F6F" ma:contentTypeVersion="18" ma:contentTypeDescription="Create a new document." ma:contentTypeScope="" ma:versionID="8cebcd6f81b187eed2bb75a39d64bcfd">
  <xsd:schema xmlns:xsd="http://www.w3.org/2001/XMLSchema" xmlns:xs="http://www.w3.org/2001/XMLSchema" xmlns:p="http://schemas.microsoft.com/office/2006/metadata/properties" xmlns:ns1="http://schemas.microsoft.com/sharepoint/v3" xmlns:ns3="f842481b-9a28-4e29-93a2-7a9ffe671f1c" xmlns:ns4="847cf254-ee87-4cb2-b2f9-f3a814037575" targetNamespace="http://schemas.microsoft.com/office/2006/metadata/properties" ma:root="true" ma:fieldsID="80283effe3d7b2a4ea4c9ab05aa847fc" ns1:_="" ns3:_="" ns4:_="">
    <xsd:import namespace="http://schemas.microsoft.com/sharepoint/v3"/>
    <xsd:import namespace="f842481b-9a28-4e29-93a2-7a9ffe671f1c"/>
    <xsd:import namespace="847cf254-ee87-4cb2-b2f9-f3a8140375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2481b-9a28-4e29-93a2-7a9ffe671f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cf254-ee87-4cb2-b2f9-f3a8140375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5DE34-7735-4C3A-B517-A2240494870A}">
  <ds:schemaRefs>
    <ds:schemaRef ds:uri="http://schemas.openxmlformats.org/officeDocument/2006/bibliography"/>
  </ds:schemaRefs>
</ds:datastoreItem>
</file>

<file path=customXml/itemProps2.xml><?xml version="1.0" encoding="utf-8"?>
<ds:datastoreItem xmlns:ds="http://schemas.openxmlformats.org/officeDocument/2006/customXml" ds:itemID="{FF291A49-5FE2-4B78-9466-7C6D023C3FE0}">
  <ds:schemaRefs>
    <ds:schemaRef ds:uri="http://schemas.microsoft.com/office/2006/metadata/properties"/>
    <ds:schemaRef ds:uri="http://schemas.microsoft.com/office/infopath/2007/PartnerControls"/>
    <ds:schemaRef ds:uri="http://schemas.microsoft.com/sharepoint/v3"/>
    <ds:schemaRef ds:uri="847cf254-ee87-4cb2-b2f9-f3a814037575"/>
  </ds:schemaRefs>
</ds:datastoreItem>
</file>

<file path=customXml/itemProps3.xml><?xml version="1.0" encoding="utf-8"?>
<ds:datastoreItem xmlns:ds="http://schemas.openxmlformats.org/officeDocument/2006/customXml" ds:itemID="{35529373-6FD8-4766-B811-AAE096746F9D}">
  <ds:schemaRefs>
    <ds:schemaRef ds:uri="http://schemas.microsoft.com/sharepoint/v3/contenttype/forms"/>
  </ds:schemaRefs>
</ds:datastoreItem>
</file>

<file path=customXml/itemProps4.xml><?xml version="1.0" encoding="utf-8"?>
<ds:datastoreItem xmlns:ds="http://schemas.openxmlformats.org/officeDocument/2006/customXml" ds:itemID="{35C1E973-C6AB-4522-85DD-32B59B185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42481b-9a28-4e29-93a2-7a9ffe671f1c"/>
    <ds:schemaRef ds:uri="847cf254-ee87-4cb2-b2f9-f3a814037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Kingston City Council</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Maniquoi</dc:creator>
  <cp:lastModifiedBy>Alysia Regan</cp:lastModifiedBy>
  <cp:revision>2</cp:revision>
  <cp:lastPrinted>2014-05-14T01:32:00Z</cp:lastPrinted>
  <dcterms:created xsi:type="dcterms:W3CDTF">2024-06-18T01:09:00Z</dcterms:created>
  <dcterms:modified xsi:type="dcterms:W3CDTF">2024-06-18T01:09:00Z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0x010100B9EA9BE06B83EC4A850C42076F501F6F</vt:lpwstr>
  </property>
</Properties>
</file>