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0E816935" w14:textId="77777777" w:rsidTr="000C59F4">
        <w:trPr>
          <w:trHeight w:val="1332"/>
        </w:trPr>
        <w:tc>
          <w:tcPr>
            <w:tcW w:w="1263" w:type="dxa"/>
            <w:hideMark/>
          </w:tcPr>
          <w:p w14:paraId="31A6E21B"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6A3CF142"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3F006DCF"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1FB45BA6" w14:textId="77777777" w:rsidTr="000C59F4">
        <w:tc>
          <w:tcPr>
            <w:tcW w:w="3119" w:type="dxa"/>
            <w:gridSpan w:val="2"/>
          </w:tcPr>
          <w:p w14:paraId="15ADC2EA" w14:textId="77777777" w:rsidR="000C59F4" w:rsidRPr="007F1973" w:rsidRDefault="000C59F4" w:rsidP="00FF155C">
            <w:pPr>
              <w:rPr>
                <w:b/>
              </w:rPr>
            </w:pPr>
            <w:r w:rsidRPr="007F1973">
              <w:rPr>
                <w:b/>
              </w:rPr>
              <w:t>Position Title</w:t>
            </w:r>
            <w:r>
              <w:rPr>
                <w:b/>
              </w:rPr>
              <w:t>:</w:t>
            </w:r>
          </w:p>
        </w:tc>
        <w:tc>
          <w:tcPr>
            <w:tcW w:w="7229" w:type="dxa"/>
            <w:gridSpan w:val="4"/>
          </w:tcPr>
          <w:p w14:paraId="461B4860" w14:textId="77777777" w:rsidR="000C59F4" w:rsidRPr="00984666" w:rsidRDefault="003E6FA9" w:rsidP="00FF155C">
            <w:r>
              <w:t>Pastoral Care and Bereavement Services Senior Clinician</w:t>
            </w:r>
          </w:p>
        </w:tc>
      </w:tr>
      <w:tr w:rsidR="00D50634" w:rsidRPr="00984666" w14:paraId="64600248" w14:textId="77777777" w:rsidTr="00FF155C">
        <w:tc>
          <w:tcPr>
            <w:tcW w:w="3119" w:type="dxa"/>
            <w:gridSpan w:val="2"/>
          </w:tcPr>
          <w:p w14:paraId="652CC1CC" w14:textId="77777777" w:rsidR="00D50634" w:rsidRPr="007F1973" w:rsidRDefault="00D50634" w:rsidP="00D50634">
            <w:pPr>
              <w:rPr>
                <w:b/>
              </w:rPr>
            </w:pPr>
            <w:r>
              <w:rPr>
                <w:b/>
              </w:rPr>
              <w:t>Position Number</w:t>
            </w:r>
            <w:r w:rsidRPr="007F1973">
              <w:rPr>
                <w:b/>
              </w:rPr>
              <w:t>:</w:t>
            </w:r>
          </w:p>
        </w:tc>
        <w:tc>
          <w:tcPr>
            <w:tcW w:w="2551" w:type="dxa"/>
          </w:tcPr>
          <w:p w14:paraId="0113AECB" w14:textId="77777777" w:rsidR="00D50634" w:rsidRPr="00984666" w:rsidRDefault="003E6FA9" w:rsidP="00FF155C">
            <w:r>
              <w:t>D00072</w:t>
            </w:r>
          </w:p>
        </w:tc>
        <w:tc>
          <w:tcPr>
            <w:tcW w:w="2127" w:type="dxa"/>
            <w:gridSpan w:val="2"/>
          </w:tcPr>
          <w:p w14:paraId="6B2542A3" w14:textId="77777777" w:rsidR="00D50634" w:rsidRPr="00580355" w:rsidRDefault="00D50634" w:rsidP="00FF155C">
            <w:pPr>
              <w:rPr>
                <w:b/>
              </w:rPr>
            </w:pPr>
            <w:r>
              <w:rPr>
                <w:b/>
              </w:rPr>
              <w:t>Cost Centre</w:t>
            </w:r>
            <w:r w:rsidRPr="00580355">
              <w:rPr>
                <w:b/>
              </w:rPr>
              <w:t>:</w:t>
            </w:r>
          </w:p>
        </w:tc>
        <w:tc>
          <w:tcPr>
            <w:tcW w:w="2551" w:type="dxa"/>
          </w:tcPr>
          <w:p w14:paraId="0F7A5D75" w14:textId="77777777" w:rsidR="00D50634" w:rsidRPr="00984666" w:rsidRDefault="003E6FA9" w:rsidP="00FF155C">
            <w:r>
              <w:t>D1831</w:t>
            </w:r>
          </w:p>
        </w:tc>
      </w:tr>
      <w:tr w:rsidR="000C59F4" w:rsidRPr="00984666" w14:paraId="38172534" w14:textId="77777777" w:rsidTr="000C59F4">
        <w:tc>
          <w:tcPr>
            <w:tcW w:w="3119" w:type="dxa"/>
            <w:gridSpan w:val="2"/>
          </w:tcPr>
          <w:p w14:paraId="52446783" w14:textId="77777777" w:rsidR="000C59F4" w:rsidRPr="007F1973" w:rsidRDefault="000C59F4" w:rsidP="00FF155C">
            <w:pPr>
              <w:rPr>
                <w:b/>
              </w:rPr>
            </w:pPr>
            <w:r w:rsidRPr="001418FD">
              <w:rPr>
                <w:b/>
              </w:rPr>
              <w:t>Site/Facility</w:t>
            </w:r>
            <w:r>
              <w:rPr>
                <w:b/>
              </w:rPr>
              <w:t>:</w:t>
            </w:r>
          </w:p>
        </w:tc>
        <w:tc>
          <w:tcPr>
            <w:tcW w:w="7229" w:type="dxa"/>
            <w:gridSpan w:val="4"/>
          </w:tcPr>
          <w:p w14:paraId="2543E0E3" w14:textId="77777777" w:rsidR="000C59F4" w:rsidRPr="00984666" w:rsidRDefault="003E6FA9" w:rsidP="003E6FA9">
            <w:r>
              <w:t>Calvary Health Care Bethlehem</w:t>
            </w:r>
          </w:p>
        </w:tc>
      </w:tr>
      <w:tr w:rsidR="000C59F4" w:rsidRPr="00984666" w14:paraId="48BB6F59" w14:textId="77777777" w:rsidTr="000C59F4">
        <w:tc>
          <w:tcPr>
            <w:tcW w:w="3119" w:type="dxa"/>
            <w:gridSpan w:val="2"/>
          </w:tcPr>
          <w:p w14:paraId="6AFB1354" w14:textId="77777777" w:rsidR="000C59F4" w:rsidRPr="007F1973" w:rsidRDefault="000C59F4" w:rsidP="00FF155C">
            <w:pPr>
              <w:rPr>
                <w:b/>
              </w:rPr>
            </w:pPr>
            <w:r w:rsidRPr="001418FD">
              <w:rPr>
                <w:b/>
              </w:rPr>
              <w:t>Department:</w:t>
            </w:r>
          </w:p>
        </w:tc>
        <w:tc>
          <w:tcPr>
            <w:tcW w:w="7229" w:type="dxa"/>
            <w:gridSpan w:val="4"/>
          </w:tcPr>
          <w:p w14:paraId="3D217CBF" w14:textId="77777777" w:rsidR="000C59F4" w:rsidRPr="00984666" w:rsidRDefault="003E6FA9" w:rsidP="00FF155C">
            <w:r>
              <w:t>Allied Health</w:t>
            </w:r>
          </w:p>
        </w:tc>
      </w:tr>
      <w:tr w:rsidR="000C59F4" w:rsidRPr="00984666" w14:paraId="05AEAA87" w14:textId="77777777" w:rsidTr="000C59F4">
        <w:tc>
          <w:tcPr>
            <w:tcW w:w="3119" w:type="dxa"/>
            <w:gridSpan w:val="2"/>
          </w:tcPr>
          <w:p w14:paraId="59AB7981" w14:textId="77777777" w:rsidR="000C59F4" w:rsidRPr="007F1973" w:rsidRDefault="000C59F4" w:rsidP="00FF155C">
            <w:pPr>
              <w:rPr>
                <w:b/>
              </w:rPr>
            </w:pPr>
            <w:r>
              <w:rPr>
                <w:b/>
              </w:rPr>
              <w:t>Enterprise Agreement</w:t>
            </w:r>
          </w:p>
        </w:tc>
        <w:tc>
          <w:tcPr>
            <w:tcW w:w="7229" w:type="dxa"/>
            <w:gridSpan w:val="4"/>
          </w:tcPr>
          <w:p w14:paraId="22613157" w14:textId="77777777" w:rsidR="000C59F4" w:rsidRPr="00D50634" w:rsidRDefault="003E6FA9" w:rsidP="000E3D62">
            <w:pPr>
              <w:rPr>
                <w:i/>
                <w:color w:val="FF0000"/>
              </w:rPr>
            </w:pPr>
            <w:r>
              <w:rPr>
                <w:color w:val="auto"/>
              </w:rPr>
              <w:t xml:space="preserve">Allied Health Professionals (Victorian Public </w:t>
            </w:r>
            <w:r w:rsidRPr="000A1A12">
              <w:rPr>
                <w:color w:val="auto"/>
              </w:rPr>
              <w:t>Sector</w:t>
            </w:r>
            <w:r>
              <w:rPr>
                <w:color w:val="auto"/>
              </w:rPr>
              <w:t>) (Single Interest Employers) Enterprise Agreement</w:t>
            </w:r>
          </w:p>
        </w:tc>
      </w:tr>
      <w:tr w:rsidR="000C59F4" w:rsidRPr="00984666" w14:paraId="2DD8FDCF" w14:textId="77777777" w:rsidTr="000C59F4">
        <w:tc>
          <w:tcPr>
            <w:tcW w:w="3119" w:type="dxa"/>
            <w:gridSpan w:val="2"/>
          </w:tcPr>
          <w:p w14:paraId="18D0C14E" w14:textId="77777777" w:rsidR="000C59F4" w:rsidRPr="007F1973" w:rsidRDefault="000C59F4" w:rsidP="00FF155C">
            <w:pPr>
              <w:rPr>
                <w:b/>
              </w:rPr>
            </w:pPr>
            <w:r>
              <w:rPr>
                <w:b/>
              </w:rPr>
              <w:t>Classification:</w:t>
            </w:r>
          </w:p>
        </w:tc>
        <w:tc>
          <w:tcPr>
            <w:tcW w:w="7229" w:type="dxa"/>
            <w:gridSpan w:val="4"/>
          </w:tcPr>
          <w:p w14:paraId="1B949306" w14:textId="77777777" w:rsidR="000C59F4" w:rsidRPr="00D50634" w:rsidRDefault="003E6FA9" w:rsidP="000E3D62">
            <w:pPr>
              <w:rPr>
                <w:i/>
                <w:color w:val="FF0000"/>
              </w:rPr>
            </w:pPr>
            <w:r>
              <w:rPr>
                <w:color w:val="auto"/>
              </w:rPr>
              <w:t>Qualified Welfare Worker Class IV (4) A Years 1 - 5</w:t>
            </w:r>
          </w:p>
        </w:tc>
      </w:tr>
      <w:tr w:rsidR="000C59F4" w:rsidRPr="00984666" w14:paraId="31119741" w14:textId="77777777" w:rsidTr="000C59F4">
        <w:tc>
          <w:tcPr>
            <w:tcW w:w="3119" w:type="dxa"/>
            <w:gridSpan w:val="2"/>
          </w:tcPr>
          <w:p w14:paraId="788DC39D" w14:textId="77777777" w:rsidR="000C59F4" w:rsidRPr="007F1973" w:rsidRDefault="000C59F4" w:rsidP="00FF155C">
            <w:pPr>
              <w:rPr>
                <w:b/>
              </w:rPr>
            </w:pPr>
            <w:r w:rsidRPr="007F1973">
              <w:rPr>
                <w:b/>
              </w:rPr>
              <w:t>Reports To:</w:t>
            </w:r>
          </w:p>
        </w:tc>
        <w:tc>
          <w:tcPr>
            <w:tcW w:w="7229" w:type="dxa"/>
            <w:gridSpan w:val="4"/>
          </w:tcPr>
          <w:p w14:paraId="719660EF" w14:textId="77777777" w:rsidR="000C59F4" w:rsidRPr="00984666" w:rsidRDefault="003E6FA9" w:rsidP="00FF155C">
            <w:r>
              <w:t>Allied Health Head of Department, Social Work, Music Therapy, Pastoral Care and Bereavement Services</w:t>
            </w:r>
          </w:p>
        </w:tc>
      </w:tr>
      <w:tr w:rsidR="003E6FA9" w:rsidRPr="00984666" w14:paraId="1FB9CBE9" w14:textId="77777777" w:rsidTr="000C59F4">
        <w:tc>
          <w:tcPr>
            <w:tcW w:w="3119" w:type="dxa"/>
            <w:gridSpan w:val="2"/>
          </w:tcPr>
          <w:p w14:paraId="0AE457C8" w14:textId="77777777" w:rsidR="003E6FA9" w:rsidRPr="007F1973" w:rsidRDefault="003E6FA9" w:rsidP="003E6FA9">
            <w:pPr>
              <w:rPr>
                <w:b/>
              </w:rPr>
            </w:pPr>
            <w:r w:rsidRPr="007F1973">
              <w:rPr>
                <w:b/>
              </w:rPr>
              <w:t>Date of Preparation:</w:t>
            </w:r>
          </w:p>
        </w:tc>
        <w:tc>
          <w:tcPr>
            <w:tcW w:w="2551" w:type="dxa"/>
          </w:tcPr>
          <w:p w14:paraId="75084BD9" w14:textId="77777777" w:rsidR="003E6FA9" w:rsidRPr="00984666" w:rsidRDefault="003E6FA9" w:rsidP="003E6FA9">
            <w:r>
              <w:t>6/5/2015</w:t>
            </w:r>
          </w:p>
        </w:tc>
        <w:tc>
          <w:tcPr>
            <w:tcW w:w="2127" w:type="dxa"/>
            <w:gridSpan w:val="2"/>
          </w:tcPr>
          <w:p w14:paraId="5A52CCE0" w14:textId="77777777" w:rsidR="003E6FA9" w:rsidRPr="00580355" w:rsidRDefault="003E6FA9" w:rsidP="003E6FA9">
            <w:pPr>
              <w:rPr>
                <w:b/>
              </w:rPr>
            </w:pPr>
            <w:r w:rsidRPr="00580355">
              <w:rPr>
                <w:b/>
              </w:rPr>
              <w:t>Date Updated:</w:t>
            </w:r>
          </w:p>
        </w:tc>
        <w:tc>
          <w:tcPr>
            <w:tcW w:w="2551" w:type="dxa"/>
          </w:tcPr>
          <w:p w14:paraId="358A8FC2" w14:textId="6D81C7BA" w:rsidR="003E6FA9" w:rsidRPr="00984666" w:rsidRDefault="007A6F37" w:rsidP="003E6FA9">
            <w:r>
              <w:t>7/11/2024</w:t>
            </w:r>
          </w:p>
        </w:tc>
      </w:tr>
      <w:tr w:rsidR="003E6FA9" w:rsidRPr="007F1973" w14:paraId="19D58ECB" w14:textId="77777777" w:rsidTr="000C59F4">
        <w:tc>
          <w:tcPr>
            <w:tcW w:w="10348" w:type="dxa"/>
            <w:gridSpan w:val="6"/>
            <w:shd w:val="clear" w:color="auto" w:fill="1F3886"/>
          </w:tcPr>
          <w:p w14:paraId="35D07998" w14:textId="77777777" w:rsidR="003E6FA9" w:rsidRPr="007C7B2B" w:rsidRDefault="007A6F37" w:rsidP="003E6FA9">
            <w:pPr>
              <w:rPr>
                <w:i/>
                <w:color w:val="auto"/>
              </w:rPr>
            </w:pPr>
            <w:sdt>
              <w:sdtPr>
                <w:rPr>
                  <w:i/>
                  <w:color w:val="auto"/>
                </w:rPr>
                <w:id w:val="-804853068"/>
                <w:placeholder>
                  <w:docPart w:val="63D16F6519524257804C9251250B5EDC"/>
                </w:placeholder>
              </w:sdtPr>
              <w:sdtEndPr/>
              <w:sdtContent>
                <w:r w:rsidR="003E6FA9" w:rsidRPr="007C7B2B">
                  <w:rPr>
                    <w:b/>
                    <w:color w:val="FFFFFF" w:themeColor="background1"/>
                  </w:rPr>
                  <w:t>Primary Purpose</w:t>
                </w:r>
              </w:sdtContent>
            </w:sdt>
          </w:p>
        </w:tc>
      </w:tr>
      <w:tr w:rsidR="003E6FA9" w:rsidRPr="00984666" w14:paraId="45D35242" w14:textId="77777777" w:rsidTr="000C59F4">
        <w:tc>
          <w:tcPr>
            <w:tcW w:w="10348" w:type="dxa"/>
            <w:gridSpan w:val="6"/>
          </w:tcPr>
          <w:sdt>
            <w:sdtPr>
              <w:rPr>
                <w:i/>
                <w:color w:val="auto"/>
                <w:sz w:val="16"/>
                <w:szCs w:val="16"/>
              </w:rPr>
              <w:id w:val="1754087341"/>
              <w:placeholder>
                <w:docPart w:val="730284709E4944A8B983B2FA32F8BB70"/>
              </w:placeholder>
            </w:sdtPr>
            <w:sdtEndPr/>
            <w:sdtContent>
              <w:p w14:paraId="30D3BBAB" w14:textId="77777777" w:rsidR="003E6FA9" w:rsidRPr="003E6FA9" w:rsidRDefault="003E6FA9" w:rsidP="003E6FA9">
                <w:pPr>
                  <w:rPr>
                    <w:i/>
                    <w:color w:val="auto"/>
                    <w:sz w:val="16"/>
                    <w:szCs w:val="16"/>
                  </w:rPr>
                </w:pPr>
                <w:r>
                  <w:rPr>
                    <w:rFonts w:cs="Arial"/>
                  </w:rPr>
                  <w:t>Working in partnership with patients, families and other health and aged care disciplines, Pastoral C</w:t>
                </w:r>
                <w:r w:rsidRPr="008F73F9">
                  <w:rPr>
                    <w:rFonts w:cs="Arial"/>
                  </w:rPr>
                  <w:t xml:space="preserve">are </w:t>
                </w:r>
                <w:r>
                  <w:rPr>
                    <w:rFonts w:cs="Arial"/>
                  </w:rPr>
                  <w:t xml:space="preserve">and Bereavement Services contribute to health and wellbeing through holistic care that attends to </w:t>
                </w:r>
                <w:r w:rsidRPr="008F73F9">
                  <w:rPr>
                    <w:rFonts w:cs="Arial"/>
                  </w:rPr>
                  <w:t>physical, emotional, social, cultural and spiritua</w:t>
                </w:r>
                <w:r>
                  <w:rPr>
                    <w:rFonts w:cs="Arial"/>
                  </w:rPr>
                  <w:t xml:space="preserve">l needs.  Pastoral Care offers a supportive and compassionate presence for people at significant times of transition, illness, grief or loss through a collaborative and respectful relationship between the person and their health care team.  Pastoral </w:t>
                </w:r>
                <w:bookmarkStart w:id="0" w:name="_GoBack"/>
                <w:bookmarkEnd w:id="0"/>
                <w:r>
                  <w:rPr>
                    <w:rFonts w:cs="Arial"/>
                  </w:rPr>
                  <w:t xml:space="preserve">care also works with the Mission Coordinator, Department Managers and Wellness Officers to support the spiritual wellbeing of staff and volunteers.  Bereavement Care involves assisting the multidisciplinary team to identify individuals likely to need professional bereavement care, supporting individuals to strengthen their own informal support networks, and providing bereavement counselling when </w:t>
                </w:r>
                <w:r w:rsidRPr="005249F9">
                  <w:rPr>
                    <w:rFonts w:cs="Arial"/>
                    <w:color w:val="auto"/>
                  </w:rPr>
                  <w:t xml:space="preserve">appropriate and/or </w:t>
                </w:r>
                <w:r>
                  <w:rPr>
                    <w:rFonts w:cs="Arial"/>
                  </w:rPr>
                  <w:t xml:space="preserve">when other support mechanisms are unavailable.  Bereavement Services also work with the Pastoral care team to provide Remembrance Services for family and friends of </w:t>
                </w:r>
                <w:r>
                  <w:rPr>
                    <w:color w:val="auto"/>
                  </w:rPr>
                  <w:t>Calvary Kooyong</w:t>
                </w:r>
                <w:r>
                  <w:rPr>
                    <w:rFonts w:cs="Arial"/>
                  </w:rPr>
                  <w:t xml:space="preserve"> patients/resident and Remembering Lives sessions for </w:t>
                </w:r>
                <w:r>
                  <w:rPr>
                    <w:color w:val="auto"/>
                  </w:rPr>
                  <w:t>Calvary Kooyong</w:t>
                </w:r>
                <w:r>
                  <w:rPr>
                    <w:rFonts w:cs="Arial"/>
                  </w:rPr>
                  <w:t xml:space="preserve"> staff.  The Pastoral Care and Bereavement Services Lead Clinician provides leadership to the Pastoral Care and Bereavement Services team to deliver best practice pastoral care and bereavement care.</w:t>
                </w:r>
              </w:p>
            </w:sdtContent>
          </w:sdt>
        </w:tc>
      </w:tr>
      <w:tr w:rsidR="003E6FA9" w:rsidRPr="007F1973" w14:paraId="55823F26" w14:textId="77777777" w:rsidTr="000C59F4">
        <w:tc>
          <w:tcPr>
            <w:tcW w:w="10348" w:type="dxa"/>
            <w:gridSpan w:val="6"/>
            <w:shd w:val="clear" w:color="auto" w:fill="1F3886"/>
          </w:tcPr>
          <w:p w14:paraId="57077E39" w14:textId="77777777" w:rsidR="003E6FA9" w:rsidRPr="007F1973" w:rsidRDefault="003E6FA9" w:rsidP="003E6FA9">
            <w:pPr>
              <w:pStyle w:val="Heading3"/>
              <w:rPr>
                <w:color w:val="FFFFFF" w:themeColor="background1"/>
              </w:rPr>
            </w:pPr>
            <w:r>
              <w:rPr>
                <w:color w:val="FFFFFF" w:themeColor="background1"/>
                <w:lang w:val="en-US"/>
              </w:rPr>
              <w:t>Organisational Environment</w:t>
            </w:r>
          </w:p>
        </w:tc>
      </w:tr>
      <w:tr w:rsidR="003E6FA9" w:rsidRPr="00984666" w14:paraId="0F345BD6" w14:textId="77777777" w:rsidTr="000C59F4">
        <w:trPr>
          <w:trHeight w:val="669"/>
        </w:trPr>
        <w:tc>
          <w:tcPr>
            <w:tcW w:w="10348" w:type="dxa"/>
            <w:gridSpan w:val="6"/>
          </w:tcPr>
          <w:sdt>
            <w:sdtPr>
              <w:rPr>
                <w:i/>
                <w:color w:val="auto"/>
              </w:rPr>
              <w:id w:val="496389014"/>
              <w:placeholder>
                <w:docPart w:val="7370CFBAE97D430591E87D66B758B0D7"/>
              </w:placeholder>
            </w:sdtPr>
            <w:sdtEndPr/>
            <w:sdtContent>
              <w:p w14:paraId="00BD8AF9" w14:textId="77777777" w:rsidR="003E6FA9" w:rsidRPr="001B3854" w:rsidRDefault="003E6FA9" w:rsidP="003E6FA9">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28910BB" w14:textId="77777777" w:rsidR="003E6FA9" w:rsidRPr="003D3EF4" w:rsidRDefault="003E6FA9" w:rsidP="003E6FA9">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5F539818" w14:textId="77777777" w:rsidR="003E6FA9" w:rsidRPr="00FA1F17" w:rsidRDefault="003E6FA9" w:rsidP="003E6FA9">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24FEC4F8" w14:textId="77777777" w:rsidR="003E6FA9" w:rsidRPr="00FB1F8F" w:rsidRDefault="003E6FA9" w:rsidP="003E6FA9">
            <w:pPr>
              <w:ind w:right="145"/>
              <w:jc w:val="both"/>
              <w:rPr>
                <w:rFonts w:ascii="Calibri" w:hAnsi="Calibri" w:cs="Calibri"/>
                <w:color w:val="auto"/>
              </w:rPr>
            </w:pPr>
            <w:r w:rsidRPr="00FB1F8F">
              <w:rPr>
                <w:rFonts w:ascii="Calibri" w:hAnsi="Calibri" w:cs="Calibri"/>
                <w:b/>
                <w:color w:val="auto"/>
              </w:rPr>
              <w:lastRenderedPageBreak/>
              <w:t>Calvary Health Care Bethlehem (CHCB</w:t>
            </w:r>
            <w:r w:rsidRPr="00FB1F8F">
              <w:rPr>
                <w:rFonts w:ascii="Calibri" w:hAnsi="Calibri" w:cs="Calibri"/>
                <w:color w:val="auto"/>
              </w:rPr>
              <w:t>) is a publically funded sub-acute specialist health service encompassing a 32 bed inpatient unit, centre based clinics, research, day centre, NDIS, CHSP and community palliative care service. CHCB is located and part of the Calvary Kooyong Integrated Precinct in Caulfield South in Melbourne.</w:t>
            </w:r>
          </w:p>
          <w:p w14:paraId="5CD72D11" w14:textId="77777777" w:rsidR="003E6FA9" w:rsidRPr="00FB1F8F" w:rsidRDefault="003E6FA9" w:rsidP="003E6FA9">
            <w:pPr>
              <w:rPr>
                <w:rFonts w:ascii="Calibri" w:hAnsi="Calibri" w:cs="Calibri"/>
                <w:color w:val="auto"/>
              </w:rPr>
            </w:pPr>
            <w:r w:rsidRPr="00FB1F8F">
              <w:rPr>
                <w:rFonts w:ascii="Calibri" w:hAnsi="Calibri" w:cs="Calibri"/>
                <w:color w:val="auto"/>
              </w:rPr>
              <w:t xml:space="preserve">The integrated precinct brings together premium retirement living in the Hyson Apartments, contemporary residential care in the Huntly Suites, Calvary in-home care, a GP clinic, and Calvary Bethlehem’s specialist sub-acute health services. </w:t>
            </w:r>
          </w:p>
          <w:p w14:paraId="45E8D040" w14:textId="77777777" w:rsidR="003E6FA9" w:rsidRPr="00FB1F8F" w:rsidRDefault="003E6FA9" w:rsidP="003E6FA9">
            <w:pPr>
              <w:jc w:val="both"/>
            </w:pPr>
            <w:r w:rsidRPr="00FB1F8F">
              <w:rPr>
                <w:b/>
              </w:rPr>
              <w:t>Palliative Nature of this work setting:</w:t>
            </w:r>
            <w:r w:rsidRPr="00FB1F8F">
              <w:t xml:space="preserve">  Employees must be aware that CHCB is a palliative care environment and staff are likely come into contact with patients who are dying, and, with patients, relatives, friends, staff and volunteers who may be experiencing grief and loss. CHCB provides a comprehensive range of bereavement support services and access to the Employee Assistance Program to support our staff when required.</w:t>
            </w:r>
          </w:p>
          <w:p w14:paraId="0F89F062" w14:textId="77777777" w:rsidR="003E6FA9" w:rsidRPr="00FB1F8F" w:rsidRDefault="003E6FA9" w:rsidP="003E6FA9">
            <w:pPr>
              <w:spacing w:before="0" w:after="0"/>
              <w:jc w:val="both"/>
              <w:rPr>
                <w:rFonts w:cs="Arial-ItalicMT"/>
                <w:iCs/>
              </w:rPr>
            </w:pPr>
            <w:r w:rsidRPr="00FB1F8F">
              <w:rPr>
                <w:b/>
              </w:rPr>
              <w:t xml:space="preserve">Managing patients with ‘Behaviours of Concern’: </w:t>
            </w:r>
            <w:r w:rsidRPr="00FB1F8F">
              <w:rPr>
                <w:rFonts w:cs="Arial-ItalicMT"/>
                <w:iCs/>
              </w:rPr>
              <w:t>Some conditions can present challenging behaviour issues that require specialised management and understanding of the disease trajectory. Patients in this category require implementation of specific interventions to ensure safety, security and dignity and care planning that support the patient’s individual requirements. Employees should be aware that they are likely to come into contact with patients exhibiting these behaviours.</w:t>
            </w:r>
          </w:p>
          <w:p w14:paraId="39D79DDE" w14:textId="77777777" w:rsidR="003E6FA9" w:rsidRPr="00FB1F8F" w:rsidRDefault="003E6FA9" w:rsidP="003E6FA9">
            <w:pPr>
              <w:ind w:right="-688"/>
              <w:jc w:val="both"/>
            </w:pPr>
            <w:r w:rsidRPr="00FB1F8F">
              <w:rPr>
                <w:b/>
              </w:rPr>
              <w:t>Smoke Free:</w:t>
            </w:r>
            <w:r w:rsidRPr="00FB1F8F">
              <w:t xml:space="preserve"> CHCB is a smoke free hospital environment. All staff must comply with the relevant policy and</w:t>
            </w:r>
          </w:p>
          <w:p w14:paraId="1FD02551" w14:textId="77777777" w:rsidR="003E6FA9" w:rsidRPr="00984666" w:rsidRDefault="003E6FA9" w:rsidP="003E6FA9">
            <w:pPr>
              <w:ind w:right="-688"/>
              <w:jc w:val="both"/>
            </w:pPr>
            <w:r w:rsidRPr="00FB1F8F">
              <w:t xml:space="preserve"> procedure.</w:t>
            </w:r>
          </w:p>
        </w:tc>
      </w:tr>
      <w:tr w:rsidR="003E6FA9" w:rsidRPr="007F1973" w14:paraId="1C79932A" w14:textId="77777777" w:rsidTr="000C59F4">
        <w:tc>
          <w:tcPr>
            <w:tcW w:w="10348" w:type="dxa"/>
            <w:gridSpan w:val="6"/>
            <w:shd w:val="clear" w:color="auto" w:fill="1F3886"/>
          </w:tcPr>
          <w:p w14:paraId="66B3D830" w14:textId="77777777" w:rsidR="003E6FA9" w:rsidRPr="007F1973" w:rsidRDefault="003E6FA9" w:rsidP="003E6FA9">
            <w:pPr>
              <w:pStyle w:val="Heading3"/>
              <w:rPr>
                <w:color w:val="FFFFFF" w:themeColor="background1"/>
              </w:rPr>
            </w:pPr>
            <w:r>
              <w:rPr>
                <w:color w:val="FFFFFF" w:themeColor="background1"/>
                <w:lang w:val="en-US"/>
              </w:rPr>
              <w:lastRenderedPageBreak/>
              <w:t>Accountabilities and Key Result Areas</w:t>
            </w:r>
          </w:p>
        </w:tc>
      </w:tr>
      <w:tr w:rsidR="003E6FA9" w:rsidRPr="00984666" w14:paraId="27C2B86E" w14:textId="77777777" w:rsidTr="000C59F4">
        <w:tc>
          <w:tcPr>
            <w:tcW w:w="10348" w:type="dxa"/>
            <w:gridSpan w:val="6"/>
          </w:tcPr>
          <w:p w14:paraId="7F0F710B" w14:textId="77777777" w:rsidR="003E6FA9" w:rsidRDefault="003E6FA9" w:rsidP="003E6FA9">
            <w:pPr>
              <w:rPr>
                <w:b/>
                <w:i/>
                <w:color w:val="auto"/>
                <w:lang w:val="en-US"/>
              </w:rPr>
            </w:pPr>
            <w:r w:rsidRPr="00A31A8D">
              <w:rPr>
                <w:b/>
                <w:i/>
                <w:color w:val="auto"/>
                <w:lang w:val="en-US"/>
              </w:rPr>
              <w:t>People and Culture:</w:t>
            </w:r>
          </w:p>
          <w:p w14:paraId="0E70BB72" w14:textId="77777777" w:rsidR="003E6FA9" w:rsidRPr="001E6024" w:rsidRDefault="003E6FA9" w:rsidP="003E6FA9">
            <w:pPr>
              <w:numPr>
                <w:ilvl w:val="0"/>
                <w:numId w:val="19"/>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15D3AF0D" w14:textId="77777777" w:rsidR="003E6FA9" w:rsidRPr="003E6FA9" w:rsidRDefault="003E6FA9" w:rsidP="003E6FA9">
            <w:pPr>
              <w:numPr>
                <w:ilvl w:val="0"/>
                <w:numId w:val="19"/>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74EF46C2" w14:textId="77777777" w:rsidR="003E6FA9" w:rsidRPr="00F96A25" w:rsidRDefault="003E6FA9" w:rsidP="003E6FA9">
            <w:pPr>
              <w:numPr>
                <w:ilvl w:val="0"/>
                <w:numId w:val="19"/>
              </w:numPr>
              <w:autoSpaceDE/>
              <w:autoSpaceDN/>
              <w:adjustRightInd/>
              <w:spacing w:before="100" w:beforeAutospacing="1" w:after="100" w:afterAutospacing="1"/>
              <w:rPr>
                <w:rFonts w:cs="Arial"/>
              </w:rPr>
            </w:pPr>
            <w:r>
              <w:rPr>
                <w:rFonts w:cs="Arial"/>
              </w:rPr>
              <w:t xml:space="preserve">Provide spiritual and emotional support to people of all backgrounds, cultures and beliefs including those with no faith connection (Pastoral Carer) or bereavement care in line </w:t>
            </w:r>
            <w:r>
              <w:rPr>
                <w:color w:val="auto"/>
              </w:rPr>
              <w:t>with the Bereavement Supports Standards for Specialist Palliative Care Services (Hall, et al, 2010) and Calvary Kooyong Bereavement Care policy (Bereavement Counsellor)</w:t>
            </w:r>
          </w:p>
          <w:p w14:paraId="1A7A73CB" w14:textId="77777777" w:rsidR="003E6FA9" w:rsidRDefault="003E6FA9" w:rsidP="003E6FA9">
            <w:pPr>
              <w:numPr>
                <w:ilvl w:val="0"/>
                <w:numId w:val="19"/>
              </w:numPr>
              <w:autoSpaceDE/>
              <w:autoSpaceDN/>
              <w:adjustRightInd/>
              <w:spacing w:before="100" w:beforeAutospacing="1" w:after="100" w:afterAutospacing="1"/>
              <w:rPr>
                <w:rFonts w:cs="Arial"/>
              </w:rPr>
            </w:pPr>
            <w:r>
              <w:rPr>
                <w:rFonts w:cs="Arial"/>
              </w:rPr>
              <w:t>Work as part of the multidisciplinary team and initiate referrals to other disciplines as necessary</w:t>
            </w:r>
          </w:p>
          <w:p w14:paraId="66B8FB33" w14:textId="77777777" w:rsidR="003E6FA9" w:rsidRPr="00B254D9" w:rsidRDefault="003E6FA9" w:rsidP="003E6FA9">
            <w:pPr>
              <w:numPr>
                <w:ilvl w:val="0"/>
                <w:numId w:val="19"/>
              </w:numPr>
              <w:autoSpaceDE/>
              <w:autoSpaceDN/>
              <w:adjustRightInd/>
              <w:spacing w:before="100" w:beforeAutospacing="1" w:after="100" w:afterAutospacing="1"/>
              <w:rPr>
                <w:rFonts w:cs="Arial"/>
              </w:rPr>
            </w:pPr>
            <w:r>
              <w:rPr>
                <w:rFonts w:cs="Arial"/>
              </w:rPr>
              <w:t>Support staff by facilitating regular Remembering Lives sessions and offer brief emotional support before referring staff to line manager or EAP for additional support as required</w:t>
            </w:r>
          </w:p>
          <w:p w14:paraId="6189C62A" w14:textId="77777777" w:rsidR="003E6FA9" w:rsidRDefault="003E6FA9" w:rsidP="003E6FA9">
            <w:pPr>
              <w:pStyle w:val="ListParagraph"/>
              <w:numPr>
                <w:ilvl w:val="0"/>
                <w:numId w:val="19"/>
              </w:numPr>
              <w:autoSpaceDE/>
              <w:autoSpaceDN/>
              <w:adjustRightInd/>
              <w:rPr>
                <w:color w:val="auto"/>
              </w:rPr>
            </w:pPr>
            <w:r w:rsidRPr="00B26732">
              <w:rPr>
                <w:color w:val="auto"/>
              </w:rPr>
              <w:t xml:space="preserve">Contribute to a well-functioning team/work environment through appropriate, professional and timely communication as demonstrated by making time and taking time to assist, listen, support and encourage </w:t>
            </w:r>
            <w:r w:rsidRPr="0053326D">
              <w:rPr>
                <w:color w:val="auto"/>
              </w:rPr>
              <w:t>others; expressing appr</w:t>
            </w:r>
            <w:r>
              <w:rPr>
                <w:color w:val="auto"/>
              </w:rPr>
              <w:t>eciation for their contribution</w:t>
            </w:r>
          </w:p>
          <w:p w14:paraId="7D843603" w14:textId="77777777" w:rsidR="003E6FA9" w:rsidRPr="0053326D" w:rsidRDefault="003E6FA9" w:rsidP="003E6FA9">
            <w:pPr>
              <w:pStyle w:val="ListParagraph"/>
              <w:numPr>
                <w:ilvl w:val="0"/>
                <w:numId w:val="19"/>
              </w:numPr>
              <w:autoSpaceDE/>
              <w:autoSpaceDN/>
              <w:adjustRightInd/>
              <w:rPr>
                <w:color w:val="auto"/>
              </w:rPr>
            </w:pPr>
            <w:r w:rsidRPr="00B26732">
              <w:rPr>
                <w:color w:val="auto"/>
              </w:rPr>
              <w:t>Assist and support the implementation of service change as required</w:t>
            </w:r>
          </w:p>
          <w:p w14:paraId="5418FB7D" w14:textId="77777777" w:rsidR="003E6FA9" w:rsidRPr="003E6FA9" w:rsidRDefault="003E6FA9" w:rsidP="003E6FA9">
            <w:pPr>
              <w:numPr>
                <w:ilvl w:val="0"/>
                <w:numId w:val="19"/>
              </w:numPr>
              <w:autoSpaceDE/>
              <w:autoSpaceDN/>
              <w:adjustRightInd/>
              <w:spacing w:before="0" w:after="0"/>
              <w:rPr>
                <w:color w:val="auto"/>
              </w:rPr>
            </w:pPr>
            <w:r>
              <w:rPr>
                <w:color w:val="auto"/>
              </w:rPr>
              <w:t xml:space="preserve">Provide leadership to the Pastoral Care and Bereavement Services team, including the coordination of the quality improvement, student placement and supervision programs </w:t>
            </w:r>
            <w:r w:rsidRPr="00351790">
              <w:rPr>
                <w:color w:val="auto"/>
              </w:rPr>
              <w:t>in collaboration with other allied health departments</w:t>
            </w:r>
          </w:p>
          <w:p w14:paraId="5D74C18D" w14:textId="77777777" w:rsidR="003E6FA9" w:rsidRPr="001E6024" w:rsidRDefault="003E6FA9" w:rsidP="003E6FA9">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14:paraId="63322193" w14:textId="77777777" w:rsidR="003E6FA9" w:rsidRPr="00B26732" w:rsidRDefault="003E6FA9" w:rsidP="003E6FA9">
            <w:pPr>
              <w:numPr>
                <w:ilvl w:val="0"/>
                <w:numId w:val="19"/>
              </w:numPr>
              <w:autoSpaceDE/>
              <w:autoSpaceDN/>
              <w:adjustRightInd/>
              <w:spacing w:before="0" w:after="0"/>
              <w:rPr>
                <w:color w:val="auto"/>
              </w:rPr>
            </w:pPr>
            <w:r>
              <w:rPr>
                <w:color w:val="auto"/>
              </w:rPr>
              <w:t xml:space="preserve">Involve patients and relevant family members, carers and friends </w:t>
            </w:r>
            <w:r w:rsidRPr="00B26732">
              <w:rPr>
                <w:color w:val="auto"/>
              </w:rPr>
              <w:t xml:space="preserve">in the assessment of their own pastoral care </w:t>
            </w:r>
            <w:r>
              <w:rPr>
                <w:color w:val="auto"/>
              </w:rPr>
              <w:t xml:space="preserve">or bereavement care </w:t>
            </w:r>
            <w:r w:rsidRPr="00B26732">
              <w:rPr>
                <w:color w:val="auto"/>
              </w:rPr>
              <w:t>needs</w:t>
            </w:r>
          </w:p>
          <w:p w14:paraId="153EFF10" w14:textId="77777777" w:rsidR="003E6FA9" w:rsidRDefault="003E6FA9" w:rsidP="003E6FA9">
            <w:pPr>
              <w:numPr>
                <w:ilvl w:val="0"/>
                <w:numId w:val="19"/>
              </w:numPr>
              <w:autoSpaceDE/>
              <w:autoSpaceDN/>
              <w:adjustRightInd/>
              <w:spacing w:before="0" w:after="0"/>
              <w:rPr>
                <w:color w:val="auto"/>
              </w:rPr>
            </w:pPr>
            <w:r w:rsidRPr="00B254D9">
              <w:rPr>
                <w:color w:val="auto"/>
              </w:rPr>
              <w:t>Document assessment, treatment progress and other relevant information in the patients’ medical record in accor</w:t>
            </w:r>
            <w:r>
              <w:rPr>
                <w:color w:val="auto"/>
              </w:rPr>
              <w:t>dance with departmental and Calvary Kooyong</w:t>
            </w:r>
            <w:r w:rsidRPr="00B254D9">
              <w:rPr>
                <w:color w:val="auto"/>
              </w:rPr>
              <w:t xml:space="preserve"> polices</w:t>
            </w:r>
          </w:p>
          <w:p w14:paraId="2CCBC98D" w14:textId="77777777" w:rsidR="003E6FA9" w:rsidRPr="00B254D9" w:rsidRDefault="003E6FA9" w:rsidP="003E6FA9">
            <w:pPr>
              <w:numPr>
                <w:ilvl w:val="0"/>
                <w:numId w:val="19"/>
              </w:numPr>
              <w:autoSpaceDE/>
              <w:autoSpaceDN/>
              <w:adjustRightInd/>
              <w:spacing w:before="0" w:after="0"/>
              <w:rPr>
                <w:color w:val="auto"/>
              </w:rPr>
            </w:pPr>
            <w:r w:rsidRPr="00B254D9">
              <w:rPr>
                <w:color w:val="auto"/>
              </w:rPr>
              <w:t>Practice non-denominational and inter-faith pastoral care and demonstrate respect for, and ability to respond to, differing beliefs and religious traditions</w:t>
            </w:r>
            <w:r>
              <w:rPr>
                <w:color w:val="auto"/>
              </w:rPr>
              <w:t xml:space="preserve"> [Pastoral Carer]</w:t>
            </w:r>
          </w:p>
          <w:p w14:paraId="20FFFDAB" w14:textId="77777777" w:rsidR="003E6FA9" w:rsidRPr="00B26732" w:rsidRDefault="003E6FA9" w:rsidP="003E6FA9">
            <w:pPr>
              <w:numPr>
                <w:ilvl w:val="0"/>
                <w:numId w:val="19"/>
              </w:numPr>
              <w:autoSpaceDE/>
              <w:autoSpaceDN/>
              <w:adjustRightInd/>
              <w:spacing w:before="0" w:after="0"/>
              <w:rPr>
                <w:color w:val="auto"/>
              </w:rPr>
            </w:pPr>
            <w:r w:rsidRPr="00B254D9">
              <w:rPr>
                <w:color w:val="auto"/>
              </w:rPr>
              <w:t>Identify patients wishing to receive sacramental care from authorised visiting ministers</w:t>
            </w:r>
            <w:r>
              <w:rPr>
                <w:color w:val="auto"/>
              </w:rPr>
              <w:t xml:space="preserve"> and a</w:t>
            </w:r>
            <w:r w:rsidRPr="00B26732">
              <w:rPr>
                <w:color w:val="auto"/>
              </w:rPr>
              <w:t>rrange visits when requested by patients or families</w:t>
            </w:r>
            <w:r>
              <w:rPr>
                <w:color w:val="auto"/>
              </w:rPr>
              <w:t xml:space="preserve"> [Pastoral Carer]</w:t>
            </w:r>
          </w:p>
          <w:p w14:paraId="17B33BA0" w14:textId="77777777" w:rsidR="003E6FA9" w:rsidRPr="00B254D9" w:rsidRDefault="003E6FA9" w:rsidP="003E6FA9">
            <w:pPr>
              <w:numPr>
                <w:ilvl w:val="0"/>
                <w:numId w:val="19"/>
              </w:numPr>
              <w:autoSpaceDE/>
              <w:autoSpaceDN/>
              <w:adjustRightInd/>
              <w:spacing w:before="0" w:after="0"/>
              <w:rPr>
                <w:color w:val="auto"/>
              </w:rPr>
            </w:pPr>
            <w:r w:rsidRPr="00B254D9">
              <w:rPr>
                <w:color w:val="auto"/>
              </w:rPr>
              <w:t>Provide sacramental care only if authorised to do so (supporting documentation required)</w:t>
            </w:r>
            <w:r>
              <w:rPr>
                <w:color w:val="auto"/>
              </w:rPr>
              <w:t xml:space="preserve"> [Pastoral Carer]</w:t>
            </w:r>
          </w:p>
          <w:p w14:paraId="52032CEF" w14:textId="77777777" w:rsidR="003E6FA9" w:rsidRDefault="003E6FA9" w:rsidP="003E6FA9">
            <w:pPr>
              <w:numPr>
                <w:ilvl w:val="0"/>
                <w:numId w:val="19"/>
              </w:numPr>
              <w:autoSpaceDE/>
              <w:autoSpaceDN/>
              <w:adjustRightInd/>
              <w:spacing w:before="0" w:after="0"/>
              <w:rPr>
                <w:color w:val="auto"/>
              </w:rPr>
            </w:pPr>
            <w:r w:rsidRPr="00B254D9">
              <w:rPr>
                <w:color w:val="auto"/>
              </w:rPr>
              <w:t>Facilitate celebrations of the liturgical seasons and secular rituals as required</w:t>
            </w:r>
            <w:r>
              <w:rPr>
                <w:color w:val="auto"/>
              </w:rPr>
              <w:t xml:space="preserve"> [Pastoral Carer]</w:t>
            </w:r>
          </w:p>
          <w:p w14:paraId="5EDFB56C" w14:textId="77777777" w:rsidR="003E6FA9" w:rsidRPr="00B70FE9" w:rsidRDefault="003E6FA9" w:rsidP="003E6FA9">
            <w:pPr>
              <w:numPr>
                <w:ilvl w:val="0"/>
                <w:numId w:val="19"/>
              </w:numPr>
              <w:autoSpaceDE/>
              <w:autoSpaceDN/>
              <w:adjustRightInd/>
              <w:spacing w:before="0" w:after="0"/>
              <w:rPr>
                <w:color w:val="auto"/>
              </w:rPr>
            </w:pPr>
            <w:r>
              <w:rPr>
                <w:color w:val="auto"/>
              </w:rPr>
              <w:t>Support families during a viewing of a deceased patient in accordance with Calvary Kooyong</w:t>
            </w:r>
            <w:r w:rsidRPr="005249F9">
              <w:rPr>
                <w:color w:val="auto"/>
              </w:rPr>
              <w:t xml:space="preserve"> </w:t>
            </w:r>
            <w:r>
              <w:rPr>
                <w:color w:val="auto"/>
              </w:rPr>
              <w:t>p</w:t>
            </w:r>
            <w:r w:rsidRPr="00F45AF5">
              <w:rPr>
                <w:color w:val="auto"/>
              </w:rPr>
              <w:t>rocedure</w:t>
            </w:r>
            <w:r>
              <w:rPr>
                <w:color w:val="auto"/>
              </w:rPr>
              <w:t xml:space="preserve"> [Pastoral Carer]</w:t>
            </w:r>
          </w:p>
          <w:p w14:paraId="473FDFF4" w14:textId="77777777" w:rsidR="003E6FA9" w:rsidRDefault="003E6FA9" w:rsidP="003E6FA9">
            <w:pPr>
              <w:numPr>
                <w:ilvl w:val="0"/>
                <w:numId w:val="19"/>
              </w:numPr>
              <w:autoSpaceDE/>
              <w:autoSpaceDN/>
              <w:adjustRightInd/>
              <w:spacing w:before="0" w:after="0"/>
              <w:rPr>
                <w:color w:val="auto"/>
              </w:rPr>
            </w:pPr>
            <w:r>
              <w:rPr>
                <w:color w:val="auto"/>
              </w:rPr>
              <w:lastRenderedPageBreak/>
              <w:t>Support the multidisciplinary team to undertake a structured bereavement needs assessment for relevant family and friends of patients [Bereavement Counsellor]</w:t>
            </w:r>
          </w:p>
          <w:p w14:paraId="787F66CF" w14:textId="77777777" w:rsidR="003E6FA9" w:rsidRDefault="003E6FA9" w:rsidP="003E6FA9">
            <w:pPr>
              <w:numPr>
                <w:ilvl w:val="0"/>
                <w:numId w:val="19"/>
              </w:numPr>
              <w:autoSpaceDE/>
              <w:autoSpaceDN/>
              <w:adjustRightInd/>
              <w:spacing w:before="0" w:after="0"/>
              <w:rPr>
                <w:color w:val="auto"/>
              </w:rPr>
            </w:pPr>
            <w:r>
              <w:rPr>
                <w:color w:val="auto"/>
              </w:rPr>
              <w:t>Work with the Social Work department to ensure that the ‘Bereavement Pack’ contains up to date information a</w:t>
            </w:r>
            <w:r w:rsidRPr="005249F9">
              <w:rPr>
                <w:color w:val="auto"/>
              </w:rPr>
              <w:t xml:space="preserve">nd liaise with the pastoral care team and nursing staff to ensure that the pack is routinely provided to patient’s families before they leave </w:t>
            </w:r>
            <w:r>
              <w:rPr>
                <w:color w:val="auto"/>
              </w:rPr>
              <w:t>Calvary Kooyong</w:t>
            </w:r>
            <w:r w:rsidRPr="005249F9">
              <w:rPr>
                <w:color w:val="auto"/>
              </w:rPr>
              <w:t xml:space="preserve"> after the death of the patient or </w:t>
            </w:r>
            <w:r>
              <w:rPr>
                <w:color w:val="auto"/>
              </w:rPr>
              <w:t>when the patient is in the final few days of life (e.g. PCOC 4) or earlier if appropriate [Bereavement Counsellor]</w:t>
            </w:r>
          </w:p>
          <w:p w14:paraId="4A9804DD" w14:textId="77777777" w:rsidR="003E6FA9" w:rsidRPr="00152A0C" w:rsidRDefault="003E6FA9" w:rsidP="003E6FA9">
            <w:pPr>
              <w:numPr>
                <w:ilvl w:val="0"/>
                <w:numId w:val="19"/>
              </w:numPr>
              <w:autoSpaceDE/>
              <w:autoSpaceDN/>
              <w:adjustRightInd/>
              <w:spacing w:before="0" w:after="0"/>
              <w:rPr>
                <w:color w:val="auto"/>
              </w:rPr>
            </w:pPr>
            <w:r>
              <w:rPr>
                <w:color w:val="auto"/>
              </w:rPr>
              <w:t xml:space="preserve">Work with the Bereavement Administration Assistant to </w:t>
            </w:r>
            <w:r w:rsidRPr="005249F9">
              <w:rPr>
                <w:color w:val="auto"/>
              </w:rPr>
              <w:t>maintain supply of bereavement packs and for the sending of letters at six weeks, four months and twel</w:t>
            </w:r>
            <w:r>
              <w:rPr>
                <w:color w:val="auto"/>
              </w:rPr>
              <w:t>ve months following the death of the patient to identified family members and friends who have consented to receiving these letters [Bereavement Counsellor]</w:t>
            </w:r>
          </w:p>
          <w:p w14:paraId="44FF8141" w14:textId="77777777" w:rsidR="003E6FA9" w:rsidRPr="0075380A" w:rsidRDefault="003E6FA9" w:rsidP="003E6FA9">
            <w:pPr>
              <w:numPr>
                <w:ilvl w:val="0"/>
                <w:numId w:val="19"/>
              </w:numPr>
              <w:autoSpaceDE/>
              <w:autoSpaceDN/>
              <w:adjustRightInd/>
              <w:spacing w:before="0" w:after="0"/>
              <w:rPr>
                <w:color w:val="auto"/>
              </w:rPr>
            </w:pPr>
            <w:r w:rsidRPr="001514FB">
              <w:rPr>
                <w:color w:val="auto"/>
              </w:rPr>
              <w:t xml:space="preserve">Document </w:t>
            </w:r>
            <w:r>
              <w:rPr>
                <w:color w:val="auto"/>
              </w:rPr>
              <w:t xml:space="preserve">the level of bereavement risk identified for each relevant family member and note uptake of bereavement counselling </w:t>
            </w:r>
            <w:r w:rsidRPr="00B254D9">
              <w:rPr>
                <w:color w:val="auto"/>
              </w:rPr>
              <w:t xml:space="preserve">in the </w:t>
            </w:r>
            <w:r>
              <w:rPr>
                <w:color w:val="auto"/>
              </w:rPr>
              <w:t xml:space="preserve">progress notes of </w:t>
            </w:r>
            <w:r w:rsidRPr="00B254D9">
              <w:rPr>
                <w:color w:val="auto"/>
              </w:rPr>
              <w:t xml:space="preserve">patients’ medical record </w:t>
            </w:r>
            <w:r>
              <w:rPr>
                <w:color w:val="auto"/>
              </w:rPr>
              <w:t>and document all t</w:t>
            </w:r>
            <w:r w:rsidRPr="001514FB">
              <w:rPr>
                <w:color w:val="auto"/>
              </w:rPr>
              <w:t>reatment</w:t>
            </w:r>
            <w:r w:rsidRPr="00B254D9">
              <w:rPr>
                <w:color w:val="auto"/>
              </w:rPr>
              <w:t xml:space="preserve"> progress and other relevant information </w:t>
            </w:r>
            <w:r>
              <w:rPr>
                <w:color w:val="auto"/>
              </w:rPr>
              <w:t xml:space="preserve">within the bereavement tab of the patients’ medical record </w:t>
            </w:r>
            <w:r w:rsidRPr="00B254D9">
              <w:rPr>
                <w:color w:val="auto"/>
              </w:rPr>
              <w:t xml:space="preserve">in accordance with departmental and </w:t>
            </w:r>
            <w:r>
              <w:rPr>
                <w:color w:val="auto"/>
              </w:rPr>
              <w:t>Calvary Kooyong</w:t>
            </w:r>
            <w:r w:rsidRPr="00B254D9">
              <w:rPr>
                <w:color w:val="auto"/>
              </w:rPr>
              <w:t xml:space="preserve"> polices</w:t>
            </w:r>
            <w:r>
              <w:rPr>
                <w:color w:val="auto"/>
              </w:rPr>
              <w:t xml:space="preserve"> [Bereavement Counsellor]</w:t>
            </w:r>
          </w:p>
          <w:p w14:paraId="190E74D4" w14:textId="77777777" w:rsidR="003E6FA9" w:rsidRDefault="003E6FA9" w:rsidP="003E6FA9">
            <w:pPr>
              <w:numPr>
                <w:ilvl w:val="0"/>
                <w:numId w:val="19"/>
              </w:numPr>
              <w:autoSpaceDE/>
              <w:autoSpaceDN/>
              <w:adjustRightInd/>
              <w:spacing w:before="0" w:after="0"/>
              <w:rPr>
                <w:color w:val="auto"/>
              </w:rPr>
            </w:pPr>
            <w:r>
              <w:rPr>
                <w:color w:val="auto"/>
              </w:rPr>
              <w:t>Undertake a comprehensive bereavement risk assessment when an individual presents for counselling and offer bereavement counselling only to those identified as high risk [Bereavement Counsellor]</w:t>
            </w:r>
          </w:p>
          <w:p w14:paraId="5AA4B72A" w14:textId="77777777" w:rsidR="003E6FA9" w:rsidRPr="00F96A25" w:rsidRDefault="003E6FA9" w:rsidP="003E6FA9">
            <w:pPr>
              <w:numPr>
                <w:ilvl w:val="0"/>
                <w:numId w:val="19"/>
              </w:numPr>
              <w:autoSpaceDE/>
              <w:autoSpaceDN/>
              <w:adjustRightInd/>
              <w:spacing w:before="0" w:after="0"/>
              <w:rPr>
                <w:color w:val="auto"/>
              </w:rPr>
            </w:pPr>
            <w:r>
              <w:rPr>
                <w:color w:val="auto"/>
              </w:rPr>
              <w:t>Refer individuals displaying suicidal ideation, prolonged grief disorder and/or complex mental health conditions to their General Practitioner (GP) for more intensive support [Bereavement Counsellor]</w:t>
            </w:r>
          </w:p>
          <w:p w14:paraId="7C13B167" w14:textId="77777777" w:rsidR="003E6FA9" w:rsidRDefault="003E6FA9" w:rsidP="003E6FA9">
            <w:pPr>
              <w:numPr>
                <w:ilvl w:val="0"/>
                <w:numId w:val="19"/>
              </w:numPr>
              <w:autoSpaceDE/>
              <w:autoSpaceDN/>
              <w:adjustRightInd/>
              <w:spacing w:before="0" w:after="0"/>
              <w:rPr>
                <w:color w:val="auto"/>
              </w:rPr>
            </w:pPr>
            <w:r w:rsidRPr="00B254D9">
              <w:rPr>
                <w:color w:val="auto"/>
              </w:rPr>
              <w:t xml:space="preserve">Participate in </w:t>
            </w:r>
            <w:r w:rsidRPr="005249F9">
              <w:rPr>
                <w:color w:val="auto"/>
              </w:rPr>
              <w:t xml:space="preserve">external professional clinical supervision proportionate to hours worked in accordance with Spiritual Care Australia membership requirements and if appropriate coordinate </w:t>
            </w:r>
            <w:r>
              <w:rPr>
                <w:color w:val="auto"/>
              </w:rPr>
              <w:t>in-house pastoral care and bereavement services supervision program</w:t>
            </w:r>
          </w:p>
          <w:p w14:paraId="1A89B2E2" w14:textId="77777777" w:rsidR="003E6FA9" w:rsidRDefault="003E6FA9" w:rsidP="003E6FA9">
            <w:pPr>
              <w:numPr>
                <w:ilvl w:val="0"/>
                <w:numId w:val="19"/>
              </w:numPr>
              <w:autoSpaceDE/>
              <w:autoSpaceDN/>
              <w:adjustRightInd/>
              <w:spacing w:before="0" w:after="0"/>
              <w:rPr>
                <w:color w:val="auto"/>
              </w:rPr>
            </w:pPr>
            <w:r>
              <w:rPr>
                <w:color w:val="auto"/>
              </w:rPr>
              <w:t>C</w:t>
            </w:r>
            <w:r w:rsidRPr="0053326D">
              <w:rPr>
                <w:color w:val="auto"/>
              </w:rPr>
              <w:t>omplete all mandatory training requirements as per the C</w:t>
            </w:r>
            <w:r>
              <w:rPr>
                <w:color w:val="auto"/>
              </w:rPr>
              <w:t>alvary training matrix and participate in Calvary Kooyong</w:t>
            </w:r>
            <w:r w:rsidRPr="005249F9">
              <w:rPr>
                <w:color w:val="auto"/>
              </w:rPr>
              <w:t xml:space="preserve"> </w:t>
            </w:r>
            <w:r>
              <w:rPr>
                <w:color w:val="auto"/>
              </w:rPr>
              <w:t>in-service education program</w:t>
            </w:r>
          </w:p>
          <w:p w14:paraId="2FA04252" w14:textId="77777777" w:rsidR="003E6FA9" w:rsidRPr="006D5582" w:rsidRDefault="003E6FA9" w:rsidP="003E6FA9">
            <w:pPr>
              <w:numPr>
                <w:ilvl w:val="0"/>
                <w:numId w:val="19"/>
              </w:numPr>
              <w:autoSpaceDE/>
              <w:autoSpaceDN/>
              <w:adjustRightInd/>
              <w:spacing w:before="0" w:after="0"/>
              <w:rPr>
                <w:color w:val="auto"/>
                <w:lang w:val="en-US"/>
              </w:rPr>
            </w:pPr>
            <w:r w:rsidRPr="006D5582">
              <w:rPr>
                <w:color w:val="auto"/>
              </w:rPr>
              <w:t>Be involved in mission celebrations and community engagement events as appropriate</w:t>
            </w:r>
          </w:p>
          <w:p w14:paraId="321D22CD" w14:textId="77777777" w:rsidR="003E6FA9" w:rsidRPr="006D5582" w:rsidRDefault="003E6FA9" w:rsidP="003E6FA9">
            <w:pPr>
              <w:numPr>
                <w:ilvl w:val="0"/>
                <w:numId w:val="19"/>
              </w:numPr>
              <w:autoSpaceDE/>
              <w:autoSpaceDN/>
              <w:adjustRightInd/>
              <w:spacing w:before="0" w:after="0"/>
              <w:rPr>
                <w:color w:val="auto"/>
                <w:lang w:val="en-US"/>
              </w:rPr>
            </w:pPr>
            <w:r w:rsidRPr="006D5582">
              <w:rPr>
                <w:color w:val="auto"/>
              </w:rPr>
              <w:t>Part</w:t>
            </w:r>
            <w:r>
              <w:rPr>
                <w:color w:val="auto"/>
              </w:rPr>
              <w:t>ner with consumers as per the</w:t>
            </w:r>
            <w:r w:rsidRPr="006D5582">
              <w:rPr>
                <w:color w:val="auto"/>
              </w:rPr>
              <w:t xml:space="preserve"> ‘Partnering with Consumers’ policy</w:t>
            </w:r>
          </w:p>
          <w:p w14:paraId="22CCD23D" w14:textId="77777777" w:rsidR="003E6FA9" w:rsidRDefault="003E6FA9" w:rsidP="003E6FA9">
            <w:pPr>
              <w:numPr>
                <w:ilvl w:val="0"/>
                <w:numId w:val="19"/>
              </w:numPr>
              <w:autoSpaceDE/>
              <w:autoSpaceDN/>
              <w:adjustRightInd/>
              <w:spacing w:before="100" w:beforeAutospacing="1" w:after="100" w:afterAutospacing="1"/>
              <w:rPr>
                <w:rFonts w:cs="Arial"/>
              </w:rPr>
            </w:pPr>
            <w:r>
              <w:rPr>
                <w:rFonts w:cs="Arial"/>
              </w:rPr>
              <w:t>Support patients and carers to identify and strengthen their own community networks</w:t>
            </w:r>
          </w:p>
          <w:p w14:paraId="26AA37BE" w14:textId="77777777" w:rsidR="003E6FA9" w:rsidRDefault="003E6FA9" w:rsidP="003E6FA9">
            <w:pPr>
              <w:numPr>
                <w:ilvl w:val="0"/>
                <w:numId w:val="19"/>
              </w:numPr>
              <w:autoSpaceDE/>
              <w:autoSpaceDN/>
              <w:adjustRightInd/>
              <w:spacing w:before="100" w:beforeAutospacing="1" w:after="100" w:afterAutospacing="1"/>
              <w:rPr>
                <w:rFonts w:cs="Arial"/>
              </w:rPr>
            </w:pPr>
            <w:r>
              <w:rPr>
                <w:rFonts w:cs="Arial"/>
              </w:rPr>
              <w:t xml:space="preserve">Oversee Ceremony of Remembrance Services, participating in at </w:t>
            </w:r>
            <w:r w:rsidRPr="00C11DCE">
              <w:rPr>
                <w:rFonts w:cs="Arial"/>
                <w:color w:val="auto"/>
              </w:rPr>
              <w:t xml:space="preserve">least one service </w:t>
            </w:r>
            <w:r>
              <w:rPr>
                <w:rFonts w:cs="Arial"/>
              </w:rPr>
              <w:t>annually</w:t>
            </w:r>
          </w:p>
          <w:p w14:paraId="6B2935BC" w14:textId="77777777" w:rsidR="003E6FA9" w:rsidRPr="00F31AE1" w:rsidRDefault="003E6FA9" w:rsidP="003E6FA9">
            <w:pPr>
              <w:numPr>
                <w:ilvl w:val="0"/>
                <w:numId w:val="19"/>
              </w:numPr>
              <w:autoSpaceDE/>
              <w:autoSpaceDN/>
              <w:adjustRightInd/>
              <w:spacing w:before="100" w:beforeAutospacing="1" w:after="100" w:afterAutospacing="1"/>
              <w:rPr>
                <w:rFonts w:cs="Arial"/>
              </w:rPr>
            </w:pPr>
            <w:r>
              <w:rPr>
                <w:rFonts w:cs="Arial"/>
              </w:rPr>
              <w:t>Present at one internal or external conference or seminar annually</w:t>
            </w:r>
          </w:p>
          <w:p w14:paraId="26FF529A" w14:textId="77777777" w:rsidR="003E6FA9" w:rsidRPr="003E6FA9" w:rsidRDefault="003E6FA9" w:rsidP="003E6FA9">
            <w:pPr>
              <w:numPr>
                <w:ilvl w:val="0"/>
                <w:numId w:val="19"/>
              </w:numPr>
              <w:autoSpaceDE/>
              <w:autoSpaceDN/>
              <w:adjustRightInd/>
              <w:spacing w:before="100" w:beforeAutospacing="1" w:after="100" w:afterAutospacing="1"/>
              <w:rPr>
                <w:rFonts w:cs="Arial"/>
              </w:rPr>
            </w:pPr>
            <w:r w:rsidRPr="005249F9">
              <w:rPr>
                <w:rFonts w:cs="Arial"/>
                <w:color w:val="auto"/>
              </w:rPr>
              <w:t xml:space="preserve">Look to coordinate </w:t>
            </w:r>
            <w:r>
              <w:rPr>
                <w:rFonts w:cs="Arial"/>
              </w:rPr>
              <w:t>one pastoral care and bereavement services student placement annually</w:t>
            </w:r>
          </w:p>
          <w:p w14:paraId="2C10A79A" w14:textId="77777777" w:rsidR="003E6FA9" w:rsidRPr="001E6024" w:rsidRDefault="003E6FA9" w:rsidP="003E6FA9">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15FA87A1" w14:textId="77777777" w:rsidR="003E6FA9" w:rsidRDefault="003E6FA9" w:rsidP="003E6FA9">
            <w:pPr>
              <w:numPr>
                <w:ilvl w:val="0"/>
                <w:numId w:val="19"/>
              </w:numPr>
              <w:autoSpaceDE/>
              <w:autoSpaceDN/>
              <w:adjustRightInd/>
              <w:spacing w:before="0" w:after="0"/>
              <w:rPr>
                <w:color w:val="auto"/>
              </w:rPr>
            </w:pPr>
            <w:r w:rsidRPr="00B26732">
              <w:rPr>
                <w:color w:val="auto"/>
              </w:rPr>
              <w:t xml:space="preserve">Devise, implement and review a pastoral care </w:t>
            </w:r>
            <w:r>
              <w:rPr>
                <w:color w:val="auto"/>
              </w:rPr>
              <w:t xml:space="preserve">or bereavement care </w:t>
            </w:r>
            <w:r w:rsidRPr="00B26732">
              <w:rPr>
                <w:color w:val="auto"/>
              </w:rPr>
              <w:t>plan in collaboration with patients and carers</w:t>
            </w:r>
          </w:p>
          <w:p w14:paraId="4731E64F" w14:textId="77777777" w:rsidR="003E6FA9" w:rsidRPr="00F96A25" w:rsidRDefault="003E6FA9" w:rsidP="003E6FA9">
            <w:pPr>
              <w:numPr>
                <w:ilvl w:val="0"/>
                <w:numId w:val="19"/>
              </w:numPr>
              <w:autoSpaceDE/>
              <w:autoSpaceDN/>
              <w:adjustRightInd/>
              <w:spacing w:before="0" w:after="0"/>
              <w:rPr>
                <w:color w:val="auto"/>
              </w:rPr>
            </w:pPr>
            <w:r>
              <w:rPr>
                <w:color w:val="auto"/>
              </w:rPr>
              <w:t>Oversee quarterly audits of bereavement services to ensure that practice is in line with recommenced practice as outlined in the Bereavement Support Standards for Specialist Palliative Care Services (Hall et al, 2010)</w:t>
            </w:r>
          </w:p>
          <w:p w14:paraId="605D2EBA" w14:textId="77777777" w:rsidR="003E6FA9" w:rsidRDefault="003E6FA9" w:rsidP="003E6FA9">
            <w:pPr>
              <w:numPr>
                <w:ilvl w:val="0"/>
                <w:numId w:val="19"/>
              </w:numPr>
              <w:autoSpaceDE/>
              <w:autoSpaceDN/>
              <w:adjustRightInd/>
              <w:spacing w:before="0" w:after="0"/>
              <w:rPr>
                <w:color w:val="auto"/>
              </w:rPr>
            </w:pPr>
            <w:r>
              <w:rPr>
                <w:color w:val="auto"/>
              </w:rPr>
              <w:t>Undertake an 60% clinical / 4</w:t>
            </w:r>
            <w:r w:rsidRPr="00B26732">
              <w:rPr>
                <w:color w:val="auto"/>
              </w:rPr>
              <w:t>0% administrative workload or as approved by the Department Manager</w:t>
            </w:r>
          </w:p>
          <w:p w14:paraId="71D68117" w14:textId="77777777" w:rsidR="003E6FA9" w:rsidRPr="003E6FA9" w:rsidRDefault="003E6FA9" w:rsidP="003E6FA9">
            <w:pPr>
              <w:numPr>
                <w:ilvl w:val="0"/>
                <w:numId w:val="19"/>
              </w:numPr>
              <w:autoSpaceDE/>
              <w:autoSpaceDN/>
              <w:adjustRightInd/>
              <w:spacing w:before="0" w:after="0"/>
              <w:rPr>
                <w:color w:val="auto"/>
              </w:rPr>
            </w:pPr>
            <w:r>
              <w:rPr>
                <w:color w:val="auto"/>
              </w:rPr>
              <w:t>U</w:t>
            </w:r>
            <w:r w:rsidRPr="00B26732">
              <w:rPr>
                <w:color w:val="auto"/>
              </w:rPr>
              <w:t>ndertake one quality impr</w:t>
            </w:r>
            <w:r>
              <w:rPr>
                <w:color w:val="auto"/>
              </w:rPr>
              <w:t>ovement activity annually</w:t>
            </w:r>
          </w:p>
          <w:p w14:paraId="4D23424C" w14:textId="77777777" w:rsidR="003E6FA9" w:rsidRDefault="003E6FA9" w:rsidP="003E6FA9">
            <w:pPr>
              <w:rPr>
                <w:b/>
                <w:i/>
                <w:color w:val="auto"/>
              </w:rPr>
            </w:pPr>
            <w:r w:rsidRPr="001E6024">
              <w:rPr>
                <w:b/>
                <w:i/>
                <w:color w:val="auto"/>
              </w:rPr>
              <w:t>Wise Stewardship</w:t>
            </w:r>
          </w:p>
          <w:p w14:paraId="5CB329A9" w14:textId="77777777" w:rsidR="003E6FA9" w:rsidRPr="007D3D82" w:rsidRDefault="003E6FA9" w:rsidP="003E6FA9">
            <w:pPr>
              <w:numPr>
                <w:ilvl w:val="0"/>
                <w:numId w:val="19"/>
              </w:numPr>
              <w:autoSpaceDE/>
              <w:autoSpaceDN/>
              <w:adjustRightInd/>
              <w:spacing w:before="0" w:after="0"/>
              <w:rPr>
                <w:color w:val="auto"/>
              </w:rPr>
            </w:pPr>
            <w:r w:rsidRPr="007D3D82">
              <w:rPr>
                <w:color w:val="auto"/>
              </w:rPr>
              <w:t xml:space="preserve">Respond to pastoral care </w:t>
            </w:r>
            <w:r>
              <w:rPr>
                <w:color w:val="auto"/>
              </w:rPr>
              <w:t xml:space="preserve">or bereavement care </w:t>
            </w:r>
            <w:r w:rsidRPr="007D3D82">
              <w:rPr>
                <w:color w:val="auto"/>
              </w:rPr>
              <w:t>referrals within specified timeframes and prioritise caseload according to need</w:t>
            </w:r>
          </w:p>
          <w:p w14:paraId="6052203E" w14:textId="77777777" w:rsidR="003E6FA9" w:rsidRPr="007D3D82" w:rsidRDefault="003E6FA9" w:rsidP="003E6FA9">
            <w:pPr>
              <w:numPr>
                <w:ilvl w:val="0"/>
                <w:numId w:val="19"/>
              </w:numPr>
              <w:autoSpaceDE/>
              <w:autoSpaceDN/>
              <w:adjustRightInd/>
              <w:spacing w:before="0" w:after="0"/>
              <w:rPr>
                <w:color w:val="auto"/>
              </w:rPr>
            </w:pPr>
            <w:r w:rsidRPr="007D3D82">
              <w:rPr>
                <w:color w:val="auto"/>
              </w:rPr>
              <w:t>Complete daily pastoral care patient handover board</w:t>
            </w:r>
            <w:r>
              <w:rPr>
                <w:color w:val="auto"/>
              </w:rPr>
              <w:t xml:space="preserve"> [Pastoral Care] or fortnight case review document [Bereavement Services]</w:t>
            </w:r>
          </w:p>
          <w:p w14:paraId="49ABE149" w14:textId="77777777" w:rsidR="003E6FA9" w:rsidRPr="007D3D82" w:rsidRDefault="003E6FA9" w:rsidP="003E6FA9">
            <w:pPr>
              <w:numPr>
                <w:ilvl w:val="0"/>
                <w:numId w:val="19"/>
              </w:numPr>
              <w:autoSpaceDE/>
              <w:autoSpaceDN/>
              <w:adjustRightInd/>
              <w:spacing w:before="0" w:after="0"/>
              <w:rPr>
                <w:color w:val="auto"/>
              </w:rPr>
            </w:pPr>
            <w:r w:rsidRPr="007D3D82">
              <w:rPr>
                <w:color w:val="auto"/>
              </w:rPr>
              <w:t>Record service activity statistics in accor</w:t>
            </w:r>
            <w:r>
              <w:rPr>
                <w:color w:val="auto"/>
              </w:rPr>
              <w:t>dance with departmental and Calvary Kooyong</w:t>
            </w:r>
            <w:r w:rsidRPr="007D3D82">
              <w:rPr>
                <w:color w:val="auto"/>
              </w:rPr>
              <w:t xml:space="preserve"> policies</w:t>
            </w:r>
          </w:p>
          <w:p w14:paraId="61EE8389" w14:textId="77777777" w:rsidR="003E6FA9" w:rsidRPr="001E6024" w:rsidRDefault="003E6FA9" w:rsidP="003E6FA9">
            <w:pPr>
              <w:pStyle w:val="ListParagraph"/>
              <w:numPr>
                <w:ilvl w:val="0"/>
                <w:numId w:val="19"/>
              </w:numPr>
            </w:pPr>
            <w:r>
              <w:rPr>
                <w:color w:val="auto"/>
              </w:rPr>
              <w:t>Be</w:t>
            </w:r>
            <w:r w:rsidRPr="004B33DE">
              <w:rPr>
                <w:color w:val="auto"/>
              </w:rPr>
              <w:t xml:space="preserve"> mindful and responsible for all fi</w:t>
            </w:r>
            <w:r>
              <w:rPr>
                <w:color w:val="auto"/>
              </w:rPr>
              <w:t>scal and environmental resources</w:t>
            </w:r>
          </w:p>
          <w:sdt>
            <w:sdtPr>
              <w:rPr>
                <w:rFonts w:cs="Segoe UI"/>
                <w:i/>
                <w:color w:val="auto"/>
              </w:rPr>
              <w:id w:val="1334262734"/>
              <w:placeholder>
                <w:docPart w:val="43710A1BA0144A69938B2F23485B0029"/>
              </w:placeholder>
            </w:sdtPr>
            <w:sdtEndPr>
              <w:rPr>
                <w:i w:val="0"/>
                <w:color w:val="000000"/>
              </w:rPr>
            </w:sdtEndPr>
            <w:sdtContent>
              <w:p w14:paraId="16390CB1" w14:textId="77777777" w:rsidR="003E6FA9" w:rsidRPr="001001CB" w:rsidRDefault="003E6FA9" w:rsidP="003E6FA9">
                <w:pPr>
                  <w:spacing w:line="276" w:lineRule="auto"/>
                  <w:rPr>
                    <w:color w:val="auto"/>
                  </w:rPr>
                </w:pPr>
                <w:r w:rsidRPr="003E6FA9">
                  <w:rPr>
                    <w:b/>
                    <w:i/>
                    <w:color w:val="auto"/>
                  </w:rPr>
                  <w:t>WH&amp;S Responsibilities:</w:t>
                </w:r>
                <w:r w:rsidRPr="001001CB">
                  <w:rPr>
                    <w:i/>
                    <w:color w:val="auto"/>
                  </w:rPr>
                  <w:t xml:space="preserve"> </w:t>
                </w:r>
              </w:p>
              <w:p w14:paraId="25A8A7B0" w14:textId="77777777" w:rsidR="003E6FA9" w:rsidRPr="00A31A8D" w:rsidRDefault="003E6FA9" w:rsidP="003E6FA9">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5235C60E" w14:textId="77777777" w:rsidR="003E6FA9" w:rsidRPr="00A31A8D" w:rsidRDefault="003E6FA9" w:rsidP="003E6FA9">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73FBECFC" w14:textId="77777777" w:rsidR="003E6FA9" w:rsidRPr="00A31A8D" w:rsidRDefault="003E6FA9" w:rsidP="003E6FA9">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22BF80F3" w14:textId="77777777" w:rsidR="003E6FA9" w:rsidRPr="003E6FA9" w:rsidRDefault="003E6FA9" w:rsidP="003E6FA9">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3E6FA9" w:rsidRPr="007F1973" w14:paraId="0E04277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42A18BE" w14:textId="77777777" w:rsidR="003E6FA9" w:rsidRPr="007C7B2B" w:rsidRDefault="003E6FA9" w:rsidP="003E6FA9">
            <w:pPr>
              <w:rPr>
                <w:rFonts w:ascii="Calibri" w:hAnsi="Calibri" w:cs="Calibri"/>
                <w:b/>
                <w:color w:val="FF0000"/>
              </w:rPr>
            </w:pPr>
            <w:r>
              <w:rPr>
                <w:rFonts w:ascii="Calibri" w:hAnsi="Calibri" w:cs="Calibri"/>
                <w:b/>
                <w:color w:val="FFFFFF" w:themeColor="background1"/>
              </w:rPr>
              <w:lastRenderedPageBreak/>
              <w:t>Key Relationships</w:t>
            </w:r>
          </w:p>
        </w:tc>
      </w:tr>
      <w:tr w:rsidR="003E6FA9" w:rsidRPr="00984666" w14:paraId="1B6DC749" w14:textId="77777777" w:rsidTr="000C59F4">
        <w:trPr>
          <w:trHeight w:val="510"/>
        </w:trPr>
        <w:tc>
          <w:tcPr>
            <w:tcW w:w="1701" w:type="dxa"/>
          </w:tcPr>
          <w:p w14:paraId="506BA0A1" w14:textId="77777777" w:rsidR="003E6FA9" w:rsidRPr="00984666" w:rsidRDefault="003E6FA9" w:rsidP="003E6FA9">
            <w:r>
              <w:t>Internal:</w:t>
            </w:r>
          </w:p>
        </w:tc>
        <w:tc>
          <w:tcPr>
            <w:tcW w:w="8647" w:type="dxa"/>
            <w:gridSpan w:val="5"/>
          </w:tcPr>
          <w:p w14:paraId="4BFE1F7F" w14:textId="77777777" w:rsidR="003E6FA9" w:rsidRPr="00C10F21" w:rsidRDefault="003E6FA9" w:rsidP="003E6FA9">
            <w:pPr>
              <w:pStyle w:val="ListParagraph"/>
              <w:numPr>
                <w:ilvl w:val="0"/>
                <w:numId w:val="12"/>
              </w:numPr>
              <w:rPr>
                <w:color w:val="auto"/>
              </w:rPr>
            </w:pPr>
            <w:r>
              <w:rPr>
                <w:color w:val="auto"/>
              </w:rPr>
              <w:t>Patients/Clients/F</w:t>
            </w:r>
            <w:r w:rsidRPr="00C10F21">
              <w:rPr>
                <w:color w:val="auto"/>
              </w:rPr>
              <w:t>amilies</w:t>
            </w:r>
          </w:p>
          <w:p w14:paraId="6F0B3143" w14:textId="77777777" w:rsidR="003E6FA9" w:rsidRPr="000E3D62" w:rsidRDefault="003E6FA9" w:rsidP="003E6FA9">
            <w:pPr>
              <w:pStyle w:val="ListParagraph"/>
              <w:numPr>
                <w:ilvl w:val="0"/>
                <w:numId w:val="12"/>
              </w:numPr>
              <w:tabs>
                <w:tab w:val="left" w:pos="2820"/>
              </w:tabs>
              <w:rPr>
                <w:i/>
                <w:color w:val="auto"/>
              </w:rPr>
            </w:pPr>
            <w:r>
              <w:rPr>
                <w:color w:val="auto"/>
              </w:rPr>
              <w:t>Calvary Kooyong Staff and v</w:t>
            </w:r>
            <w:r w:rsidRPr="00C10F21">
              <w:rPr>
                <w:color w:val="auto"/>
              </w:rPr>
              <w:t>olunteers</w:t>
            </w:r>
          </w:p>
        </w:tc>
      </w:tr>
      <w:tr w:rsidR="003E6FA9" w:rsidRPr="00984666" w14:paraId="141AA91E" w14:textId="77777777" w:rsidTr="000C59F4">
        <w:trPr>
          <w:trHeight w:val="510"/>
        </w:trPr>
        <w:tc>
          <w:tcPr>
            <w:tcW w:w="1701" w:type="dxa"/>
          </w:tcPr>
          <w:p w14:paraId="5D82FD61" w14:textId="77777777" w:rsidR="003E6FA9" w:rsidRPr="00984666" w:rsidRDefault="003E6FA9" w:rsidP="003E6FA9">
            <w:r>
              <w:t>External:</w:t>
            </w:r>
          </w:p>
        </w:tc>
        <w:tc>
          <w:tcPr>
            <w:tcW w:w="8647" w:type="dxa"/>
            <w:gridSpan w:val="5"/>
          </w:tcPr>
          <w:p w14:paraId="053F657B" w14:textId="77777777" w:rsidR="003E6FA9" w:rsidRDefault="003E6FA9" w:rsidP="003E6FA9">
            <w:pPr>
              <w:pStyle w:val="ListParagraph"/>
              <w:numPr>
                <w:ilvl w:val="0"/>
                <w:numId w:val="14"/>
              </w:numPr>
              <w:tabs>
                <w:tab w:val="left" w:pos="1155"/>
              </w:tabs>
              <w:rPr>
                <w:color w:val="auto"/>
              </w:rPr>
            </w:pPr>
            <w:r>
              <w:rPr>
                <w:color w:val="auto"/>
              </w:rPr>
              <w:t>Spiritual Care Australia [Pastoral Care]</w:t>
            </w:r>
          </w:p>
          <w:p w14:paraId="6C24E118" w14:textId="77777777" w:rsidR="003E6FA9" w:rsidRPr="00F96A25" w:rsidRDefault="003E6FA9" w:rsidP="003E6FA9">
            <w:pPr>
              <w:pStyle w:val="ListParagraph"/>
              <w:numPr>
                <w:ilvl w:val="0"/>
                <w:numId w:val="14"/>
              </w:numPr>
              <w:tabs>
                <w:tab w:val="left" w:pos="1155"/>
              </w:tabs>
              <w:rPr>
                <w:color w:val="auto"/>
              </w:rPr>
            </w:pPr>
            <w:r>
              <w:rPr>
                <w:color w:val="auto"/>
              </w:rPr>
              <w:t>Spiritual Health Victoria [Pastoral Care]</w:t>
            </w:r>
          </w:p>
          <w:p w14:paraId="5DDC4583" w14:textId="77777777" w:rsidR="003E6FA9" w:rsidRPr="000E3D62" w:rsidRDefault="003E6FA9" w:rsidP="003E6FA9">
            <w:pPr>
              <w:pStyle w:val="ListParagraph"/>
              <w:numPr>
                <w:ilvl w:val="0"/>
                <w:numId w:val="14"/>
              </w:numPr>
              <w:tabs>
                <w:tab w:val="left" w:pos="2550"/>
              </w:tabs>
              <w:rPr>
                <w:i/>
                <w:color w:val="auto"/>
              </w:rPr>
            </w:pPr>
            <w:r>
              <w:rPr>
                <w:color w:val="auto"/>
              </w:rPr>
              <w:t>Australian Centre for Grief and Bereavement</w:t>
            </w:r>
          </w:p>
          <w:p w14:paraId="66638CBA" w14:textId="77777777" w:rsidR="003E6FA9" w:rsidRPr="000E3D62" w:rsidRDefault="003E6FA9" w:rsidP="003E6FA9">
            <w:pPr>
              <w:pStyle w:val="ListParagraph"/>
              <w:numPr>
                <w:ilvl w:val="0"/>
                <w:numId w:val="0"/>
              </w:numPr>
              <w:tabs>
                <w:tab w:val="left" w:pos="1155"/>
              </w:tabs>
              <w:ind w:left="720"/>
              <w:rPr>
                <w:color w:val="auto"/>
              </w:rPr>
            </w:pPr>
            <w:r w:rsidRPr="000E3D62">
              <w:rPr>
                <w:color w:val="auto"/>
              </w:rPr>
              <w:tab/>
            </w:r>
          </w:p>
        </w:tc>
      </w:tr>
      <w:tr w:rsidR="003E6FA9" w:rsidRPr="007C7B2B" w14:paraId="0FB02A90"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DD6ACCD" w14:textId="77777777" w:rsidR="003E6FA9" w:rsidRPr="007C7B2B" w:rsidRDefault="003E6FA9" w:rsidP="003E6FA9">
            <w:pPr>
              <w:rPr>
                <w:rFonts w:ascii="Calibri" w:hAnsi="Calibri" w:cs="Calibri"/>
                <w:b/>
                <w:color w:val="FF0000"/>
              </w:rPr>
            </w:pPr>
            <w:r>
              <w:rPr>
                <w:rFonts w:ascii="Calibri" w:hAnsi="Calibri" w:cs="Calibri"/>
                <w:b/>
                <w:color w:val="FFFFFF" w:themeColor="background1"/>
              </w:rPr>
              <w:t>Position Impact</w:t>
            </w:r>
          </w:p>
        </w:tc>
      </w:tr>
      <w:tr w:rsidR="003E6FA9" w:rsidRPr="007C7B2B" w14:paraId="171E1FC2" w14:textId="77777777" w:rsidTr="000C59F4">
        <w:trPr>
          <w:trHeight w:val="510"/>
        </w:trPr>
        <w:tc>
          <w:tcPr>
            <w:tcW w:w="1701" w:type="dxa"/>
          </w:tcPr>
          <w:p w14:paraId="745D93FA" w14:textId="77777777" w:rsidR="003E6FA9" w:rsidRPr="00984666" w:rsidRDefault="003E6FA9" w:rsidP="003E6FA9">
            <w:r>
              <w:t>Direct Reports:</w:t>
            </w:r>
          </w:p>
        </w:tc>
        <w:tc>
          <w:tcPr>
            <w:tcW w:w="8647" w:type="dxa"/>
            <w:gridSpan w:val="5"/>
          </w:tcPr>
          <w:sdt>
            <w:sdtPr>
              <w:id w:val="821002984"/>
            </w:sdtPr>
            <w:sdtEndPr/>
            <w:sdtContent>
              <w:sdt>
                <w:sdtPr>
                  <w:id w:val="763657013"/>
                </w:sdtPr>
                <w:sdtEndPr/>
                <w:sdtContent>
                  <w:p w14:paraId="4502CA77" w14:textId="77777777" w:rsidR="003E6FA9" w:rsidRPr="003E6FA9" w:rsidRDefault="003E6FA9" w:rsidP="003E6FA9">
                    <w:pPr>
                      <w:pStyle w:val="ListParagraph"/>
                      <w:numPr>
                        <w:ilvl w:val="0"/>
                        <w:numId w:val="13"/>
                      </w:numPr>
                      <w:rPr>
                        <w:rFonts w:cstheme="minorHAnsi"/>
                      </w:rPr>
                    </w:pPr>
                    <w:r>
                      <w:t>Provide leadership and supervisory support to Pastoral Care and Bereavement Staff</w:t>
                    </w:r>
                  </w:p>
                </w:sdtContent>
              </w:sdt>
            </w:sdtContent>
          </w:sdt>
        </w:tc>
      </w:tr>
      <w:tr w:rsidR="003E6FA9" w:rsidRPr="007C7B2B" w14:paraId="375D08C5" w14:textId="77777777" w:rsidTr="000C59F4">
        <w:trPr>
          <w:trHeight w:val="510"/>
        </w:trPr>
        <w:tc>
          <w:tcPr>
            <w:tcW w:w="1701" w:type="dxa"/>
          </w:tcPr>
          <w:p w14:paraId="79B517DC" w14:textId="77777777" w:rsidR="003E6FA9" w:rsidRPr="00984666" w:rsidRDefault="003E6FA9" w:rsidP="003E6FA9">
            <w:r>
              <w:t>Budget:</w:t>
            </w:r>
          </w:p>
        </w:tc>
        <w:tc>
          <w:tcPr>
            <w:tcW w:w="8647" w:type="dxa"/>
            <w:gridSpan w:val="5"/>
          </w:tcPr>
          <w:sdt>
            <w:sdtPr>
              <w:rPr>
                <w:i/>
                <w:color w:val="auto"/>
              </w:rPr>
              <w:id w:val="-404918379"/>
            </w:sdtPr>
            <w:sdtEndPr>
              <w:rPr>
                <w:i w:val="0"/>
                <w:color w:val="000000"/>
              </w:rPr>
            </w:sdtEndPr>
            <w:sdtContent>
              <w:sdt>
                <w:sdtPr>
                  <w:rPr>
                    <w:rFonts w:cstheme="minorHAnsi"/>
                  </w:rPr>
                  <w:id w:val="1426454646"/>
                </w:sdtPr>
                <w:sdtEndPr>
                  <w:rPr>
                    <w:rFonts w:cs="Segoe UI"/>
                  </w:rPr>
                </w:sdtEndPr>
                <w:sdtContent>
                  <w:p w14:paraId="33615094" w14:textId="77777777" w:rsidR="003E6FA9" w:rsidRPr="003E6FA9" w:rsidRDefault="003E6FA9" w:rsidP="003E6FA9">
                    <w:pPr>
                      <w:pStyle w:val="ListParagraph"/>
                      <w:numPr>
                        <w:ilvl w:val="0"/>
                        <w:numId w:val="28"/>
                      </w:numPr>
                      <w:rPr>
                        <w:rFonts w:cstheme="minorHAnsi"/>
                      </w:rPr>
                    </w:pPr>
                    <w:r w:rsidRPr="00875280">
                      <w:t xml:space="preserve">No </w:t>
                    </w:r>
                    <w:r>
                      <w:t>budgetary responsibility</w:t>
                    </w:r>
                  </w:p>
                </w:sdtContent>
              </w:sdt>
            </w:sdtContent>
          </w:sdt>
        </w:tc>
      </w:tr>
      <w:tr w:rsidR="003E6FA9" w:rsidRPr="007F1973" w14:paraId="61889E38" w14:textId="77777777" w:rsidTr="000C59F4">
        <w:tc>
          <w:tcPr>
            <w:tcW w:w="10348" w:type="dxa"/>
            <w:gridSpan w:val="6"/>
            <w:shd w:val="clear" w:color="auto" w:fill="1F3886"/>
          </w:tcPr>
          <w:p w14:paraId="07264097" w14:textId="77777777" w:rsidR="003E6FA9" w:rsidRPr="007F1973" w:rsidRDefault="003E6FA9" w:rsidP="003E6FA9">
            <w:pPr>
              <w:pStyle w:val="Heading3"/>
              <w:rPr>
                <w:color w:val="FFFFFF" w:themeColor="background1"/>
              </w:rPr>
            </w:pPr>
            <w:r>
              <w:rPr>
                <w:color w:val="FFFFFF" w:themeColor="background1"/>
                <w:lang w:val="en-US"/>
              </w:rPr>
              <w:t>Selection Criteria</w:t>
            </w:r>
          </w:p>
        </w:tc>
      </w:tr>
      <w:tr w:rsidR="003E6FA9" w:rsidRPr="00984666" w14:paraId="4B54494E" w14:textId="77777777" w:rsidTr="000C59F4">
        <w:trPr>
          <w:trHeight w:val="1107"/>
        </w:trPr>
        <w:tc>
          <w:tcPr>
            <w:tcW w:w="10348" w:type="dxa"/>
            <w:gridSpan w:val="6"/>
          </w:tcPr>
          <w:sdt>
            <w:sdtPr>
              <w:rPr>
                <w:rFonts w:cs="Segoe UI"/>
              </w:rPr>
              <w:id w:val="46655250"/>
            </w:sdtPr>
            <w:sdtEndPr/>
            <w:sdtContent>
              <w:p w14:paraId="512AC17B" w14:textId="77777777" w:rsidR="003E6FA9" w:rsidRPr="00931060" w:rsidRDefault="003E6FA9" w:rsidP="003E6FA9">
                <w:pPr>
                  <w:overflowPunct w:val="0"/>
                  <w:contextualSpacing/>
                  <w:rPr>
                    <w:b/>
                    <w:iCs/>
                    <w:color w:val="auto"/>
                  </w:rPr>
                </w:pPr>
                <w:r w:rsidRPr="00931060">
                  <w:rPr>
                    <w:b/>
                    <w:iCs/>
                    <w:color w:val="auto"/>
                  </w:rPr>
                  <w:t>Essential</w:t>
                </w:r>
              </w:p>
              <w:sdt>
                <w:sdtPr>
                  <w:id w:val="444817986"/>
                </w:sdtPr>
                <w:sdtEndPr/>
                <w:sdtContent>
                  <w:p w14:paraId="704D5E2D" w14:textId="77777777" w:rsidR="003E6FA9" w:rsidRPr="00931060" w:rsidRDefault="003E6FA9" w:rsidP="003E6FA9">
                    <w:pPr>
                      <w:pStyle w:val="ListParagraph"/>
                      <w:numPr>
                        <w:ilvl w:val="0"/>
                        <w:numId w:val="18"/>
                      </w:numPr>
                    </w:pPr>
                    <w:r w:rsidRPr="00931060">
                      <w:t xml:space="preserve">COVID-19 vaccination is a mandatory requirement unless assessed exempt </w:t>
                    </w:r>
                    <w:r w:rsidRPr="00931060">
                      <w:rPr>
                        <w:color w:val="FF0000"/>
                      </w:rPr>
                      <w:t xml:space="preserve"> </w:t>
                    </w:r>
                  </w:p>
                  <w:p w14:paraId="6322E406" w14:textId="77777777" w:rsidR="003E6FA9" w:rsidRPr="00931060" w:rsidRDefault="003E6FA9" w:rsidP="003E6FA9">
                    <w:pPr>
                      <w:pStyle w:val="ListParagraph"/>
                      <w:numPr>
                        <w:ilvl w:val="0"/>
                        <w:numId w:val="18"/>
                      </w:numPr>
                      <w:rPr>
                        <w:color w:val="FF0000"/>
                      </w:rPr>
                    </w:pPr>
                    <w:r w:rsidRPr="00931060">
                      <w:t xml:space="preserve">Influenza vaccination is a </w:t>
                    </w:r>
                    <w:r>
                      <w:t>mandatory</w:t>
                    </w:r>
                    <w:r w:rsidRPr="00931060">
                      <w:t xml:space="preserve"> requ</w:t>
                    </w:r>
                    <w:r>
                      <w:t xml:space="preserve">irement unless assessed exempt </w:t>
                    </w:r>
                  </w:p>
                  <w:p w14:paraId="4C92A7CD" w14:textId="77777777" w:rsidR="003E6FA9" w:rsidRPr="009C47F9" w:rsidRDefault="003E6FA9" w:rsidP="003E6FA9">
                    <w:pPr>
                      <w:numPr>
                        <w:ilvl w:val="0"/>
                        <w:numId w:val="18"/>
                      </w:numPr>
                      <w:autoSpaceDE/>
                      <w:autoSpaceDN/>
                      <w:adjustRightInd/>
                      <w:spacing w:before="0" w:after="0"/>
                      <w:rPr>
                        <w:rFonts w:cs="Arial"/>
                      </w:rPr>
                    </w:pPr>
                    <w:r w:rsidRPr="009C47F9">
                      <w:rPr>
                        <w:rFonts w:cs="Arial"/>
                      </w:rPr>
                      <w:t>Tertiary Qualification in health related field and/or substantial clinical experience in pastoral care or bereavement care.</w:t>
                    </w:r>
                  </w:p>
                  <w:p w14:paraId="313C3359" w14:textId="77777777" w:rsidR="003E6FA9" w:rsidRPr="009C47F9" w:rsidRDefault="003E6FA9" w:rsidP="003E6FA9">
                    <w:pPr>
                      <w:numPr>
                        <w:ilvl w:val="0"/>
                        <w:numId w:val="18"/>
                      </w:numPr>
                      <w:autoSpaceDE/>
                      <w:autoSpaceDN/>
                      <w:adjustRightInd/>
                      <w:spacing w:before="0" w:after="0"/>
                      <w:rPr>
                        <w:rFonts w:cs="Arial"/>
                      </w:rPr>
                    </w:pPr>
                    <w:r w:rsidRPr="009C47F9">
                      <w:rPr>
                        <w:rFonts w:cs="Arial"/>
                      </w:rPr>
                      <w:t>Registered with a professional association as a practising health professional (e.g. Australian Social Workers, Psychotherapy and Counselling Federation of Australia, Australian Counsellors Association, Spiritual Care Australia as Certified or Advanced Certified)</w:t>
                    </w:r>
                  </w:p>
                  <w:p w14:paraId="6D8AA8EF" w14:textId="77777777" w:rsidR="003E6FA9" w:rsidRPr="005249F9" w:rsidRDefault="003E6FA9" w:rsidP="003E6FA9">
                    <w:pPr>
                      <w:numPr>
                        <w:ilvl w:val="0"/>
                        <w:numId w:val="18"/>
                      </w:numPr>
                      <w:autoSpaceDE/>
                      <w:autoSpaceDN/>
                      <w:adjustRightInd/>
                      <w:spacing w:before="0" w:after="0"/>
                      <w:rPr>
                        <w:rFonts w:cs="Arial"/>
                        <w:color w:val="auto"/>
                      </w:rPr>
                    </w:pPr>
                    <w:r w:rsidRPr="005249F9">
                      <w:rPr>
                        <w:rFonts w:cs="Arial"/>
                        <w:color w:val="auto"/>
                      </w:rPr>
                      <w:t>Clinical Pastoral Education minimum of two units with preferably one at Advanced Level or willingness to work towards one at Advanced Level) and/or minimum two years tertiary qualification (or equivalent) relevant to Pastoral Care/support practice. [Pastoral Care]</w:t>
                    </w:r>
                  </w:p>
                  <w:p w14:paraId="7B7FBD3A" w14:textId="77777777" w:rsidR="003E6FA9" w:rsidRPr="00F96A25" w:rsidRDefault="003E6FA9" w:rsidP="003E6FA9">
                    <w:pPr>
                      <w:pStyle w:val="ListParagraph"/>
                      <w:numPr>
                        <w:ilvl w:val="0"/>
                        <w:numId w:val="18"/>
                      </w:numPr>
                    </w:pPr>
                    <w:r>
                      <w:t xml:space="preserve">Applied Suicide Intervention Skills Training (ASIST) </w:t>
                    </w:r>
                    <w:r>
                      <w:rPr>
                        <w:rFonts w:cs="Arial"/>
                      </w:rPr>
                      <w:t>[Bereavement Counsellor]</w:t>
                    </w:r>
                  </w:p>
                  <w:p w14:paraId="6E8B4331" w14:textId="77777777" w:rsidR="003E6FA9" w:rsidRPr="00F96A25" w:rsidRDefault="003E6FA9" w:rsidP="003E6FA9">
                    <w:pPr>
                      <w:numPr>
                        <w:ilvl w:val="0"/>
                        <w:numId w:val="18"/>
                      </w:numPr>
                      <w:autoSpaceDE/>
                      <w:autoSpaceDN/>
                      <w:adjustRightInd/>
                      <w:spacing w:before="0" w:after="0"/>
                      <w:rPr>
                        <w:rFonts w:cs="Arial"/>
                      </w:rPr>
                    </w:pPr>
                    <w:r>
                      <w:rPr>
                        <w:rFonts w:cs="Arial"/>
                      </w:rPr>
                      <w:t>Completed or willing to work towards relevant clinical supervision qualification (e.g. Advanced Clinical Education ACE program, Clinical Pastoral Education Supervisor qualification recognised by the Association for Supervised Clinical and Pastoral Education in Victorian)</w:t>
                    </w:r>
                  </w:p>
                  <w:p w14:paraId="6F9DA902" w14:textId="77777777" w:rsidR="003E6FA9" w:rsidRDefault="003E6FA9" w:rsidP="003E6FA9">
                    <w:pPr>
                      <w:pStyle w:val="ListParagraph"/>
                      <w:numPr>
                        <w:ilvl w:val="0"/>
                        <w:numId w:val="18"/>
                      </w:numPr>
                      <w:overflowPunct w:val="0"/>
                      <w:contextualSpacing/>
                      <w:rPr>
                        <w:iCs/>
                        <w:color w:val="auto"/>
                      </w:rPr>
                    </w:pPr>
                    <w:r w:rsidRPr="00FD52BE">
                      <w:rPr>
                        <w:iCs/>
                        <w:color w:val="auto"/>
                      </w:rPr>
                      <w:t>Demonstrated and on-going entitlement to work in Australia</w:t>
                    </w:r>
                  </w:p>
                  <w:p w14:paraId="0E699576" w14:textId="77777777" w:rsidR="003E6FA9" w:rsidRPr="003E6FA9" w:rsidRDefault="003E6FA9" w:rsidP="00107E13">
                    <w:pPr>
                      <w:pStyle w:val="ListParagraph"/>
                      <w:numPr>
                        <w:ilvl w:val="0"/>
                        <w:numId w:val="18"/>
                      </w:numPr>
                      <w:overflowPunct w:val="0"/>
                      <w:autoSpaceDE/>
                      <w:autoSpaceDN/>
                      <w:adjustRightInd/>
                      <w:contextualSpacing/>
                      <w:rPr>
                        <w:i/>
                        <w:iCs/>
                        <w:color w:val="auto"/>
                      </w:rPr>
                    </w:pPr>
                    <w:r w:rsidRPr="003E6FA9">
                      <w:rPr>
                        <w:rFonts w:cs="Arial"/>
                      </w:rPr>
                      <w:t>Current driver's licence</w:t>
                    </w:r>
                  </w:p>
                  <w:p w14:paraId="03977A5B" w14:textId="77777777" w:rsidR="003E6FA9" w:rsidRPr="003E6FA9" w:rsidRDefault="003E6FA9" w:rsidP="003E6FA9">
                    <w:pPr>
                      <w:pStyle w:val="ListParagraph"/>
                      <w:numPr>
                        <w:ilvl w:val="0"/>
                        <w:numId w:val="18"/>
                      </w:numPr>
                      <w:overflowPunct w:val="0"/>
                      <w:autoSpaceDE/>
                      <w:autoSpaceDN/>
                      <w:adjustRightInd/>
                      <w:contextualSpacing/>
                      <w:rPr>
                        <w:i/>
                        <w:iCs/>
                        <w:color w:val="auto"/>
                      </w:rPr>
                    </w:pPr>
                    <w:r w:rsidRPr="003E6FA9">
                      <w:rPr>
                        <w:rFonts w:cs="Arial"/>
                        <w:b/>
                      </w:rPr>
                      <w:t>Employee Screening Checks</w:t>
                    </w:r>
                    <w:r w:rsidRPr="003E6FA9">
                      <w:rPr>
                        <w:rFonts w:cs="Arial"/>
                      </w:rPr>
                      <w:t xml:space="preserve">: Employees must undergo a National Police Record Check and/or a Working With Children Check in accordance with the </w:t>
                    </w:r>
                    <w:r w:rsidRPr="003E6FA9">
                      <w:rPr>
                        <w:color w:val="auto"/>
                      </w:rPr>
                      <w:t>Calvary Kooyong</w:t>
                    </w:r>
                    <w:r w:rsidRPr="003E6FA9">
                      <w:rPr>
                        <w:rFonts w:cs="Arial"/>
                      </w:rPr>
                      <w:t xml:space="preserve"> Policy</w:t>
                    </w:r>
                  </w:p>
                  <w:p w14:paraId="653DA828" w14:textId="77777777" w:rsidR="003E6FA9" w:rsidRDefault="003E6FA9" w:rsidP="003E6FA9">
                    <w:pPr>
                      <w:rPr>
                        <w:b/>
                      </w:rPr>
                    </w:pPr>
                    <w:r w:rsidRPr="00931060">
                      <w:rPr>
                        <w:b/>
                      </w:rPr>
                      <w:t>Desirable</w:t>
                    </w:r>
                  </w:p>
                  <w:sdt>
                    <w:sdtPr>
                      <w:id w:val="988904690"/>
                    </w:sdtPr>
                    <w:sdtEndPr/>
                    <w:sdtContent>
                      <w:sdt>
                        <w:sdtPr>
                          <w:id w:val="-1553997796"/>
                        </w:sdtPr>
                        <w:sdtEndPr/>
                        <w:sdtContent>
                          <w:p w14:paraId="09690217" w14:textId="77777777" w:rsidR="003E6FA9" w:rsidRPr="003E6FA9" w:rsidRDefault="003E6FA9" w:rsidP="003E6FA9">
                            <w:pPr>
                              <w:pStyle w:val="ListParagraph"/>
                              <w:numPr>
                                <w:ilvl w:val="0"/>
                                <w:numId w:val="28"/>
                              </w:numPr>
                              <w:rPr>
                                <w:rFonts w:ascii="Arial Narrow" w:hAnsi="Arial Narrow" w:cs="Arial"/>
                              </w:rPr>
                            </w:pPr>
                            <w:r w:rsidRPr="003E6FA9">
                              <w:rPr>
                                <w:rFonts w:cs="Arial"/>
                              </w:rPr>
                              <w:t>Relevant clinical experience and/or current clinical knowledge in neurology, palliative care and/or bereavement care</w:t>
                            </w:r>
                          </w:p>
                          <w:p w14:paraId="1C81F3FD" w14:textId="77777777" w:rsidR="003E6FA9" w:rsidRPr="003E6FA9" w:rsidRDefault="003E6FA9" w:rsidP="003E6FA9">
                            <w:pPr>
                              <w:pStyle w:val="ListParagraph"/>
                              <w:numPr>
                                <w:ilvl w:val="0"/>
                                <w:numId w:val="28"/>
                              </w:numPr>
                              <w:overflowPunct w:val="0"/>
                              <w:contextualSpacing/>
                              <w:rPr>
                                <w:iCs/>
                                <w:color w:val="auto"/>
                              </w:rPr>
                            </w:pPr>
                            <w:r w:rsidRPr="003E6FA9">
                              <w:rPr>
                                <w:rFonts w:cs="Arial"/>
                              </w:rPr>
                              <w:t>Acknowledgement and understanding of different religious convictions</w:t>
                            </w:r>
                          </w:p>
                          <w:p w14:paraId="4079FD43" w14:textId="77777777" w:rsidR="003E6FA9" w:rsidRDefault="003E6FA9" w:rsidP="003E6FA9">
                            <w:pPr>
                              <w:pStyle w:val="ListParagraph"/>
                              <w:numPr>
                                <w:ilvl w:val="0"/>
                                <w:numId w:val="28"/>
                              </w:numPr>
                              <w:autoSpaceDE/>
                              <w:autoSpaceDN/>
                              <w:adjustRightInd/>
                            </w:pPr>
                            <w:r>
                              <w:t>Excellent written and verbal communication skills</w:t>
                            </w:r>
                          </w:p>
                          <w:p w14:paraId="22F5D0B4" w14:textId="77777777" w:rsidR="003E6FA9" w:rsidRPr="003E6FA9" w:rsidRDefault="003E6FA9" w:rsidP="003E6FA9">
                            <w:pPr>
                              <w:pStyle w:val="ListParagraph"/>
                              <w:numPr>
                                <w:ilvl w:val="0"/>
                                <w:numId w:val="28"/>
                              </w:numPr>
                            </w:pPr>
                            <w:r>
                              <w:t>Ability to build relationships with all stakeholders</w:t>
                            </w:r>
                          </w:p>
                        </w:sdtContent>
                      </w:sdt>
                    </w:sdtContent>
                  </w:sdt>
                </w:sdtContent>
              </w:sdt>
            </w:sdtContent>
          </w:sdt>
        </w:tc>
      </w:tr>
      <w:tr w:rsidR="003E6FA9" w:rsidRPr="007F1973" w14:paraId="6D32E707" w14:textId="77777777" w:rsidTr="000C59F4">
        <w:tc>
          <w:tcPr>
            <w:tcW w:w="10348" w:type="dxa"/>
            <w:gridSpan w:val="6"/>
            <w:shd w:val="clear" w:color="auto" w:fill="1F3886"/>
          </w:tcPr>
          <w:p w14:paraId="7B8D0CD9" w14:textId="77777777" w:rsidR="003E6FA9" w:rsidRPr="007F1973" w:rsidRDefault="003E6FA9" w:rsidP="003E6FA9">
            <w:pPr>
              <w:pStyle w:val="Heading3"/>
              <w:rPr>
                <w:color w:val="FFFFFF" w:themeColor="background1"/>
              </w:rPr>
            </w:pPr>
            <w:r>
              <w:rPr>
                <w:color w:val="FFFFFF" w:themeColor="background1"/>
                <w:lang w:val="en-US"/>
              </w:rPr>
              <w:t xml:space="preserve">Approvals </w:t>
            </w:r>
          </w:p>
        </w:tc>
      </w:tr>
      <w:tr w:rsidR="003E6FA9" w:rsidRPr="00984666" w14:paraId="148802C3" w14:textId="77777777" w:rsidTr="000C59F4">
        <w:trPr>
          <w:trHeight w:val="510"/>
        </w:trPr>
        <w:tc>
          <w:tcPr>
            <w:tcW w:w="7655" w:type="dxa"/>
            <w:gridSpan w:val="4"/>
          </w:tcPr>
          <w:p w14:paraId="54D5DDAB" w14:textId="77777777" w:rsidR="003E6FA9" w:rsidRPr="00984666" w:rsidRDefault="003E6FA9" w:rsidP="003E6FA9">
            <w:r>
              <w:t>Job Holder’s signature:</w:t>
            </w:r>
          </w:p>
        </w:tc>
        <w:tc>
          <w:tcPr>
            <w:tcW w:w="2693" w:type="dxa"/>
            <w:gridSpan w:val="2"/>
          </w:tcPr>
          <w:p w14:paraId="2BA5D924" w14:textId="77777777" w:rsidR="003E6FA9" w:rsidRPr="00984666" w:rsidRDefault="003E6FA9" w:rsidP="003E6FA9">
            <w:r>
              <w:t>Date:</w:t>
            </w:r>
          </w:p>
        </w:tc>
      </w:tr>
      <w:tr w:rsidR="003E6FA9" w:rsidRPr="00984666" w14:paraId="07D278C3" w14:textId="77777777" w:rsidTr="000C59F4">
        <w:trPr>
          <w:trHeight w:val="510"/>
        </w:trPr>
        <w:tc>
          <w:tcPr>
            <w:tcW w:w="7655" w:type="dxa"/>
            <w:gridSpan w:val="4"/>
          </w:tcPr>
          <w:p w14:paraId="40DEADA9" w14:textId="77777777" w:rsidR="003E6FA9" w:rsidRPr="00984666" w:rsidRDefault="003E6FA9" w:rsidP="003E6FA9">
            <w:r>
              <w:t>Manager’s signature:</w:t>
            </w:r>
          </w:p>
        </w:tc>
        <w:tc>
          <w:tcPr>
            <w:tcW w:w="2693" w:type="dxa"/>
            <w:gridSpan w:val="2"/>
          </w:tcPr>
          <w:p w14:paraId="39B8F66D" w14:textId="77777777" w:rsidR="003E6FA9" w:rsidRPr="00984666" w:rsidRDefault="003E6FA9" w:rsidP="003E6FA9">
            <w:r>
              <w:t>Date:</w:t>
            </w:r>
          </w:p>
        </w:tc>
      </w:tr>
    </w:tbl>
    <w:p w14:paraId="306F770E"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56D1" w14:textId="77777777" w:rsidR="00943C5C" w:rsidRDefault="00943C5C" w:rsidP="00D07759">
      <w:r>
        <w:separator/>
      </w:r>
    </w:p>
    <w:p w14:paraId="025D6EDD" w14:textId="77777777" w:rsidR="00943C5C" w:rsidRDefault="00943C5C" w:rsidP="00D07759"/>
    <w:p w14:paraId="5572CD14" w14:textId="77777777" w:rsidR="00943C5C" w:rsidRDefault="00943C5C"/>
  </w:endnote>
  <w:endnote w:type="continuationSeparator" w:id="0">
    <w:p w14:paraId="30326C55" w14:textId="77777777" w:rsidR="00943C5C" w:rsidRDefault="00943C5C" w:rsidP="00D07759">
      <w:r>
        <w:continuationSeparator/>
      </w:r>
    </w:p>
    <w:p w14:paraId="1972D139" w14:textId="77777777" w:rsidR="00943C5C" w:rsidRDefault="00943C5C" w:rsidP="00D07759"/>
    <w:p w14:paraId="64D1311A"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06D3" w14:textId="726BA313"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7A6F37">
      <w:rPr>
        <w:noProof/>
        <w:color w:val="404040" w:themeColor="text1" w:themeTint="BF"/>
        <w:sz w:val="20"/>
        <w:szCs w:val="20"/>
      </w:rPr>
      <w:t>4</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7A6F37" w:rsidRPr="007A6F37">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A54A" w14:textId="77777777" w:rsidR="00943C5C" w:rsidRDefault="00943C5C" w:rsidP="00D07759">
      <w:r>
        <w:separator/>
      </w:r>
    </w:p>
    <w:p w14:paraId="3F070384" w14:textId="77777777" w:rsidR="00943C5C" w:rsidRDefault="00943C5C" w:rsidP="00D07759"/>
    <w:p w14:paraId="0B1EADB5" w14:textId="77777777" w:rsidR="00943C5C" w:rsidRDefault="00943C5C"/>
  </w:footnote>
  <w:footnote w:type="continuationSeparator" w:id="0">
    <w:p w14:paraId="32FAA88F" w14:textId="77777777" w:rsidR="00943C5C" w:rsidRDefault="00943C5C" w:rsidP="00D07759">
      <w:r>
        <w:continuationSeparator/>
      </w:r>
    </w:p>
    <w:p w14:paraId="55214B71" w14:textId="77777777" w:rsidR="00943C5C" w:rsidRDefault="00943C5C" w:rsidP="00D07759"/>
    <w:p w14:paraId="7958118D"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98F"/>
    <w:multiLevelType w:val="hybridMultilevel"/>
    <w:tmpl w:val="92A66E20"/>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8172D"/>
    <w:multiLevelType w:val="hybridMultilevel"/>
    <w:tmpl w:val="813E92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8F328C"/>
    <w:multiLevelType w:val="hybridMultilevel"/>
    <w:tmpl w:val="AC54A7D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F314A5"/>
    <w:multiLevelType w:val="hybridMultilevel"/>
    <w:tmpl w:val="6D74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56A1BE7"/>
    <w:multiLevelType w:val="hybridMultilevel"/>
    <w:tmpl w:val="155CDB9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CA3B55"/>
    <w:multiLevelType w:val="hybridMultilevel"/>
    <w:tmpl w:val="CB007DBA"/>
    <w:lvl w:ilvl="0" w:tplc="0C090001">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95121F0"/>
    <w:multiLevelType w:val="hybridMultilevel"/>
    <w:tmpl w:val="E75C7294"/>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CB714F"/>
    <w:multiLevelType w:val="hybridMultilevel"/>
    <w:tmpl w:val="71764E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25"/>
  </w:num>
  <w:num w:numId="4">
    <w:abstractNumId w:val="7"/>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num>
  <w:num w:numId="11">
    <w:abstractNumId w:val="20"/>
  </w:num>
  <w:num w:numId="12">
    <w:abstractNumId w:val="27"/>
  </w:num>
  <w:num w:numId="13">
    <w:abstractNumId w:val="29"/>
  </w:num>
  <w:num w:numId="14">
    <w:abstractNumId w:val="12"/>
  </w:num>
  <w:num w:numId="15">
    <w:abstractNumId w:val="22"/>
  </w:num>
  <w:num w:numId="16">
    <w:abstractNumId w:val="13"/>
  </w:num>
  <w:num w:numId="17">
    <w:abstractNumId w:val="5"/>
  </w:num>
  <w:num w:numId="18">
    <w:abstractNumId w:val="19"/>
  </w:num>
  <w:num w:numId="19">
    <w:abstractNumId w:val="11"/>
  </w:num>
  <w:num w:numId="20">
    <w:abstractNumId w:val="3"/>
  </w:num>
  <w:num w:numId="21">
    <w:abstractNumId w:val="28"/>
  </w:num>
  <w:num w:numId="22">
    <w:abstractNumId w:val="6"/>
  </w:num>
  <w:num w:numId="23">
    <w:abstractNumId w:val="15"/>
  </w:num>
  <w:num w:numId="24">
    <w:abstractNumId w:val="23"/>
  </w:num>
  <w:num w:numId="25">
    <w:abstractNumId w:val="4"/>
  </w:num>
  <w:num w:numId="26">
    <w:abstractNumId w:val="26"/>
  </w:num>
  <w:num w:numId="27">
    <w:abstractNumId w:val="30"/>
  </w:num>
  <w:num w:numId="28">
    <w:abstractNumId w:val="21"/>
  </w:num>
  <w:num w:numId="29">
    <w:abstractNumId w:val="24"/>
  </w:num>
  <w:num w:numId="30">
    <w:abstractNumId w:val="0"/>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3E6FA9"/>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67349"/>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30E98"/>
    <w:rsid w:val="007558ED"/>
    <w:rsid w:val="00786B1D"/>
    <w:rsid w:val="007A163A"/>
    <w:rsid w:val="007A6F37"/>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C4BA0"/>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B1F8F"/>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7A7C65"/>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D16F6519524257804C9251250B5EDC"/>
        <w:category>
          <w:name w:val="General"/>
          <w:gallery w:val="placeholder"/>
        </w:category>
        <w:types>
          <w:type w:val="bbPlcHdr"/>
        </w:types>
        <w:behaviors>
          <w:behavior w:val="content"/>
        </w:behaviors>
        <w:guid w:val="{CC8DB0E3-A330-46A1-8657-B0271EBCE00F}"/>
      </w:docPartPr>
      <w:docPartBody>
        <w:p w:rsidR="00BC0849" w:rsidRDefault="003073CF" w:rsidP="003073CF">
          <w:pPr>
            <w:pStyle w:val="63D16F6519524257804C9251250B5EDC"/>
          </w:pPr>
          <w:r w:rsidRPr="00B463E0">
            <w:rPr>
              <w:rStyle w:val="PlaceholderText"/>
              <w:rFonts w:eastAsiaTheme="minorHAnsi"/>
            </w:rPr>
            <w:t>Click here to enter text.</w:t>
          </w:r>
        </w:p>
      </w:docPartBody>
    </w:docPart>
    <w:docPart>
      <w:docPartPr>
        <w:name w:val="7370CFBAE97D430591E87D66B758B0D7"/>
        <w:category>
          <w:name w:val="General"/>
          <w:gallery w:val="placeholder"/>
        </w:category>
        <w:types>
          <w:type w:val="bbPlcHdr"/>
        </w:types>
        <w:behaviors>
          <w:behavior w:val="content"/>
        </w:behaviors>
        <w:guid w:val="{12953FA0-24AE-4C25-B8F1-7CAE8A525DE1}"/>
      </w:docPartPr>
      <w:docPartBody>
        <w:p w:rsidR="00BC0849" w:rsidRDefault="003073CF" w:rsidP="003073CF">
          <w:pPr>
            <w:pStyle w:val="7370CFBAE97D430591E87D66B758B0D7"/>
          </w:pPr>
          <w:r w:rsidRPr="00B463E0">
            <w:rPr>
              <w:rStyle w:val="PlaceholderText"/>
              <w:rFonts w:eastAsiaTheme="minorHAnsi"/>
            </w:rPr>
            <w:t>Click here to enter text.</w:t>
          </w:r>
        </w:p>
      </w:docPartBody>
    </w:docPart>
    <w:docPart>
      <w:docPartPr>
        <w:name w:val="43710A1BA0144A69938B2F23485B0029"/>
        <w:category>
          <w:name w:val="General"/>
          <w:gallery w:val="placeholder"/>
        </w:category>
        <w:types>
          <w:type w:val="bbPlcHdr"/>
        </w:types>
        <w:behaviors>
          <w:behavior w:val="content"/>
        </w:behaviors>
        <w:guid w:val="{89AFD1DD-DC88-4F4A-87B5-774B14B59E5B}"/>
      </w:docPartPr>
      <w:docPartBody>
        <w:p w:rsidR="00BC0849" w:rsidRDefault="003073CF" w:rsidP="003073CF">
          <w:pPr>
            <w:pStyle w:val="43710A1BA0144A69938B2F23485B0029"/>
          </w:pPr>
          <w:r w:rsidRPr="00B463E0">
            <w:rPr>
              <w:rStyle w:val="PlaceholderText"/>
              <w:rFonts w:eastAsiaTheme="minorHAnsi"/>
            </w:rPr>
            <w:t>Click here to enter text.</w:t>
          </w:r>
        </w:p>
      </w:docPartBody>
    </w:docPart>
    <w:docPart>
      <w:docPartPr>
        <w:name w:val="730284709E4944A8B983B2FA32F8BB70"/>
        <w:category>
          <w:name w:val="General"/>
          <w:gallery w:val="placeholder"/>
        </w:category>
        <w:types>
          <w:type w:val="bbPlcHdr"/>
        </w:types>
        <w:behaviors>
          <w:behavior w:val="content"/>
        </w:behaviors>
        <w:guid w:val="{654226D0-A8AA-4610-B41D-2714E9233CF1}"/>
      </w:docPartPr>
      <w:docPartBody>
        <w:p w:rsidR="00BC0849" w:rsidRDefault="003073CF" w:rsidP="003073CF">
          <w:pPr>
            <w:pStyle w:val="730284709E4944A8B983B2FA32F8BB70"/>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3073CF"/>
    <w:rsid w:val="0056771B"/>
    <w:rsid w:val="006F6E2B"/>
    <w:rsid w:val="007F38DB"/>
    <w:rsid w:val="0086449C"/>
    <w:rsid w:val="00985EFD"/>
    <w:rsid w:val="00B414F3"/>
    <w:rsid w:val="00BC0849"/>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3CF"/>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63D16F6519524257804C9251250B5EDC">
    <w:name w:val="63D16F6519524257804C9251250B5EDC"/>
    <w:rsid w:val="003073CF"/>
    <w:pPr>
      <w:spacing w:after="160" w:line="259" w:lineRule="auto"/>
    </w:pPr>
  </w:style>
  <w:style w:type="paragraph" w:customStyle="1" w:styleId="474C00A7AB5F47B984F2255F105A9E3A">
    <w:name w:val="474C00A7AB5F47B984F2255F105A9E3A"/>
    <w:rsid w:val="003073CF"/>
    <w:pPr>
      <w:spacing w:after="160" w:line="259" w:lineRule="auto"/>
    </w:pPr>
  </w:style>
  <w:style w:type="paragraph" w:customStyle="1" w:styleId="7370CFBAE97D430591E87D66B758B0D7">
    <w:name w:val="7370CFBAE97D430591E87D66B758B0D7"/>
    <w:rsid w:val="003073CF"/>
    <w:pPr>
      <w:spacing w:after="160" w:line="259" w:lineRule="auto"/>
    </w:pPr>
  </w:style>
  <w:style w:type="paragraph" w:customStyle="1" w:styleId="43710A1BA0144A69938B2F23485B0029">
    <w:name w:val="43710A1BA0144A69938B2F23485B0029"/>
    <w:rsid w:val="003073CF"/>
    <w:pPr>
      <w:spacing w:after="160" w:line="259" w:lineRule="auto"/>
    </w:pPr>
  </w:style>
  <w:style w:type="paragraph" w:customStyle="1" w:styleId="730284709E4944A8B983B2FA32F8BB70">
    <w:name w:val="730284709E4944A8B983B2FA32F8BB70"/>
    <w:rsid w:val="003073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432</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Bethlehem - Kooyong Precinct</TermName>
          <TermId xmlns="http://schemas.microsoft.com/office/infopath/2007/PartnerControls">bf867ea6-a810-4680-8a26-5d075ca30d34</TermId>
        </TermInfo>
      </Terms>
    </e5cc0d8dd9d14cd1aa74647451fefb15>
    <CC_DocAuthor xmlns="e1f43fb0-6a4c-444f-a83e-ed5e6c9d22d9">
      <UserInfo>
        <DisplayName/>
        <AccountId xsi:nil="true"/>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2023-08-30T14:00:00+00:00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bf867ea6-a810-4680-8a26-5d075ca30d34</TermId>
        </TermInfo>
        <TermInfo xmlns="http://schemas.microsoft.com/office/infopath/2007/PartnerControls">
          <TermName xmlns="http://schemas.microsoft.com/office/infopath/2007/PartnerControls"/>
          <TermId xmlns="http://schemas.microsoft.com/office/infopath/2007/PartnerControls">0ba5cf5a-a3dc-47fa-8740-4a31e36edd06</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Benny Tan</DisplayName>
        <AccountId>14188</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Reviewers xmlns="7a155643-1412-4411-b6e9-f6a1990beb60">
      <UserInfo>
        <DisplayName/>
        <AccountId xsi:nil="true"/>
        <AccountType/>
      </UserInfo>
    </Reviewers>
    <Update xmlns="7a155643-1412-4411-b6e9-f6a1990beb60">
      <Url>http://connect.calvarycare.org.au/committees/HR/PositionDescriptions/Shared%20Documents/Forms/DispForm.aspx?ID=4128</Url>
      <Description>Request to update</Description>
    </Update>
    <HRApprovers xmlns="7a155643-1412-4411-b6e9-f6a1990beb60"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D6EA-DA90-473A-9F6F-F3F14B05E163}">
  <ds:schemaRefs/>
</ds:datastoreItem>
</file>

<file path=customXml/itemProps2.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5.xml><?xml version="1.0" encoding="utf-8"?>
<ds:datastoreItem xmlns:ds="http://schemas.openxmlformats.org/officeDocument/2006/customXml" ds:itemID="{339FD60F-E4D3-498C-A55A-39496438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2F4787-382F-49EB-B332-11DF7823D8E5}">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e1f43fb0-6a4c-444f-a83e-ed5e6c9d22d9"/>
    <ds:schemaRef ds:uri="http://schemas.openxmlformats.org/package/2006/metadata/core-properties"/>
    <ds:schemaRef ds:uri="7a155643-1412-4411-b6e9-f6a1990beb60"/>
    <ds:schemaRef ds:uri="http://schemas.microsoft.com/sharepoint/v3"/>
    <ds:schemaRef ds:uri="http://purl.org/dc/dcmitype/"/>
  </ds:schemaRefs>
</ds:datastoreItem>
</file>

<file path=customXml/itemProps7.xml><?xml version="1.0" encoding="utf-8"?>
<ds:datastoreItem xmlns:ds="http://schemas.openxmlformats.org/officeDocument/2006/customXml" ds:itemID="{CECEE560-C68D-484D-A57F-C787359C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2057</Words>
  <Characters>11725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Pastoral Care and Bereavement Services Senior Clinician</vt:lpstr>
    </vt:vector>
  </TitlesOfParts>
  <Company>Hewlett-Packard Company</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Care and Bereavement Services Senior Clinician</dc:title>
  <dc:creator>sally.chapman2</dc:creator>
  <cp:keywords/>
  <cp:lastModifiedBy>Beata Amico</cp:lastModifiedBy>
  <cp:revision>2</cp:revision>
  <cp:lastPrinted>2014-08-28T03:07:00Z</cp:lastPrinted>
  <dcterms:created xsi:type="dcterms:W3CDTF">2024-11-07T05:43:00Z</dcterms:created>
  <dcterms:modified xsi:type="dcterms:W3CDTF">2024-11-07T05:43:00Z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1f14c3b8-fe91-4203-84c4-2280c9ecefb9</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432;#|bf867ea6-a810-4680-8a26-5d075ca30d34;#18;#|0ba5cf5a-a3dc-47fa-8740-4a31e36edd06</vt:lpwstr>
  </property>
  <property fmtid="{D5CDD505-2E9C-101B-9397-08002B2CF9AE}" pid="10" name="CC_DocType">
    <vt:lpwstr>31</vt:lpwstr>
  </property>
  <property fmtid="{D5CDD505-2E9C-101B-9397-08002B2CF9AE}" pid="11" name="CC_ApplyTo">
    <vt:lpwstr>432;#Calvary Health Care Bethlehem - Kooyong Precinct|bf867ea6-a810-4680-8a26-5d075ca30d34</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y fmtid="{D5CDD505-2E9C-101B-9397-08002B2CF9AE}" pid="17" name="WorkflowChangePath">
    <vt:lpwstr>fece98b2-e6a7-4a73-824f-c3274ddcdde2,2;</vt:lpwstr>
  </property>
</Properties>
</file>