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1035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6"/>
      </w:tblGrid>
      <w:tr w:rsidR="000C59F4" w:rsidRPr="00984666" w:rsidTr="006F7300">
        <w:tc>
          <w:tcPr>
            <w:tcW w:w="3119" w:type="dxa"/>
            <w:gridSpan w:val="2"/>
          </w:tcPr>
          <w:p w:rsidR="000C59F4" w:rsidRPr="007F1973" w:rsidRDefault="000C59F4" w:rsidP="00FF155C">
            <w:pPr>
              <w:rPr>
                <w:b/>
              </w:rPr>
            </w:pPr>
            <w:r w:rsidRPr="007F1973">
              <w:rPr>
                <w:b/>
              </w:rPr>
              <w:t>Position Title</w:t>
            </w:r>
            <w:r>
              <w:rPr>
                <w:b/>
              </w:rPr>
              <w:t>:</w:t>
            </w:r>
          </w:p>
        </w:tc>
        <w:tc>
          <w:tcPr>
            <w:tcW w:w="7234" w:type="dxa"/>
            <w:gridSpan w:val="3"/>
          </w:tcPr>
          <w:p w:rsidR="000C59F4" w:rsidRPr="00984666" w:rsidRDefault="00F902EA" w:rsidP="00FF155C">
            <w:r>
              <w:t>Hospital</w:t>
            </w:r>
            <w:r w:rsidR="009D6D88">
              <w:t>ity Services</w:t>
            </w:r>
            <w:r>
              <w:t xml:space="preserve"> Assistant </w:t>
            </w:r>
          </w:p>
        </w:tc>
      </w:tr>
      <w:tr w:rsidR="00D50634" w:rsidRPr="00984666" w:rsidTr="006F7300">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tcPr>
          <w:p w:rsidR="00D50634" w:rsidRPr="00580355" w:rsidRDefault="00D50634" w:rsidP="00FF155C">
            <w:pPr>
              <w:rPr>
                <w:b/>
              </w:rPr>
            </w:pPr>
            <w:r>
              <w:rPr>
                <w:b/>
              </w:rPr>
              <w:t>Cost Centre</w:t>
            </w:r>
            <w:r w:rsidRPr="00580355">
              <w:rPr>
                <w:b/>
              </w:rPr>
              <w:t>:</w:t>
            </w:r>
          </w:p>
        </w:tc>
        <w:tc>
          <w:tcPr>
            <w:tcW w:w="2556" w:type="dxa"/>
          </w:tcPr>
          <w:p w:rsidR="00D50634" w:rsidRPr="00984666" w:rsidRDefault="00F902EA" w:rsidP="00FF155C">
            <w:r>
              <w:t>S1515</w:t>
            </w:r>
            <w:r w:rsidR="009D6D88">
              <w:t xml:space="preserve"> / S1510</w:t>
            </w:r>
          </w:p>
        </w:tc>
      </w:tr>
      <w:tr w:rsidR="000C59F4" w:rsidRPr="00984666" w:rsidTr="006F7300">
        <w:tc>
          <w:tcPr>
            <w:tcW w:w="3119" w:type="dxa"/>
            <w:gridSpan w:val="2"/>
          </w:tcPr>
          <w:p w:rsidR="000C59F4" w:rsidRPr="007F1973" w:rsidRDefault="000C59F4" w:rsidP="00FF155C">
            <w:pPr>
              <w:rPr>
                <w:b/>
              </w:rPr>
            </w:pPr>
            <w:r w:rsidRPr="001418FD">
              <w:rPr>
                <w:b/>
              </w:rPr>
              <w:t>Site/Facility</w:t>
            </w:r>
            <w:r>
              <w:rPr>
                <w:b/>
              </w:rPr>
              <w:t>:</w:t>
            </w:r>
          </w:p>
        </w:tc>
        <w:tc>
          <w:tcPr>
            <w:tcW w:w="7234" w:type="dxa"/>
            <w:gridSpan w:val="3"/>
          </w:tcPr>
          <w:p w:rsidR="000C59F4" w:rsidRPr="00984666" w:rsidRDefault="00F902EA" w:rsidP="00FF155C">
            <w:r>
              <w:t xml:space="preserve">Calvary Bruce Private Hospital </w:t>
            </w:r>
          </w:p>
        </w:tc>
      </w:tr>
      <w:tr w:rsidR="000C59F4" w:rsidRPr="00984666" w:rsidTr="006F7300">
        <w:tc>
          <w:tcPr>
            <w:tcW w:w="3119" w:type="dxa"/>
            <w:gridSpan w:val="2"/>
          </w:tcPr>
          <w:p w:rsidR="000C59F4" w:rsidRPr="007F1973" w:rsidRDefault="000C59F4" w:rsidP="00FF155C">
            <w:pPr>
              <w:rPr>
                <w:b/>
              </w:rPr>
            </w:pPr>
            <w:r w:rsidRPr="001418FD">
              <w:rPr>
                <w:b/>
              </w:rPr>
              <w:t>Department:</w:t>
            </w:r>
          </w:p>
        </w:tc>
        <w:tc>
          <w:tcPr>
            <w:tcW w:w="7234" w:type="dxa"/>
            <w:gridSpan w:val="3"/>
          </w:tcPr>
          <w:p w:rsidR="000C59F4" w:rsidRPr="00984666" w:rsidRDefault="00020E63" w:rsidP="00FF155C">
            <w:r>
              <w:t>Hospitality Services Division</w:t>
            </w:r>
            <w:r w:rsidR="009D6D88">
              <w:t xml:space="preserve"> ( Catering and Housekeeping)</w:t>
            </w:r>
          </w:p>
        </w:tc>
      </w:tr>
      <w:tr w:rsidR="000C59F4" w:rsidRPr="00984666" w:rsidTr="006F7300">
        <w:tc>
          <w:tcPr>
            <w:tcW w:w="3119" w:type="dxa"/>
            <w:gridSpan w:val="2"/>
          </w:tcPr>
          <w:p w:rsidR="000C59F4" w:rsidRPr="007F1973" w:rsidRDefault="000C59F4" w:rsidP="00FF155C">
            <w:pPr>
              <w:rPr>
                <w:b/>
              </w:rPr>
            </w:pPr>
            <w:r>
              <w:rPr>
                <w:b/>
              </w:rPr>
              <w:t>Enterprise Agreement</w:t>
            </w:r>
          </w:p>
        </w:tc>
        <w:tc>
          <w:tcPr>
            <w:tcW w:w="7234" w:type="dxa"/>
            <w:gridSpan w:val="3"/>
          </w:tcPr>
          <w:p w:rsidR="000C59F4" w:rsidRPr="00F902EA" w:rsidRDefault="00F902EA" w:rsidP="000E3D62">
            <w:pPr>
              <w:rPr>
                <w:i/>
                <w:color w:val="FF0000"/>
                <w:sz w:val="20"/>
              </w:rPr>
            </w:pPr>
            <w:r>
              <w:rPr>
                <w:rFonts w:cs="Arial"/>
                <w:color w:val="auto"/>
              </w:rPr>
              <w:t>Calvary Bruce Private Hospital Health Professionals and Support Se</w:t>
            </w:r>
            <w:r w:rsidR="006F4B51">
              <w:rPr>
                <w:rFonts w:cs="Arial"/>
                <w:color w:val="auto"/>
              </w:rPr>
              <w:t>rvices Enterprise Agreement 2019</w:t>
            </w:r>
          </w:p>
        </w:tc>
      </w:tr>
      <w:tr w:rsidR="000C59F4" w:rsidRPr="00984666" w:rsidTr="006F7300">
        <w:tc>
          <w:tcPr>
            <w:tcW w:w="3119" w:type="dxa"/>
            <w:gridSpan w:val="2"/>
          </w:tcPr>
          <w:p w:rsidR="000C59F4" w:rsidRPr="007F1973" w:rsidRDefault="000C59F4" w:rsidP="00FF155C">
            <w:pPr>
              <w:rPr>
                <w:b/>
              </w:rPr>
            </w:pPr>
            <w:r>
              <w:rPr>
                <w:b/>
              </w:rPr>
              <w:t>Classification:</w:t>
            </w:r>
          </w:p>
        </w:tc>
        <w:tc>
          <w:tcPr>
            <w:tcW w:w="7234" w:type="dxa"/>
            <w:gridSpan w:val="3"/>
          </w:tcPr>
          <w:p w:rsidR="000C59F4" w:rsidRPr="00F902EA" w:rsidRDefault="00F902EA" w:rsidP="000E3D62">
            <w:pPr>
              <w:rPr>
                <w:color w:val="FF0000"/>
              </w:rPr>
            </w:pPr>
            <w:r w:rsidRPr="00F902EA">
              <w:rPr>
                <w:color w:val="000000" w:themeColor="text1"/>
              </w:rPr>
              <w:t>Domestic Services Grade 1 Year 1</w:t>
            </w:r>
            <w:r w:rsidR="000C59F4" w:rsidRPr="00F902EA">
              <w:rPr>
                <w:color w:val="000000" w:themeColor="text1"/>
              </w:rPr>
              <w:t xml:space="preserve"> </w:t>
            </w:r>
          </w:p>
        </w:tc>
      </w:tr>
      <w:tr w:rsidR="000C59F4" w:rsidRPr="00984666" w:rsidTr="006F7300">
        <w:tc>
          <w:tcPr>
            <w:tcW w:w="3119" w:type="dxa"/>
            <w:gridSpan w:val="2"/>
          </w:tcPr>
          <w:p w:rsidR="000C59F4" w:rsidRPr="007F1973" w:rsidRDefault="000C59F4" w:rsidP="00FF155C">
            <w:pPr>
              <w:rPr>
                <w:b/>
              </w:rPr>
            </w:pPr>
            <w:r w:rsidRPr="007F1973">
              <w:rPr>
                <w:b/>
              </w:rPr>
              <w:t>Reports To:</w:t>
            </w:r>
          </w:p>
        </w:tc>
        <w:tc>
          <w:tcPr>
            <w:tcW w:w="7234" w:type="dxa"/>
            <w:gridSpan w:val="3"/>
          </w:tcPr>
          <w:p w:rsidR="000C59F4" w:rsidRPr="00984666" w:rsidRDefault="00F902EA" w:rsidP="00FF155C">
            <w:r>
              <w:t xml:space="preserve">Hospitality Services Manager </w:t>
            </w:r>
          </w:p>
        </w:tc>
      </w:tr>
      <w:tr w:rsidR="000C59F4" w:rsidRPr="00984666" w:rsidTr="006F7300">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9D6D88" w:rsidP="00FF155C">
            <w:r>
              <w:t>9/06/2020</w:t>
            </w:r>
          </w:p>
        </w:tc>
        <w:tc>
          <w:tcPr>
            <w:tcW w:w="2127" w:type="dxa"/>
          </w:tcPr>
          <w:p w:rsidR="000C59F4" w:rsidRPr="00580355" w:rsidRDefault="000C59F4" w:rsidP="00FF155C">
            <w:pPr>
              <w:rPr>
                <w:b/>
              </w:rPr>
            </w:pPr>
            <w:r w:rsidRPr="00580355">
              <w:rPr>
                <w:b/>
              </w:rPr>
              <w:t>Date Updated:</w:t>
            </w:r>
          </w:p>
        </w:tc>
        <w:tc>
          <w:tcPr>
            <w:tcW w:w="2556" w:type="dxa"/>
          </w:tcPr>
          <w:p w:rsidR="000C59F4" w:rsidRPr="00984666" w:rsidRDefault="000C59F4" w:rsidP="00FF155C"/>
        </w:tc>
        <w:bookmarkStart w:id="0" w:name="_GoBack"/>
        <w:bookmarkEnd w:id="0"/>
      </w:tr>
      <w:tr w:rsidR="000C59F4" w:rsidRPr="007F1973" w:rsidTr="006F7300">
        <w:tc>
          <w:tcPr>
            <w:tcW w:w="10353" w:type="dxa"/>
            <w:gridSpan w:val="5"/>
            <w:shd w:val="clear" w:color="auto" w:fill="1F3886"/>
          </w:tcPr>
          <w:p w:rsidR="000C59F4" w:rsidRPr="007C7B2B" w:rsidRDefault="006F4B51" w:rsidP="00FF155C">
            <w:pPr>
              <w:rPr>
                <w:i/>
                <w:color w:val="auto"/>
              </w:rPr>
            </w:pPr>
            <w:sdt>
              <w:sdtPr>
                <w:rPr>
                  <w:i/>
                  <w:color w:val="auto"/>
                </w:rPr>
                <w:id w:val="-804853068"/>
                <w:placeholder>
                  <w:docPart w:val="FCFF08C879EE49F79B5E2C1C162E9634"/>
                </w:placeholder>
              </w:sdtPr>
              <w:sdtEndPr/>
              <w:sdtContent>
                <w:r w:rsidR="000C59F4" w:rsidRPr="007C7B2B">
                  <w:rPr>
                    <w:b/>
                    <w:color w:val="FFFFFF" w:themeColor="background1"/>
                  </w:rPr>
                  <w:t>Primary Purpose</w:t>
                </w:r>
              </w:sdtContent>
            </w:sdt>
          </w:p>
        </w:tc>
      </w:tr>
      <w:tr w:rsidR="000C59F4" w:rsidRPr="00984666" w:rsidTr="006F7300">
        <w:tc>
          <w:tcPr>
            <w:tcW w:w="10353" w:type="dxa"/>
            <w:gridSpan w:val="5"/>
          </w:tcPr>
          <w:sdt>
            <w:sdtPr>
              <w:rPr>
                <w:i/>
              </w:rPr>
              <w:id w:val="1754087341"/>
              <w:placeholder>
                <w:docPart w:val="830404D527FA45DD8D778AF96C17854F"/>
              </w:placeholder>
            </w:sdtPr>
            <w:sdtEndPr>
              <w:rPr>
                <w:color w:val="auto"/>
              </w:rPr>
            </w:sdtEndPr>
            <w:sdtContent>
              <w:p w:rsidR="000C59F4" w:rsidRPr="00F902EA" w:rsidRDefault="009D6D88" w:rsidP="00F902EA">
                <w:pPr>
                  <w:autoSpaceDE/>
                  <w:autoSpaceDN/>
                  <w:adjustRightInd/>
                  <w:contextualSpacing/>
                  <w:rPr>
                    <w:i/>
                    <w:color w:val="auto"/>
                  </w:rPr>
                </w:pPr>
                <w:r>
                  <w:t>As a member of the</w:t>
                </w:r>
                <w:r w:rsidR="00020E63">
                  <w:t xml:space="preserve"> Hospitality Services Division </w:t>
                </w:r>
                <w:r>
                  <w:t>which incorporates both the Catering and Housekeeping/</w:t>
                </w:r>
                <w:r w:rsidR="00020E63">
                  <w:t>Environmental Services Departments,</w:t>
                </w:r>
                <w:r>
                  <w:t xml:space="preserve"> you will be required to </w:t>
                </w:r>
                <w:r w:rsidR="00F902EA" w:rsidRPr="00F902EA">
                  <w:rPr>
                    <w:rFonts w:ascii="Tahoma" w:hAnsi="Tahoma" w:cs="Times New Roman"/>
                    <w:color w:val="auto"/>
                    <w:sz w:val="20"/>
                    <w:szCs w:val="20"/>
                  </w:rPr>
                  <w:t>deliver</w:t>
                </w:r>
                <w:r>
                  <w:rPr>
                    <w:rFonts w:ascii="Tahoma" w:hAnsi="Tahoma" w:cs="Times New Roman"/>
                    <w:color w:val="auto"/>
                    <w:sz w:val="20"/>
                    <w:szCs w:val="20"/>
                  </w:rPr>
                  <w:t xml:space="preserve"> a high standard of service to all stakeholders including patients, their guests and staff of Calvary Bruce Private Hospital.</w:t>
                </w:r>
                <w:r w:rsidR="00020E63">
                  <w:rPr>
                    <w:rFonts w:ascii="Tahoma" w:hAnsi="Tahoma" w:cs="Times New Roman"/>
                    <w:color w:val="auto"/>
                    <w:sz w:val="20"/>
                    <w:szCs w:val="20"/>
                  </w:rPr>
                  <w:t xml:space="preserve"> In the Catering Department this incorporates delivery of</w:t>
                </w:r>
                <w:r w:rsidR="00F902EA" w:rsidRPr="00F902EA">
                  <w:rPr>
                    <w:rFonts w:ascii="Tahoma" w:hAnsi="Tahoma" w:cs="Times New Roman"/>
                    <w:color w:val="auto"/>
                    <w:sz w:val="20"/>
                    <w:szCs w:val="20"/>
                  </w:rPr>
                  <w:t xml:space="preserve"> food to </w:t>
                </w:r>
                <w:r w:rsidR="00020E63">
                  <w:rPr>
                    <w:rFonts w:ascii="Tahoma" w:hAnsi="Tahoma" w:cs="Times New Roman"/>
                    <w:color w:val="auto"/>
                    <w:sz w:val="20"/>
                    <w:szCs w:val="20"/>
                  </w:rPr>
                  <w:t xml:space="preserve">patients, </w:t>
                </w:r>
                <w:r w:rsidR="00F902EA">
                  <w:rPr>
                    <w:rFonts w:ascii="Tahoma" w:hAnsi="Tahoma" w:cs="Times New Roman"/>
                    <w:color w:val="auto"/>
                    <w:sz w:val="20"/>
                    <w:szCs w:val="20"/>
                  </w:rPr>
                  <w:t>Cleaning Kitchen &amp; Equipment, Stock Rotation, Chef</w:t>
                </w:r>
                <w:r w:rsidR="00020E63">
                  <w:rPr>
                    <w:rFonts w:ascii="Tahoma" w:hAnsi="Tahoma" w:cs="Times New Roman"/>
                    <w:color w:val="auto"/>
                    <w:sz w:val="20"/>
                    <w:szCs w:val="20"/>
                  </w:rPr>
                  <w:t xml:space="preserve"> Support and possibility of driving</w:t>
                </w:r>
                <w:r w:rsidR="00F902EA">
                  <w:rPr>
                    <w:rFonts w:ascii="Tahoma" w:hAnsi="Tahoma" w:cs="Times New Roman"/>
                    <w:color w:val="auto"/>
                    <w:sz w:val="20"/>
                    <w:szCs w:val="20"/>
                  </w:rPr>
                  <w:t xml:space="preserve"> between facilities.</w:t>
                </w:r>
                <w:r w:rsidR="00020E63">
                  <w:rPr>
                    <w:rFonts w:ascii="Tahoma" w:hAnsi="Tahoma" w:cs="Times New Roman"/>
                    <w:color w:val="auto"/>
                    <w:sz w:val="20"/>
                    <w:szCs w:val="20"/>
                  </w:rPr>
                  <w:t xml:space="preserve"> In the Housekeeping/Environmental Services Department, this incorporates high levels of cleaning patient rooms and common areas including offices. </w:t>
                </w:r>
              </w:p>
            </w:sdtContent>
          </w:sdt>
          <w:p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rsidTr="006F7300">
        <w:tc>
          <w:tcPr>
            <w:tcW w:w="10353" w:type="dxa"/>
            <w:gridSpan w:val="5"/>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6F7300">
        <w:trPr>
          <w:trHeight w:val="669"/>
        </w:trPr>
        <w:tc>
          <w:tcPr>
            <w:tcW w:w="10353" w:type="dxa"/>
            <w:gridSpan w:val="5"/>
          </w:tcPr>
          <w:sdt>
            <w:sdtPr>
              <w:rPr>
                <w:i/>
                <w:color w:val="auto"/>
              </w:rPr>
              <w:id w:val="496389014"/>
              <w:placeholder>
                <w:docPart w:val="2EF47536580C4E2A8ED0B471D61F865B"/>
              </w:placeholder>
            </w:sdtPr>
            <w:sdtEndPr/>
            <w:sdtContent>
              <w:sdt>
                <w:sdtPr>
                  <w:rPr>
                    <w:i/>
                    <w:color w:val="auto"/>
                  </w:rPr>
                  <w:id w:val="1101922378"/>
                  <w:placeholder>
                    <w:docPart w:val="103D97305DA9458E8BFB6E5D61DFCDA0"/>
                  </w:placeholder>
                </w:sdtPr>
                <w:sdtEndPr/>
                <w:sdtContent>
                  <w:p w:rsidR="009A4F34" w:rsidRDefault="009A4F34" w:rsidP="009A4F34">
                    <w:pPr>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9A4F34" w:rsidRDefault="009A4F34" w:rsidP="009A4F34">
                    <w:pPr>
                      <w:jc w:val="both"/>
                      <w:rPr>
                        <w:rFonts w:ascii="Calibri" w:hAnsi="Calibri" w:cs="Calibri"/>
                      </w:rPr>
                    </w:pPr>
                    <w:r>
                      <w:rPr>
                        <w:rFonts w:ascii="Calibri" w:hAnsi="Calibri" w:cs="Calibri"/>
                      </w:rPr>
                      <w:t>Calvary’s</w:t>
                    </w:r>
                    <w:r w:rsidRPr="00397770">
                      <w:rPr>
                        <w:rFonts w:ascii="Calibri" w:hAnsi="Calibri" w:cs="Calibri"/>
                      </w:rPr>
                      <w:t xml:space="preserve"> Services include public and private hospital care, acute and sub-acute care, </w:t>
                    </w:r>
                    <w:r>
                      <w:rPr>
                        <w:rFonts w:ascii="Calibri" w:hAnsi="Calibri" w:cs="Calibri"/>
                      </w:rPr>
                      <w:t xml:space="preserve">community </w:t>
                    </w:r>
                    <w:r w:rsidRPr="00397770">
                      <w:rPr>
                        <w:rFonts w:ascii="Calibri" w:hAnsi="Calibri" w:cs="Calibri"/>
                      </w:rPr>
                      <w:t>care and retirement and aged care services, in both rural and metropolitan areas.</w:t>
                    </w:r>
                  </w:p>
                  <w:p w:rsidR="000C59F4" w:rsidRPr="00F902EA" w:rsidRDefault="009A4F34" w:rsidP="00F902EA">
                    <w:pPr>
                      <w:jc w:val="both"/>
                      <w:rPr>
                        <w:i/>
                        <w:color w:val="auto"/>
                      </w:rPr>
                    </w:pPr>
                    <w:r w:rsidRPr="007C64C2">
                      <w:rPr>
                        <w:rFonts w:eastAsiaTheme="minorHAnsi" w:cstheme="minorBidi"/>
                        <w:color w:val="auto"/>
                        <w:lang w:val="en-US" w:eastAsia="en-US"/>
                      </w:rPr>
                      <w:t>Our values of Hospitality, Healing, Stewardship and Respect underpin all that we do. As an equal opportunity employer, we encourage applicants from culturally diverse backgrounds, people with disabilities and various life</w:t>
                    </w:r>
                    <w:r>
                      <w:rPr>
                        <w:rFonts w:eastAsiaTheme="minorHAnsi" w:cstheme="minorBidi"/>
                        <w:color w:val="auto"/>
                        <w:lang w:val="en-US" w:eastAsia="en-US"/>
                      </w:rPr>
                      <w:t xml:space="preserve"> </w:t>
                    </w:r>
                    <w:r w:rsidRPr="007C64C2">
                      <w:rPr>
                        <w:rFonts w:eastAsiaTheme="minorHAnsi" w:cstheme="minorBidi"/>
                        <w:color w:val="auto"/>
                        <w:lang w:val="en-US" w:eastAsia="en-US"/>
                      </w:rPr>
                      <w:t>experiences and faiths. Here at Calvary Bruce Private we work together to provide opportunities that empower and enrich our staff</w:t>
                    </w:r>
                    <w:r>
                      <w:rPr>
                        <w:rFonts w:eastAsiaTheme="minorHAnsi" w:cstheme="minorBidi"/>
                        <w:color w:val="auto"/>
                        <w:lang w:val="en-US" w:eastAsia="en-US"/>
                      </w:rPr>
                      <w:t>.</w:t>
                    </w:r>
                  </w:p>
                </w:sdtContent>
              </w:sdt>
            </w:sdtContent>
          </w:sdt>
        </w:tc>
      </w:tr>
      <w:tr w:rsidR="000C59F4" w:rsidRPr="007F1973" w:rsidTr="006F7300">
        <w:tc>
          <w:tcPr>
            <w:tcW w:w="10353" w:type="dxa"/>
            <w:gridSpan w:val="5"/>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6F7300">
        <w:tc>
          <w:tcPr>
            <w:tcW w:w="10353" w:type="dxa"/>
            <w:gridSpan w:val="5"/>
          </w:tcPr>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E6024" w:rsidRPr="001E6024" w:rsidRDefault="001E6024" w:rsidP="00F902EA">
            <w:pPr>
              <w:numPr>
                <w:ilvl w:val="0"/>
                <w:numId w:val="23"/>
              </w:numPr>
              <w:rPr>
                <w:color w:val="auto"/>
              </w:rPr>
            </w:pPr>
            <w:r w:rsidRPr="001E6024">
              <w:rPr>
                <w:color w:val="auto"/>
              </w:rPr>
              <w:t xml:space="preserve">Practice in accordance with Calvary and relevant Government Health policies and procedures, the position description, Code of Conduct and industrial agreements. </w:t>
            </w:r>
          </w:p>
          <w:p w:rsidR="008F1C7F" w:rsidRPr="009A4F34" w:rsidRDefault="001E6024" w:rsidP="00F902EA">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rsidR="009A4F34" w:rsidRPr="008F1C7F" w:rsidRDefault="009A4F34" w:rsidP="009A4F34">
            <w:pPr>
              <w:ind w:left="720"/>
              <w:rPr>
                <w:color w:val="auto"/>
                <w:lang w:val="en-US"/>
              </w:rPr>
            </w:pPr>
          </w:p>
          <w:p w:rsidR="001E6024" w:rsidRPr="001E6024" w:rsidRDefault="001E6024" w:rsidP="001E6024">
            <w:pPr>
              <w:rPr>
                <w:b/>
                <w:i/>
                <w:color w:val="000000" w:themeColor="text1"/>
                <w:lang w:val="en-US"/>
              </w:rPr>
            </w:pPr>
            <w:r w:rsidRPr="001E6024">
              <w:rPr>
                <w:b/>
                <w:i/>
                <w:color w:val="000000" w:themeColor="text1"/>
                <w:lang w:val="en-US"/>
              </w:rPr>
              <w:lastRenderedPageBreak/>
              <w:t>Excellence in Care</w:t>
            </w:r>
            <w:r>
              <w:rPr>
                <w:b/>
                <w:i/>
                <w:color w:val="000000" w:themeColor="text1"/>
                <w:lang w:val="en-US"/>
              </w:rPr>
              <w:t xml:space="preserve">: </w:t>
            </w:r>
          </w:p>
          <w:p w:rsidR="00F902EA" w:rsidRPr="00B2393F" w:rsidRDefault="00F902EA" w:rsidP="00F902EA">
            <w:pPr>
              <w:pStyle w:val="BodyText"/>
              <w:numPr>
                <w:ilvl w:val="0"/>
                <w:numId w:val="23"/>
              </w:numPr>
              <w:rPr>
                <w:rFonts w:ascii="Segoe UI" w:hAnsi="Segoe UI" w:cs="Segoe UI"/>
                <w:sz w:val="20"/>
              </w:rPr>
            </w:pPr>
            <w:r w:rsidRPr="00F22B3A">
              <w:rPr>
                <w:rFonts w:ascii="Segoe UI" w:hAnsi="Segoe UI" w:cs="Segoe UI"/>
                <w:sz w:val="20"/>
              </w:rPr>
              <w:t>Demonstrated ability to lead and develop a diverse team or participate as an active member of a team, consistent with the philosophy and policies of the Organisation.</w:t>
            </w:r>
          </w:p>
          <w:p w:rsidR="00F902EA" w:rsidRPr="00BC7D09" w:rsidRDefault="00F902EA" w:rsidP="00F902EA">
            <w:pPr>
              <w:pStyle w:val="BodyText"/>
              <w:numPr>
                <w:ilvl w:val="0"/>
                <w:numId w:val="23"/>
              </w:numPr>
              <w:rPr>
                <w:rFonts w:ascii="Segoe UI" w:hAnsi="Segoe UI" w:cs="Segoe UI"/>
                <w:sz w:val="20"/>
              </w:rPr>
            </w:pPr>
            <w:r w:rsidRPr="00F22B3A">
              <w:rPr>
                <w:rFonts w:ascii="Segoe UI" w:hAnsi="Segoe UI" w:cs="Segoe UI"/>
                <w:sz w:val="20"/>
              </w:rPr>
              <w:t>Excellent communication and interpersonal skills including demonstrated experience in liaising with a wide range of internal and external clients.</w:t>
            </w:r>
          </w:p>
          <w:p w:rsidR="001E6024" w:rsidRPr="008F1C7F" w:rsidRDefault="001E6024" w:rsidP="00F902EA">
            <w:pPr>
              <w:pStyle w:val="ListParagraph"/>
              <w:numPr>
                <w:ilvl w:val="0"/>
                <w:numId w:val="0"/>
              </w:numPr>
              <w:ind w:left="720"/>
              <w:rPr>
                <w:color w:val="auto"/>
                <w:lang w:val="en-US"/>
              </w:rPr>
            </w:pPr>
          </w:p>
          <w:p w:rsidR="000E3D62" w:rsidRPr="00A31A8D" w:rsidRDefault="000E3D62" w:rsidP="000E3D62">
            <w:pPr>
              <w:rPr>
                <w:b/>
                <w:i/>
                <w:color w:val="auto"/>
              </w:rPr>
            </w:pPr>
            <w:r w:rsidRPr="00A31A8D">
              <w:rPr>
                <w:b/>
                <w:i/>
                <w:color w:val="auto"/>
              </w:rPr>
              <w:t>Service Development &amp;</w:t>
            </w:r>
            <w:r w:rsidR="008F1C7F">
              <w:rPr>
                <w:b/>
                <w:i/>
                <w:color w:val="auto"/>
              </w:rPr>
              <w:t>Innovation</w:t>
            </w:r>
            <w:r w:rsidR="00A31A8D">
              <w:rPr>
                <w:b/>
                <w:i/>
                <w:color w:val="auto"/>
              </w:rPr>
              <w:t>:</w:t>
            </w:r>
          </w:p>
          <w:p w:rsidR="00F902EA" w:rsidRPr="00F22B3A" w:rsidRDefault="00F902EA" w:rsidP="00F902EA">
            <w:pPr>
              <w:pStyle w:val="BodyText"/>
              <w:numPr>
                <w:ilvl w:val="0"/>
                <w:numId w:val="23"/>
              </w:numPr>
              <w:rPr>
                <w:rFonts w:ascii="Segoe UI" w:hAnsi="Segoe UI" w:cs="Segoe UI"/>
                <w:sz w:val="20"/>
              </w:rPr>
            </w:pPr>
            <w:r w:rsidRPr="00F22B3A">
              <w:rPr>
                <w:rFonts w:ascii="Segoe UI" w:hAnsi="Segoe UI" w:cs="Segoe UI"/>
                <w:sz w:val="20"/>
              </w:rPr>
              <w:t>Demonstrated experience and understanding of the need for continuation of both personal and professional development.</w:t>
            </w:r>
          </w:p>
          <w:p w:rsidR="00F902EA" w:rsidRPr="00BC7D09" w:rsidRDefault="00F902EA" w:rsidP="00F902EA">
            <w:pPr>
              <w:pStyle w:val="BodyText"/>
              <w:numPr>
                <w:ilvl w:val="0"/>
                <w:numId w:val="23"/>
              </w:numPr>
              <w:rPr>
                <w:rFonts w:ascii="Segoe UI" w:hAnsi="Segoe UI" w:cs="Segoe UI"/>
                <w:sz w:val="20"/>
              </w:rPr>
            </w:pPr>
            <w:r w:rsidRPr="00F22B3A">
              <w:rPr>
                <w:rFonts w:ascii="Segoe UI" w:hAnsi="Segoe UI" w:cs="Segoe UI"/>
                <w:sz w:val="20"/>
              </w:rPr>
              <w:t>Developing a work culture that encourages &amp; supports risk identification &amp; management.</w:t>
            </w:r>
          </w:p>
          <w:p w:rsidR="00A31A8D" w:rsidRPr="00A31A8D" w:rsidRDefault="00A31A8D" w:rsidP="00F902EA">
            <w:pPr>
              <w:pStyle w:val="ListParagraph"/>
              <w:numPr>
                <w:ilvl w:val="0"/>
                <w:numId w:val="0"/>
              </w:numPr>
              <w:ind w:left="720"/>
              <w:rPr>
                <w:color w:val="FF0000"/>
              </w:rPr>
            </w:pPr>
          </w:p>
          <w:p w:rsidR="001E6024" w:rsidRDefault="001E6024" w:rsidP="001E6024">
            <w:pPr>
              <w:rPr>
                <w:b/>
                <w:i/>
                <w:color w:val="auto"/>
              </w:rPr>
            </w:pPr>
            <w:r w:rsidRPr="001E6024">
              <w:rPr>
                <w:b/>
                <w:i/>
                <w:color w:val="auto"/>
              </w:rPr>
              <w:t>Wise Stewardship</w:t>
            </w:r>
          </w:p>
          <w:p w:rsidR="00F902EA" w:rsidRPr="00BC7D09" w:rsidRDefault="00F902EA" w:rsidP="00F902EA">
            <w:pPr>
              <w:pStyle w:val="BodyText"/>
              <w:numPr>
                <w:ilvl w:val="0"/>
                <w:numId w:val="23"/>
              </w:numPr>
              <w:rPr>
                <w:rFonts w:ascii="Segoe UI" w:hAnsi="Segoe UI" w:cs="Segoe UI"/>
                <w:sz w:val="20"/>
              </w:rPr>
            </w:pPr>
            <w:r w:rsidRPr="00F22B3A">
              <w:rPr>
                <w:rFonts w:ascii="Segoe UI" w:hAnsi="Segoe UI" w:cs="Segoe UI"/>
                <w:sz w:val="20"/>
              </w:rPr>
              <w:t>Commitment to ensuring quality services are delivered to both internal &amp; external clients through continuous improvement activities.</w:t>
            </w:r>
          </w:p>
          <w:p w:rsidR="001001CB" w:rsidRPr="001E6024" w:rsidRDefault="001001CB" w:rsidP="00F902EA">
            <w:pPr>
              <w:pStyle w:val="ListParagraph"/>
              <w:numPr>
                <w:ilvl w:val="0"/>
                <w:numId w:val="0"/>
              </w:numPr>
              <w:ind w:left="720"/>
            </w:pPr>
          </w:p>
          <w:sdt>
            <w:sdtPr>
              <w:rPr>
                <w:rFonts w:cs="Segoe UI"/>
                <w:i/>
                <w:color w:val="auto"/>
              </w:rPr>
              <w:id w:val="1334262734"/>
              <w:placeholder>
                <w:docPart w:val="3431A2DB652D453C9BFCAEC5426752BE"/>
              </w:placeholder>
            </w:sdtPr>
            <w:sdtEndPr>
              <w:rPr>
                <w:i w:val="0"/>
                <w:color w:val="000000"/>
              </w:rPr>
            </w:sdtEndPr>
            <w:sdtContent>
              <w:p w:rsidR="001001CB" w:rsidRPr="001001CB" w:rsidRDefault="001001CB" w:rsidP="001001CB">
                <w:pPr>
                  <w:spacing w:line="276" w:lineRule="auto"/>
                  <w:rPr>
                    <w:color w:val="auto"/>
                  </w:rPr>
                </w:pPr>
                <w:r w:rsidRPr="009A4F34">
                  <w:rPr>
                    <w:b/>
                    <w:i/>
                    <w:color w:val="auto"/>
                  </w:rPr>
                  <w:t>WH&amp;S Responsibilities:</w:t>
                </w:r>
                <w:r w:rsidRPr="001001CB">
                  <w:rPr>
                    <w:i/>
                    <w:color w:val="auto"/>
                  </w:rPr>
                  <w:t xml:space="preserve"> </w:t>
                </w:r>
              </w:p>
              <w:p w:rsidR="001001CB" w:rsidRPr="00A31A8D" w:rsidRDefault="001001CB" w:rsidP="00F902EA">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rsidR="001001CB" w:rsidRPr="00A31A8D" w:rsidRDefault="001001CB" w:rsidP="00F902EA">
                <w:pPr>
                  <w:pStyle w:val="ListParagraph"/>
                  <w:numPr>
                    <w:ilvl w:val="0"/>
                    <w:numId w:val="23"/>
                  </w:numPr>
                  <w:spacing w:line="276" w:lineRule="auto"/>
                  <w:rPr>
                    <w:color w:val="auto"/>
                  </w:rPr>
                </w:pPr>
                <w:r w:rsidRPr="00A31A8D">
                  <w:rPr>
                    <w:color w:val="auto"/>
                  </w:rPr>
                  <w:t>Comply with relevant Calvary WHS policies, procedures, work instructions and requests;</w:t>
                </w:r>
              </w:p>
              <w:p w:rsidR="001001CB" w:rsidRPr="00A31A8D" w:rsidRDefault="001001CB" w:rsidP="00F902EA">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rsidR="009A4F34" w:rsidRPr="006F7300" w:rsidRDefault="001001CB" w:rsidP="00F902EA">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p w:rsidR="006F7300" w:rsidRPr="009A4F34" w:rsidRDefault="006F7300" w:rsidP="006F7300">
                <w:pPr>
                  <w:pStyle w:val="ListParagraph"/>
                  <w:numPr>
                    <w:ilvl w:val="0"/>
                    <w:numId w:val="0"/>
                  </w:numPr>
                  <w:spacing w:line="276" w:lineRule="auto"/>
                  <w:ind w:left="720"/>
                  <w:rPr>
                    <w:rFonts w:cstheme="minorHAnsi"/>
                  </w:rPr>
                </w:pPr>
              </w:p>
              <w:p w:rsidR="004F55E5" w:rsidRPr="00F902EA" w:rsidRDefault="006F4B51" w:rsidP="00F902EA">
                <w:pPr>
                  <w:pStyle w:val="ListParagraph"/>
                  <w:numPr>
                    <w:ilvl w:val="0"/>
                    <w:numId w:val="0"/>
                  </w:numPr>
                  <w:spacing w:line="276" w:lineRule="auto"/>
                  <w:ind w:left="714"/>
                  <w:rPr>
                    <w:rFonts w:cstheme="minorHAnsi"/>
                  </w:rPr>
                </w:pPr>
              </w:p>
            </w:sdtContent>
          </w:sdt>
        </w:tc>
      </w:tr>
      <w:tr w:rsidR="00F902EA" w:rsidRPr="007F1973" w:rsidTr="00F902EA">
        <w:tc>
          <w:tcPr>
            <w:tcW w:w="10353" w:type="dxa"/>
            <w:gridSpan w:val="5"/>
            <w:tcBorders>
              <w:bottom w:val="nil"/>
            </w:tcBorders>
            <w:shd w:val="clear" w:color="auto" w:fill="1F3886"/>
          </w:tcPr>
          <w:p w:rsidR="00F902EA" w:rsidRPr="007F1973" w:rsidRDefault="00F902EA" w:rsidP="00485253">
            <w:pPr>
              <w:pStyle w:val="Heading3"/>
              <w:rPr>
                <w:color w:val="FFFFFF" w:themeColor="background1"/>
              </w:rPr>
            </w:pPr>
            <w:r>
              <w:rPr>
                <w:color w:val="FFFFFF" w:themeColor="background1"/>
              </w:rPr>
              <w:lastRenderedPageBreak/>
              <w:t>Key Points and Duties</w:t>
            </w:r>
            <w:r w:rsidR="006F7300">
              <w:rPr>
                <w:color w:val="FFFFFF" w:themeColor="background1"/>
              </w:rPr>
              <w:t xml:space="preserve">  (Catering Department)</w:t>
            </w:r>
          </w:p>
        </w:tc>
      </w:tr>
      <w:tr w:rsidR="00F902EA" w:rsidTr="00F902EA">
        <w:tblPrEx>
          <w:tblLook w:val="0000" w:firstRow="0" w:lastRow="0" w:firstColumn="0" w:lastColumn="0" w:noHBand="0" w:noVBand="0"/>
        </w:tblPrEx>
        <w:trPr>
          <w:trHeight w:val="6556"/>
        </w:trPr>
        <w:tc>
          <w:tcPr>
            <w:tcW w:w="10353" w:type="dxa"/>
            <w:gridSpan w:val="5"/>
          </w:tcPr>
          <w:p w:rsidR="00F902EA" w:rsidRDefault="00F902EA" w:rsidP="00485253">
            <w:pPr>
              <w:overflowPunct w:val="0"/>
              <w:spacing w:before="0" w:after="0"/>
              <w:textAlignment w:val="baseline"/>
              <w:rPr>
                <w:rFonts w:ascii="Arial" w:hAnsi="Arial" w:cs="Arial"/>
                <w:b/>
                <w:color w:val="auto"/>
                <w:lang w:val="en-US" w:eastAsia="en-US"/>
              </w:rPr>
            </w:pPr>
          </w:p>
          <w:p w:rsidR="00F902EA" w:rsidRPr="00BC7C62"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Prepare tray line and all patient trays and deliver to in house patients.</w:t>
            </w:r>
          </w:p>
          <w:p w:rsidR="00F902EA" w:rsidRPr="00BC7C62"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Deliver bottled water to all patient rooms and collect bottles from all patients</w:t>
            </w:r>
          </w:p>
          <w:p w:rsidR="00F902EA" w:rsidRPr="00BC7C62"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Distribute menus to patients as required and instructed</w:t>
            </w:r>
          </w:p>
          <w:p w:rsidR="00F902EA" w:rsidRPr="00BC7C62"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Collect meal trays from all patient rooms and ward kitchenettes</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Deliver consumables to all kitchenettes, staff rooms and kitchens as per Catering Task shift Schedule</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Collect meal trays and crockery items from Theatre Staff Room and Day Surgery</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Off load items from trolleys and wash all items using the In house dishwasher</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Clean all floors around the dishwashing area after washing cycle is complete</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Clean and sanitize meal trolleys after use</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Clean and sanitize tray line, cutlery trolley, hand basins and all other areas that fall into your scope of work.</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Fill glass water bottles and allow them to chill in fridge</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Make cutlery bags according to daily requirements</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Refill day fridges with items from the main fridges as necessary</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Deliver supplements and other specialized foods to patients based on diet list</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Attend to AM/PM/ Kitchen hand and Menu Monitor Duties as per rosters issued</w:t>
            </w:r>
          </w:p>
          <w:p w:rsidR="00F902EA" w:rsidRPr="006153A9"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Assist all other staff including kitchen hand and chefs as required and requested</w:t>
            </w:r>
          </w:p>
          <w:p w:rsidR="00F902EA" w:rsidRPr="008C0314"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Follow all procedures and policies as indicated.</w:t>
            </w:r>
          </w:p>
          <w:p w:rsidR="00F902EA" w:rsidRPr="008C0314"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 xml:space="preserve">Assist in general cleaning of kitchen facilities </w:t>
            </w:r>
          </w:p>
          <w:p w:rsidR="00F902EA" w:rsidRPr="008C0314"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Complete mandatory shift reports as required.</w:t>
            </w:r>
          </w:p>
          <w:p w:rsidR="00F902EA" w:rsidRPr="008C0314"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Complete all mandatory e-Learning modules and keep up to date with updates</w:t>
            </w:r>
          </w:p>
          <w:p w:rsidR="00F902EA" w:rsidRPr="00F012CE"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Attend staff departmental meetings, read minutes and emails and be updated at all times.</w:t>
            </w:r>
          </w:p>
          <w:p w:rsidR="00F902EA" w:rsidRPr="006F7300" w:rsidRDefault="00F902EA" w:rsidP="00F902EA">
            <w:pPr>
              <w:pStyle w:val="ListParagraph"/>
              <w:numPr>
                <w:ilvl w:val="0"/>
                <w:numId w:val="30"/>
              </w:numPr>
              <w:overflowPunct w:val="0"/>
              <w:textAlignment w:val="baseline"/>
              <w:rPr>
                <w:rFonts w:ascii="Arial" w:hAnsi="Arial" w:cs="Arial"/>
                <w:b/>
                <w:color w:val="auto"/>
                <w:lang w:val="en-US" w:eastAsia="en-US"/>
              </w:rPr>
            </w:pPr>
            <w:r>
              <w:rPr>
                <w:rFonts w:ascii="Arial" w:hAnsi="Arial" w:cs="Arial"/>
                <w:color w:val="auto"/>
                <w:lang w:val="en-US" w:eastAsia="en-US"/>
              </w:rPr>
              <w:t xml:space="preserve">Assist with all other duties as </w:t>
            </w:r>
            <w:r w:rsidR="00F162FC">
              <w:rPr>
                <w:rFonts w:ascii="Arial" w:hAnsi="Arial" w:cs="Arial"/>
                <w:color w:val="auto"/>
                <w:lang w:val="en-US" w:eastAsia="en-US"/>
              </w:rPr>
              <w:t>directed by Hospitality Services</w:t>
            </w:r>
            <w:r>
              <w:rPr>
                <w:rFonts w:ascii="Arial" w:hAnsi="Arial" w:cs="Arial"/>
                <w:color w:val="auto"/>
                <w:lang w:val="en-US" w:eastAsia="en-US"/>
              </w:rPr>
              <w:t xml:space="preserve"> Manager or Head Chef as required</w:t>
            </w:r>
          </w:p>
          <w:p w:rsidR="006F7300" w:rsidRPr="006F7300" w:rsidRDefault="006F7300" w:rsidP="006F7300">
            <w:pPr>
              <w:tabs>
                <w:tab w:val="left" w:pos="1350"/>
              </w:tabs>
              <w:rPr>
                <w:rFonts w:ascii="Arial" w:hAnsi="Arial" w:cs="Arial"/>
                <w:lang w:val="en-US" w:eastAsia="en-US"/>
              </w:rPr>
            </w:pPr>
          </w:p>
        </w:tc>
      </w:tr>
      <w:tr w:rsidR="006F7300" w:rsidRPr="007F1973" w:rsidTr="006F7300">
        <w:tc>
          <w:tcPr>
            <w:tcW w:w="10353" w:type="dxa"/>
            <w:gridSpan w:val="5"/>
            <w:tcBorders>
              <w:top w:val="single" w:sz="4" w:space="0" w:color="auto"/>
              <w:left w:val="single" w:sz="4" w:space="0" w:color="auto"/>
              <w:bottom w:val="single" w:sz="4" w:space="0" w:color="auto"/>
              <w:right w:val="single" w:sz="4" w:space="0" w:color="auto"/>
            </w:tcBorders>
            <w:shd w:val="clear" w:color="auto" w:fill="1F3886"/>
          </w:tcPr>
          <w:p w:rsidR="006F7300" w:rsidRPr="006F7300" w:rsidRDefault="006F7300" w:rsidP="00486636">
            <w:pPr>
              <w:rPr>
                <w:rFonts w:ascii="Calibri" w:hAnsi="Calibri" w:cs="Calibri"/>
                <w:b/>
                <w:color w:val="FFFFFF" w:themeColor="background1"/>
              </w:rPr>
            </w:pPr>
            <w:r w:rsidRPr="006F7300">
              <w:rPr>
                <w:b/>
                <w:color w:val="FFFFFF" w:themeColor="background1"/>
              </w:rPr>
              <w:t>Key Points and Duties</w:t>
            </w:r>
            <w:r>
              <w:rPr>
                <w:b/>
                <w:color w:val="FFFFFF" w:themeColor="background1"/>
              </w:rPr>
              <w:t xml:space="preserve">  (Housekeeping/Environmental Services</w:t>
            </w:r>
            <w:r w:rsidRPr="006F7300">
              <w:rPr>
                <w:b/>
                <w:color w:val="FFFFFF" w:themeColor="background1"/>
              </w:rPr>
              <w:t xml:space="preserve"> Department)</w:t>
            </w:r>
          </w:p>
        </w:tc>
      </w:tr>
      <w:tr w:rsidR="006F7300" w:rsidTr="006F7300">
        <w:tblPrEx>
          <w:tblLook w:val="0000" w:firstRow="0" w:lastRow="0" w:firstColumn="0" w:lastColumn="0" w:noHBand="0" w:noVBand="0"/>
        </w:tblPrEx>
        <w:trPr>
          <w:trHeight w:val="2614"/>
        </w:trPr>
        <w:tc>
          <w:tcPr>
            <w:tcW w:w="10353" w:type="dxa"/>
            <w:gridSpan w:val="5"/>
          </w:tcPr>
          <w:p w:rsidR="006F7300" w:rsidRDefault="006F7300" w:rsidP="00485253">
            <w:pPr>
              <w:overflowPunct w:val="0"/>
              <w:spacing w:before="0" w:after="0"/>
              <w:textAlignment w:val="baseline"/>
              <w:rPr>
                <w:rFonts w:ascii="Arial" w:hAnsi="Arial" w:cs="Arial"/>
                <w:b/>
                <w:color w:val="auto"/>
                <w:lang w:val="en-US" w:eastAsia="en-US"/>
              </w:rPr>
            </w:pPr>
          </w:p>
          <w:p w:rsidR="006F7300" w:rsidRPr="0073752A" w:rsidRDefault="0073752A"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 xml:space="preserve">Attend to cleaning of all occupied patient rooms and bathrooms and perform discharge cleaning or Infectious cleaning for those rooms as required. </w:t>
            </w:r>
          </w:p>
          <w:p w:rsidR="0073752A" w:rsidRPr="0073752A" w:rsidRDefault="0073752A"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 xml:space="preserve">Attend to the cleaning of public areas which include, public restrooms, corridors, elevators, main foyer, glass windows, service foyer, LG </w:t>
            </w:r>
            <w:r w:rsidR="00D9207E">
              <w:rPr>
                <w:rFonts w:ascii="Arial" w:hAnsi="Arial" w:cs="Arial"/>
                <w:color w:val="auto"/>
                <w:lang w:val="en-US" w:eastAsia="en-US"/>
              </w:rPr>
              <w:t>corridors and all other areas as requested.</w:t>
            </w:r>
          </w:p>
          <w:p w:rsidR="0073752A" w:rsidRPr="0073752A" w:rsidRDefault="00D9207E"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Attend to cleaning of patient rooms and public facilities at Hyson Green</w:t>
            </w:r>
            <w:r w:rsidR="0073752A">
              <w:rPr>
                <w:rFonts w:ascii="Arial" w:hAnsi="Arial" w:cs="Arial"/>
                <w:color w:val="auto"/>
                <w:lang w:val="en-US" w:eastAsia="en-US"/>
              </w:rPr>
              <w:t>.</w:t>
            </w:r>
          </w:p>
          <w:p w:rsidR="0073752A" w:rsidRPr="0073752A" w:rsidRDefault="0073752A"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Attend to cleaning of public areas and restrooms at Calvary Clinic.</w:t>
            </w:r>
          </w:p>
          <w:p w:rsidR="0073752A" w:rsidRPr="00D9207E" w:rsidRDefault="00D9207E"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Removal of general and clinical waste bins from all public and waste room areas as per procedures.</w:t>
            </w:r>
          </w:p>
          <w:p w:rsidR="00D9207E" w:rsidRPr="00F162FC" w:rsidRDefault="00D9207E"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 xml:space="preserve">Complete all mandatory reporting documentation on a daily basis. </w:t>
            </w:r>
          </w:p>
          <w:p w:rsidR="00F162FC" w:rsidRPr="00F162FC"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Clean and restock working trolley at end of shift.</w:t>
            </w:r>
          </w:p>
          <w:p w:rsidR="00F162FC" w:rsidRPr="00F162FC"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Deliver all used mop heads to laundry for washing.</w:t>
            </w:r>
          </w:p>
          <w:p w:rsidR="00F162FC" w:rsidRPr="00F162FC"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Follow all procedures and policies as indicated.</w:t>
            </w:r>
          </w:p>
          <w:p w:rsidR="00F162FC" w:rsidRPr="008C0314"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Complete all mandatory e-Learning modules and keep up to date with updates</w:t>
            </w:r>
          </w:p>
          <w:p w:rsidR="00F162FC" w:rsidRPr="00F162FC"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Attend staff departmental meetings, read minutes and emails and be updated at all times.</w:t>
            </w:r>
          </w:p>
          <w:p w:rsidR="00F162FC" w:rsidRPr="006F7300" w:rsidRDefault="00F162FC" w:rsidP="00F162FC">
            <w:pPr>
              <w:pStyle w:val="ListParagraph"/>
              <w:numPr>
                <w:ilvl w:val="0"/>
                <w:numId w:val="34"/>
              </w:numPr>
              <w:overflowPunct w:val="0"/>
              <w:textAlignment w:val="baseline"/>
              <w:rPr>
                <w:rFonts w:ascii="Arial" w:hAnsi="Arial" w:cs="Arial"/>
                <w:b/>
                <w:color w:val="auto"/>
                <w:lang w:val="en-US" w:eastAsia="en-US"/>
              </w:rPr>
            </w:pPr>
            <w:r>
              <w:rPr>
                <w:rFonts w:ascii="Arial" w:hAnsi="Arial" w:cs="Arial"/>
                <w:color w:val="auto"/>
                <w:lang w:val="en-US" w:eastAsia="en-US"/>
              </w:rPr>
              <w:t>Assist with all other duties as directed by Housekeeping Supervisor and Hospitality Services Manager.</w:t>
            </w:r>
          </w:p>
          <w:p w:rsidR="00F162FC" w:rsidRPr="006F7300" w:rsidRDefault="00F162FC" w:rsidP="00F162FC">
            <w:pPr>
              <w:pStyle w:val="ListParagraph"/>
              <w:numPr>
                <w:ilvl w:val="0"/>
                <w:numId w:val="0"/>
              </w:numPr>
              <w:overflowPunct w:val="0"/>
              <w:ind w:left="720"/>
              <w:textAlignment w:val="baseline"/>
              <w:rPr>
                <w:rFonts w:ascii="Arial" w:hAnsi="Arial" w:cs="Arial"/>
                <w:b/>
                <w:color w:val="auto"/>
                <w:lang w:val="en-US" w:eastAsia="en-US"/>
              </w:rPr>
            </w:pPr>
          </w:p>
        </w:tc>
      </w:tr>
      <w:tr w:rsidR="000C59F4" w:rsidRPr="007F1973" w:rsidTr="006F7300">
        <w:tc>
          <w:tcPr>
            <w:tcW w:w="10353" w:type="dxa"/>
            <w:gridSpan w:val="5"/>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Key Relationships</w:t>
            </w:r>
          </w:p>
        </w:tc>
      </w:tr>
      <w:tr w:rsidR="000C59F4" w:rsidRPr="00984666" w:rsidTr="006F7300">
        <w:trPr>
          <w:trHeight w:val="510"/>
        </w:trPr>
        <w:tc>
          <w:tcPr>
            <w:tcW w:w="1701" w:type="dxa"/>
          </w:tcPr>
          <w:p w:rsidR="000C59F4" w:rsidRPr="00984666" w:rsidRDefault="000C59F4" w:rsidP="00FF155C">
            <w:r>
              <w:t>Internal:</w:t>
            </w:r>
          </w:p>
        </w:tc>
        <w:tc>
          <w:tcPr>
            <w:tcW w:w="8652" w:type="dxa"/>
            <w:gridSpan w:val="4"/>
          </w:tcPr>
          <w:p w:rsidR="00F902EA" w:rsidRDefault="00F902EA" w:rsidP="00F902EA">
            <w:pPr>
              <w:numPr>
                <w:ilvl w:val="0"/>
                <w:numId w:val="12"/>
              </w:numPr>
              <w:autoSpaceDE/>
              <w:autoSpaceDN/>
              <w:adjustRightInd/>
              <w:spacing w:before="0" w:after="0"/>
              <w:rPr>
                <w:rFonts w:ascii="Segoe UI" w:hAnsi="Segoe UI" w:cs="Segoe UI"/>
                <w:sz w:val="20"/>
                <w:lang w:val="en-US"/>
              </w:rPr>
            </w:pPr>
            <w:r>
              <w:rPr>
                <w:rFonts w:ascii="Segoe UI" w:hAnsi="Segoe UI" w:cs="Segoe UI"/>
                <w:sz w:val="20"/>
                <w:lang w:val="en-US"/>
              </w:rPr>
              <w:t>Department Managers</w:t>
            </w:r>
          </w:p>
          <w:p w:rsidR="00F902EA" w:rsidRDefault="00F902EA" w:rsidP="00F902EA">
            <w:pPr>
              <w:numPr>
                <w:ilvl w:val="0"/>
                <w:numId w:val="12"/>
              </w:numPr>
              <w:autoSpaceDE/>
              <w:autoSpaceDN/>
              <w:adjustRightInd/>
              <w:spacing w:before="0" w:after="0"/>
              <w:rPr>
                <w:rFonts w:ascii="Segoe UI" w:hAnsi="Segoe UI" w:cs="Segoe UI"/>
                <w:sz w:val="20"/>
                <w:lang w:val="en-US"/>
              </w:rPr>
            </w:pPr>
            <w:r>
              <w:rPr>
                <w:rFonts w:ascii="Segoe UI" w:hAnsi="Segoe UI" w:cs="Segoe UI"/>
                <w:sz w:val="20"/>
                <w:lang w:val="en-US"/>
              </w:rPr>
              <w:t>Patients / visitors</w:t>
            </w:r>
          </w:p>
          <w:p w:rsidR="00F902EA" w:rsidRPr="00347FE4" w:rsidRDefault="00F902EA" w:rsidP="00F902EA">
            <w:pPr>
              <w:numPr>
                <w:ilvl w:val="0"/>
                <w:numId w:val="12"/>
              </w:numPr>
              <w:autoSpaceDE/>
              <w:autoSpaceDN/>
              <w:adjustRightInd/>
              <w:spacing w:before="0" w:after="0"/>
              <w:rPr>
                <w:rFonts w:ascii="Segoe UI" w:hAnsi="Segoe UI" w:cs="Segoe UI"/>
                <w:sz w:val="20"/>
                <w:lang w:val="en-US"/>
              </w:rPr>
            </w:pPr>
            <w:r>
              <w:rPr>
                <w:rFonts w:ascii="Segoe UI" w:hAnsi="Segoe UI" w:cs="Segoe UI"/>
                <w:sz w:val="20"/>
                <w:lang w:val="en-US"/>
              </w:rPr>
              <w:t>Staff</w:t>
            </w:r>
          </w:p>
          <w:p w:rsidR="000C59F4" w:rsidRPr="000E3D62" w:rsidRDefault="000C59F4" w:rsidP="00F902EA">
            <w:pPr>
              <w:pStyle w:val="ListParagraph"/>
              <w:numPr>
                <w:ilvl w:val="0"/>
                <w:numId w:val="0"/>
              </w:numPr>
              <w:tabs>
                <w:tab w:val="left" w:pos="2820"/>
              </w:tabs>
              <w:ind w:left="720"/>
              <w:rPr>
                <w:i/>
                <w:color w:val="auto"/>
              </w:rPr>
            </w:pPr>
          </w:p>
        </w:tc>
      </w:tr>
      <w:tr w:rsidR="000C59F4" w:rsidRPr="00984666" w:rsidTr="006F7300">
        <w:trPr>
          <w:trHeight w:val="510"/>
        </w:trPr>
        <w:tc>
          <w:tcPr>
            <w:tcW w:w="1701" w:type="dxa"/>
          </w:tcPr>
          <w:p w:rsidR="000C59F4" w:rsidRPr="00984666" w:rsidRDefault="000C59F4" w:rsidP="00FF155C">
            <w:r>
              <w:t>External:</w:t>
            </w:r>
          </w:p>
        </w:tc>
        <w:tc>
          <w:tcPr>
            <w:tcW w:w="8652" w:type="dxa"/>
            <w:gridSpan w:val="4"/>
          </w:tcPr>
          <w:p w:rsidR="000C59F4" w:rsidRPr="00F902EA" w:rsidRDefault="00F902EA" w:rsidP="00F902EA">
            <w:pPr>
              <w:numPr>
                <w:ilvl w:val="0"/>
                <w:numId w:val="29"/>
              </w:numPr>
              <w:autoSpaceDE/>
              <w:autoSpaceDN/>
              <w:adjustRightInd/>
              <w:spacing w:before="0" w:after="0"/>
              <w:rPr>
                <w:rFonts w:ascii="Segoe UI" w:hAnsi="Segoe UI" w:cs="Segoe UI"/>
                <w:sz w:val="20"/>
                <w:lang w:val="en-US"/>
              </w:rPr>
            </w:pPr>
            <w:r>
              <w:rPr>
                <w:rFonts w:ascii="Segoe UI" w:hAnsi="Segoe UI" w:cs="Segoe UI"/>
                <w:sz w:val="20"/>
                <w:lang w:val="en-US"/>
              </w:rPr>
              <w:t>Suppliers</w:t>
            </w:r>
            <w:r w:rsidR="000E3D62" w:rsidRPr="00F902EA">
              <w:rPr>
                <w:color w:val="auto"/>
              </w:rPr>
              <w:tab/>
            </w:r>
          </w:p>
        </w:tc>
      </w:tr>
      <w:tr w:rsidR="000C59F4" w:rsidRPr="007C7B2B" w:rsidTr="006F7300">
        <w:tc>
          <w:tcPr>
            <w:tcW w:w="10353" w:type="dxa"/>
            <w:gridSpan w:val="5"/>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6F7300">
        <w:trPr>
          <w:trHeight w:val="510"/>
        </w:trPr>
        <w:tc>
          <w:tcPr>
            <w:tcW w:w="1701" w:type="dxa"/>
          </w:tcPr>
          <w:p w:rsidR="000C59F4" w:rsidRPr="00984666" w:rsidRDefault="000C59F4" w:rsidP="00FF155C">
            <w:r>
              <w:t>Direct Reports:</w:t>
            </w:r>
          </w:p>
        </w:tc>
        <w:tc>
          <w:tcPr>
            <w:tcW w:w="8652" w:type="dxa"/>
            <w:gridSpan w:val="4"/>
          </w:tcPr>
          <w:sdt>
            <w:sdtPr>
              <w:id w:val="821002984"/>
            </w:sdtPr>
            <w:sdtEndPr>
              <w:rPr>
                <w:color w:val="FF0000"/>
              </w:rPr>
            </w:sdtEndPr>
            <w:sdtContent>
              <w:p w:rsidR="00F162FC" w:rsidRPr="00F162FC" w:rsidRDefault="00F902EA" w:rsidP="00F162FC">
                <w:pPr>
                  <w:pStyle w:val="ListParagraph"/>
                  <w:numPr>
                    <w:ilvl w:val="0"/>
                    <w:numId w:val="13"/>
                  </w:numPr>
                  <w:rPr>
                    <w:color w:val="FF0000"/>
                  </w:rPr>
                </w:pPr>
                <w:r>
                  <w:rPr>
                    <w:color w:val="000000" w:themeColor="text1"/>
                  </w:rPr>
                  <w:t xml:space="preserve">Hospitality Services Manager </w:t>
                </w:r>
              </w:p>
              <w:p w:rsidR="000C59F4" w:rsidRPr="000E3D62" w:rsidRDefault="00F902EA" w:rsidP="00F902EA">
                <w:pPr>
                  <w:pStyle w:val="ListParagraph"/>
                  <w:numPr>
                    <w:ilvl w:val="0"/>
                    <w:numId w:val="13"/>
                  </w:numPr>
                  <w:rPr>
                    <w:color w:val="FF0000"/>
                  </w:rPr>
                </w:pPr>
                <w:r>
                  <w:rPr>
                    <w:color w:val="000000" w:themeColor="text1"/>
                  </w:rPr>
                  <w:t xml:space="preserve">Director of Finance </w:t>
                </w:r>
              </w:p>
            </w:sdtContent>
          </w:sdt>
        </w:tc>
      </w:tr>
      <w:tr w:rsidR="000C59F4" w:rsidRPr="007C7B2B" w:rsidTr="006F7300">
        <w:trPr>
          <w:trHeight w:val="510"/>
        </w:trPr>
        <w:tc>
          <w:tcPr>
            <w:tcW w:w="1701" w:type="dxa"/>
          </w:tcPr>
          <w:p w:rsidR="000C59F4" w:rsidRPr="00984666" w:rsidRDefault="000C59F4" w:rsidP="00FF155C">
            <w:r>
              <w:t>Budget:</w:t>
            </w:r>
          </w:p>
        </w:tc>
        <w:tc>
          <w:tcPr>
            <w:tcW w:w="8652" w:type="dxa"/>
            <w:gridSpan w:val="4"/>
          </w:tcPr>
          <w:p w:rsidR="000C59F4" w:rsidRPr="007C7B2B" w:rsidRDefault="000C59F4" w:rsidP="00FF155C">
            <w:pPr>
              <w:rPr>
                <w:i/>
                <w:color w:val="auto"/>
              </w:rPr>
            </w:pPr>
          </w:p>
        </w:tc>
      </w:tr>
      <w:tr w:rsidR="000C59F4" w:rsidRPr="007F1973" w:rsidTr="006F7300">
        <w:tc>
          <w:tcPr>
            <w:tcW w:w="10353" w:type="dxa"/>
            <w:gridSpan w:val="5"/>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6F7300">
        <w:trPr>
          <w:trHeight w:val="1107"/>
        </w:trPr>
        <w:tc>
          <w:tcPr>
            <w:tcW w:w="10353" w:type="dxa"/>
            <w:gridSpan w:val="5"/>
          </w:tcPr>
          <w:sdt>
            <w:sdtPr>
              <w:rPr>
                <w:rFonts w:cs="Segoe UI"/>
              </w:rPr>
              <w:id w:val="46655250"/>
            </w:sdtPr>
            <w:sdtEndPr/>
            <w:sdtContent>
              <w:p w:rsidR="00F902EA" w:rsidRDefault="00F902EA" w:rsidP="00F902EA">
                <w:pPr>
                  <w:rPr>
                    <w:b/>
                  </w:rPr>
                </w:pPr>
                <w:r w:rsidRPr="00736566">
                  <w:rPr>
                    <w:b/>
                  </w:rPr>
                  <w:t>Essential:</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Knowledge of Occupational Health &amp; Safety issues</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Ability to work as part of a team.</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Effective communication &amp; interpersonal skills</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Ability to use initiative and work unsupervised.</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Commitment to providing and maintaining excellent customer service.</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Commitment to ethical practices.</w:t>
                </w:r>
              </w:p>
              <w:p w:rsidR="00F902EA" w:rsidRPr="00235645" w:rsidRDefault="00F902EA" w:rsidP="00F902EA">
                <w:pPr>
                  <w:numPr>
                    <w:ilvl w:val="0"/>
                    <w:numId w:val="33"/>
                  </w:numPr>
                  <w:autoSpaceDE/>
                  <w:autoSpaceDN/>
                  <w:adjustRightInd/>
                  <w:spacing w:before="0" w:after="0"/>
                  <w:rPr>
                    <w:rFonts w:ascii="Segoe UI" w:hAnsi="Segoe UI" w:cs="Segoe UI"/>
                    <w:sz w:val="20"/>
                  </w:rPr>
                </w:pPr>
                <w:r w:rsidRPr="00235645">
                  <w:rPr>
                    <w:rFonts w:ascii="Segoe UI" w:hAnsi="Segoe UI" w:cs="Segoe UI"/>
                    <w:sz w:val="20"/>
                  </w:rPr>
                  <w:t>Ability to interpret Material Safety Data Sheets (MSDS), labels and safe work practices.</w:t>
                </w:r>
              </w:p>
              <w:p w:rsidR="00F902EA" w:rsidRPr="00F902EA" w:rsidRDefault="00F902EA" w:rsidP="00F902EA">
                <w:pPr>
                  <w:pStyle w:val="ListParagraph"/>
                  <w:numPr>
                    <w:ilvl w:val="0"/>
                    <w:numId w:val="33"/>
                  </w:numPr>
                  <w:tabs>
                    <w:tab w:val="left" w:pos="720"/>
                    <w:tab w:val="left" w:pos="1418"/>
                  </w:tabs>
                  <w:rPr>
                    <w:rFonts w:ascii="Segoe UI" w:hAnsi="Segoe UI"/>
                    <w:bCs/>
                    <w:sz w:val="20"/>
                  </w:rPr>
                </w:pPr>
                <w:r w:rsidRPr="00F902EA">
                  <w:rPr>
                    <w:rFonts w:ascii="Segoe UI" w:hAnsi="Segoe UI"/>
                    <w:sz w:val="20"/>
                  </w:rPr>
                  <w:t>Have, or be willing to obtain, Certificate II / III in Health Support Services</w:t>
                </w:r>
                <w:r w:rsidRPr="00F902EA">
                  <w:rPr>
                    <w:rFonts w:ascii="Segoe UI" w:hAnsi="Segoe UI"/>
                    <w:bCs/>
                    <w:sz w:val="20"/>
                  </w:rPr>
                  <w:t xml:space="preserve"> </w:t>
                </w:r>
              </w:p>
              <w:p w:rsidR="00F902EA" w:rsidRPr="00422AAF" w:rsidRDefault="00F902EA" w:rsidP="00F902EA">
                <w:pPr>
                  <w:pStyle w:val="ListParagraph"/>
                  <w:numPr>
                    <w:ilvl w:val="0"/>
                    <w:numId w:val="33"/>
                  </w:numPr>
                  <w:tabs>
                    <w:tab w:val="left" w:pos="1418"/>
                  </w:tabs>
                  <w:rPr>
                    <w:rFonts w:ascii="Segoe UI" w:hAnsi="Segoe UI"/>
                    <w:sz w:val="20"/>
                  </w:rPr>
                </w:pPr>
                <w:r>
                  <w:rPr>
                    <w:rFonts w:ascii="Segoe UI" w:hAnsi="Segoe UI"/>
                    <w:bCs/>
                    <w:sz w:val="20"/>
                  </w:rPr>
                  <w:t>Current Valid Driver’s license</w:t>
                </w:r>
              </w:p>
              <w:p w:rsidR="00F902EA" w:rsidRDefault="00F902EA" w:rsidP="00F902EA">
                <w:pPr>
                  <w:autoSpaceDE/>
                  <w:autoSpaceDN/>
                  <w:adjustRightInd/>
                  <w:contextualSpacing/>
                  <w:rPr>
                    <w:rFonts w:ascii="Segoe UI" w:hAnsi="Segoe UI"/>
                    <w:b/>
                    <w:sz w:val="20"/>
                  </w:rPr>
                </w:pPr>
                <w:r w:rsidRPr="00736566">
                  <w:rPr>
                    <w:rFonts w:ascii="Segoe UI" w:hAnsi="Segoe UI"/>
                    <w:b/>
                    <w:sz w:val="20"/>
                  </w:rPr>
                  <w:t>Desirable:</w:t>
                </w:r>
              </w:p>
              <w:p w:rsidR="00F902EA" w:rsidRPr="00D1279D" w:rsidRDefault="00F902EA" w:rsidP="00F902EA">
                <w:pPr>
                  <w:pStyle w:val="ListParagraph"/>
                  <w:numPr>
                    <w:ilvl w:val="0"/>
                    <w:numId w:val="32"/>
                  </w:numPr>
                  <w:autoSpaceDE/>
                  <w:autoSpaceDN/>
                  <w:adjustRightInd/>
                  <w:contextualSpacing/>
                  <w:rPr>
                    <w:rFonts w:ascii="Segoe UI" w:hAnsi="Segoe UI"/>
                    <w:b/>
                    <w:sz w:val="20"/>
                  </w:rPr>
                </w:pPr>
                <w:r w:rsidRPr="007B34B9">
                  <w:rPr>
                    <w:rFonts w:ascii="Segoe UI" w:hAnsi="Segoe UI"/>
                    <w:sz w:val="20"/>
                  </w:rPr>
                  <w:t>Previous experience in a similar role</w:t>
                </w:r>
              </w:p>
              <w:p w:rsidR="00F902EA" w:rsidRPr="00D1279D" w:rsidRDefault="00F902EA" w:rsidP="00F902EA">
                <w:pPr>
                  <w:pStyle w:val="ListParagraph"/>
                  <w:numPr>
                    <w:ilvl w:val="0"/>
                    <w:numId w:val="32"/>
                  </w:numPr>
                  <w:autoSpaceDE/>
                  <w:autoSpaceDN/>
                  <w:adjustRightInd/>
                  <w:contextualSpacing/>
                  <w:rPr>
                    <w:rFonts w:ascii="Segoe UI" w:hAnsi="Segoe UI"/>
                    <w:b/>
                    <w:sz w:val="20"/>
                  </w:rPr>
                </w:pPr>
                <w:r>
                  <w:rPr>
                    <w:rFonts w:ascii="Segoe UI" w:hAnsi="Segoe UI"/>
                    <w:sz w:val="20"/>
                  </w:rPr>
                  <w:t>Working Knowledge of Infection Control Procedures</w:t>
                </w:r>
              </w:p>
              <w:p w:rsidR="00F902EA" w:rsidRPr="00D1279D" w:rsidRDefault="00F902EA" w:rsidP="00F902EA">
                <w:pPr>
                  <w:pStyle w:val="ListParagraph"/>
                  <w:numPr>
                    <w:ilvl w:val="0"/>
                    <w:numId w:val="32"/>
                  </w:numPr>
                  <w:autoSpaceDE/>
                  <w:autoSpaceDN/>
                  <w:adjustRightInd/>
                  <w:contextualSpacing/>
                  <w:rPr>
                    <w:rFonts w:ascii="Segoe UI" w:hAnsi="Segoe UI"/>
                    <w:b/>
                    <w:sz w:val="20"/>
                  </w:rPr>
                </w:pPr>
                <w:r>
                  <w:rPr>
                    <w:rFonts w:ascii="Segoe UI" w:hAnsi="Segoe UI"/>
                    <w:sz w:val="20"/>
                  </w:rPr>
                  <w:t>Certificate 1 &amp; 1A(food services)</w:t>
                </w:r>
              </w:p>
              <w:p w:rsidR="00F902EA" w:rsidRPr="00D1279D" w:rsidRDefault="00F902EA" w:rsidP="00F902EA">
                <w:pPr>
                  <w:pStyle w:val="ListParagraph"/>
                  <w:numPr>
                    <w:ilvl w:val="0"/>
                    <w:numId w:val="32"/>
                  </w:numPr>
                  <w:autoSpaceDE/>
                  <w:autoSpaceDN/>
                  <w:adjustRightInd/>
                  <w:contextualSpacing/>
                  <w:rPr>
                    <w:rFonts w:ascii="Segoe UI" w:hAnsi="Segoe UI"/>
                    <w:b/>
                    <w:sz w:val="20"/>
                  </w:rPr>
                </w:pPr>
                <w:r>
                  <w:rPr>
                    <w:rFonts w:ascii="Segoe UI" w:hAnsi="Segoe UI"/>
                    <w:sz w:val="20"/>
                  </w:rPr>
                  <w:t>Current First Aid certificate</w:t>
                </w:r>
              </w:p>
              <w:p w:rsidR="00F902EA" w:rsidRPr="00D1279D" w:rsidRDefault="00F902EA" w:rsidP="00F902EA">
                <w:pPr>
                  <w:pStyle w:val="ListParagraph"/>
                  <w:numPr>
                    <w:ilvl w:val="0"/>
                    <w:numId w:val="32"/>
                  </w:numPr>
                  <w:autoSpaceDE/>
                  <w:autoSpaceDN/>
                  <w:adjustRightInd/>
                  <w:contextualSpacing/>
                  <w:rPr>
                    <w:rFonts w:ascii="Segoe UI" w:hAnsi="Segoe UI"/>
                    <w:b/>
                    <w:sz w:val="20"/>
                  </w:rPr>
                </w:pPr>
                <w:r>
                  <w:rPr>
                    <w:rFonts w:ascii="Segoe UI" w:hAnsi="Segoe UI"/>
                    <w:sz w:val="20"/>
                  </w:rPr>
                  <w:t>WWP Card</w:t>
                </w:r>
              </w:p>
              <w:p w:rsidR="000C59F4" w:rsidRPr="004B2694" w:rsidRDefault="006F4B51" w:rsidP="00F902EA">
                <w:pPr>
                  <w:pStyle w:val="ListParagraph"/>
                  <w:numPr>
                    <w:ilvl w:val="0"/>
                    <w:numId w:val="0"/>
                  </w:numPr>
                  <w:ind w:left="720"/>
                </w:pPr>
              </w:p>
            </w:sdtContent>
          </w:sdt>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4B" w:rsidRDefault="00AC584B" w:rsidP="00D07759">
      <w:r>
        <w:separator/>
      </w:r>
    </w:p>
    <w:p w:rsidR="00AC584B" w:rsidRDefault="00AC584B" w:rsidP="00D07759"/>
    <w:p w:rsidR="00AC584B" w:rsidRDefault="00AC584B"/>
  </w:endnote>
  <w:endnote w:type="continuationSeparator" w:id="0">
    <w:p w:rsidR="00AC584B" w:rsidRDefault="00AC584B" w:rsidP="00D07759">
      <w:r>
        <w:continuationSeparator/>
      </w:r>
    </w:p>
    <w:p w:rsidR="00AC584B" w:rsidRDefault="00AC584B" w:rsidP="00D07759"/>
    <w:p w:rsidR="00AC584B" w:rsidRDefault="00AC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6F4B51">
      <w:rPr>
        <w:noProof/>
        <w:color w:val="404040" w:themeColor="text1" w:themeTint="BF"/>
        <w:sz w:val="20"/>
        <w:szCs w:val="20"/>
      </w:rPr>
      <w:t>1</w:t>
    </w:r>
    <w:r w:rsidR="00506950">
      <w:rPr>
        <w:color w:val="404040" w:themeColor="text1" w:themeTint="BF"/>
        <w:sz w:val="20"/>
        <w:szCs w:val="20"/>
      </w:rPr>
      <w:fldChar w:fldCharType="end"/>
    </w:r>
    <w:r>
      <w:rPr>
        <w:color w:val="404040" w:themeColor="text1" w:themeTint="BF"/>
        <w:sz w:val="20"/>
        <w:szCs w:val="20"/>
      </w:rPr>
      <w:t xml:space="preserve"> of </w:t>
    </w:r>
    <w:r w:rsidR="009A4F34">
      <w:rPr>
        <w:noProof/>
        <w:color w:val="404040" w:themeColor="text1" w:themeTint="BF"/>
        <w:sz w:val="20"/>
        <w:szCs w:val="20"/>
      </w:rPr>
      <w:fldChar w:fldCharType="begin"/>
    </w:r>
    <w:r w:rsidR="009A4F34">
      <w:rPr>
        <w:noProof/>
        <w:color w:val="404040" w:themeColor="text1" w:themeTint="BF"/>
        <w:sz w:val="20"/>
        <w:szCs w:val="20"/>
      </w:rPr>
      <w:instrText xml:space="preserve"> NUMPAGES   \* MERGEFORMAT </w:instrText>
    </w:r>
    <w:r w:rsidR="009A4F34">
      <w:rPr>
        <w:noProof/>
        <w:color w:val="404040" w:themeColor="text1" w:themeTint="BF"/>
        <w:sz w:val="20"/>
        <w:szCs w:val="20"/>
      </w:rPr>
      <w:fldChar w:fldCharType="separate"/>
    </w:r>
    <w:r w:rsidR="006F4B51">
      <w:rPr>
        <w:noProof/>
        <w:color w:val="404040" w:themeColor="text1" w:themeTint="BF"/>
        <w:sz w:val="20"/>
        <w:szCs w:val="20"/>
      </w:rPr>
      <w:t>3</w:t>
    </w:r>
    <w:r w:rsidR="009A4F3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4B" w:rsidRDefault="00AC584B" w:rsidP="00D07759">
      <w:r>
        <w:separator/>
      </w:r>
    </w:p>
    <w:p w:rsidR="00AC584B" w:rsidRDefault="00AC584B" w:rsidP="00D07759"/>
    <w:p w:rsidR="00AC584B" w:rsidRDefault="00AC584B"/>
  </w:footnote>
  <w:footnote w:type="continuationSeparator" w:id="0">
    <w:p w:rsidR="00AC584B" w:rsidRDefault="00AC584B" w:rsidP="00D07759">
      <w:r>
        <w:continuationSeparator/>
      </w:r>
    </w:p>
    <w:p w:rsidR="00AC584B" w:rsidRDefault="00AC584B" w:rsidP="00D07759"/>
    <w:p w:rsidR="00AC584B" w:rsidRDefault="00AC58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FE70FB"/>
    <w:multiLevelType w:val="hybridMultilevel"/>
    <w:tmpl w:val="67B2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EE7AFB"/>
    <w:multiLevelType w:val="hybridMultilevel"/>
    <w:tmpl w:val="6D4A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25289E"/>
    <w:multiLevelType w:val="hybridMultilevel"/>
    <w:tmpl w:val="ECD69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9F3C0F"/>
    <w:multiLevelType w:val="hybridMultilevel"/>
    <w:tmpl w:val="8CA2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E04067"/>
    <w:multiLevelType w:val="hybridMultilevel"/>
    <w:tmpl w:val="FE48C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9A281D"/>
    <w:multiLevelType w:val="hybridMultilevel"/>
    <w:tmpl w:val="1AD2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5753893"/>
    <w:multiLevelType w:val="hybridMultilevel"/>
    <w:tmpl w:val="5A56FB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DF01AD"/>
    <w:multiLevelType w:val="hybridMultilevel"/>
    <w:tmpl w:val="BCDE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143865"/>
    <w:multiLevelType w:val="hybridMultilevel"/>
    <w:tmpl w:val="714C1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066D27"/>
    <w:multiLevelType w:val="hybridMultilevel"/>
    <w:tmpl w:val="609CDA88"/>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787ADC"/>
    <w:multiLevelType w:val="hybridMultilevel"/>
    <w:tmpl w:val="182CA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8"/>
  </w:num>
  <w:num w:numId="4">
    <w:abstractNumId w:val="8"/>
  </w:num>
  <w:num w:numId="5">
    <w:abstractNumId w:val="20"/>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2"/>
  </w:num>
  <w:num w:numId="12">
    <w:abstractNumId w:val="29"/>
  </w:num>
  <w:num w:numId="13">
    <w:abstractNumId w:val="33"/>
  </w:num>
  <w:num w:numId="14">
    <w:abstractNumId w:val="14"/>
  </w:num>
  <w:num w:numId="15">
    <w:abstractNumId w:val="24"/>
  </w:num>
  <w:num w:numId="16">
    <w:abstractNumId w:val="15"/>
  </w:num>
  <w:num w:numId="17">
    <w:abstractNumId w:val="4"/>
  </w:num>
  <w:num w:numId="18">
    <w:abstractNumId w:val="21"/>
  </w:num>
  <w:num w:numId="19">
    <w:abstractNumId w:val="11"/>
  </w:num>
  <w:num w:numId="20">
    <w:abstractNumId w:val="2"/>
  </w:num>
  <w:num w:numId="21">
    <w:abstractNumId w:val="31"/>
  </w:num>
  <w:num w:numId="22">
    <w:abstractNumId w:val="7"/>
  </w:num>
  <w:num w:numId="23">
    <w:abstractNumId w:val="17"/>
  </w:num>
  <w:num w:numId="24">
    <w:abstractNumId w:val="23"/>
  </w:num>
  <w:num w:numId="25">
    <w:abstractNumId w:val="3"/>
  </w:num>
  <w:num w:numId="26">
    <w:abstractNumId w:val="5"/>
  </w:num>
  <w:num w:numId="27">
    <w:abstractNumId w:val="12"/>
  </w:num>
  <w:num w:numId="28">
    <w:abstractNumId w:val="13"/>
  </w:num>
  <w:num w:numId="29">
    <w:abstractNumId w:val="27"/>
  </w:num>
  <w:num w:numId="30">
    <w:abstractNumId w:val="32"/>
  </w:num>
  <w:num w:numId="31">
    <w:abstractNumId w:val="25"/>
  </w:num>
  <w:num w:numId="32">
    <w:abstractNumId w:val="30"/>
  </w:num>
  <w:num w:numId="33">
    <w:abstractNumId w:val="26"/>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EA"/>
    <w:rsid w:val="000061FF"/>
    <w:rsid w:val="000107B0"/>
    <w:rsid w:val="00016262"/>
    <w:rsid w:val="00020E63"/>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93C60"/>
    <w:rsid w:val="003A3918"/>
    <w:rsid w:val="003A7AE9"/>
    <w:rsid w:val="003B160B"/>
    <w:rsid w:val="003C7CEB"/>
    <w:rsid w:val="003E0A7F"/>
    <w:rsid w:val="004147D4"/>
    <w:rsid w:val="00430BB1"/>
    <w:rsid w:val="00451131"/>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47765"/>
    <w:rsid w:val="005520DD"/>
    <w:rsid w:val="00563D8D"/>
    <w:rsid w:val="005648D9"/>
    <w:rsid w:val="0057479D"/>
    <w:rsid w:val="00580FC4"/>
    <w:rsid w:val="00582F79"/>
    <w:rsid w:val="005A7FD6"/>
    <w:rsid w:val="005B18BF"/>
    <w:rsid w:val="005C01F6"/>
    <w:rsid w:val="005E3845"/>
    <w:rsid w:val="00602B0E"/>
    <w:rsid w:val="00607517"/>
    <w:rsid w:val="00643966"/>
    <w:rsid w:val="0065675C"/>
    <w:rsid w:val="006578DA"/>
    <w:rsid w:val="00671689"/>
    <w:rsid w:val="006B50CC"/>
    <w:rsid w:val="006C1DD0"/>
    <w:rsid w:val="006D230D"/>
    <w:rsid w:val="006D7C83"/>
    <w:rsid w:val="006E278B"/>
    <w:rsid w:val="006E3F6C"/>
    <w:rsid w:val="006F4B51"/>
    <w:rsid w:val="006F7187"/>
    <w:rsid w:val="006F7300"/>
    <w:rsid w:val="00714304"/>
    <w:rsid w:val="0073752A"/>
    <w:rsid w:val="007558ED"/>
    <w:rsid w:val="00786B1D"/>
    <w:rsid w:val="007A163A"/>
    <w:rsid w:val="007B1222"/>
    <w:rsid w:val="007B27B7"/>
    <w:rsid w:val="007C7B2B"/>
    <w:rsid w:val="007F1973"/>
    <w:rsid w:val="008149B1"/>
    <w:rsid w:val="0082316A"/>
    <w:rsid w:val="00837F08"/>
    <w:rsid w:val="00843E81"/>
    <w:rsid w:val="008C411D"/>
    <w:rsid w:val="008C68CB"/>
    <w:rsid w:val="008F1C7F"/>
    <w:rsid w:val="009102F9"/>
    <w:rsid w:val="009157B9"/>
    <w:rsid w:val="009304CA"/>
    <w:rsid w:val="00930670"/>
    <w:rsid w:val="00931E3B"/>
    <w:rsid w:val="00934175"/>
    <w:rsid w:val="00952E93"/>
    <w:rsid w:val="00956EEB"/>
    <w:rsid w:val="00963E61"/>
    <w:rsid w:val="00974BF6"/>
    <w:rsid w:val="00984666"/>
    <w:rsid w:val="009A17A9"/>
    <w:rsid w:val="009A4F34"/>
    <w:rsid w:val="009B28C2"/>
    <w:rsid w:val="009D51AA"/>
    <w:rsid w:val="009D6D88"/>
    <w:rsid w:val="009F4D44"/>
    <w:rsid w:val="00A22B49"/>
    <w:rsid w:val="00A31A8D"/>
    <w:rsid w:val="00A3359E"/>
    <w:rsid w:val="00A47168"/>
    <w:rsid w:val="00A60F18"/>
    <w:rsid w:val="00A624D2"/>
    <w:rsid w:val="00A94336"/>
    <w:rsid w:val="00AA49BC"/>
    <w:rsid w:val="00AB2D62"/>
    <w:rsid w:val="00AC584B"/>
    <w:rsid w:val="00AF7D8D"/>
    <w:rsid w:val="00B022B3"/>
    <w:rsid w:val="00B16C07"/>
    <w:rsid w:val="00B5160D"/>
    <w:rsid w:val="00B54338"/>
    <w:rsid w:val="00B85BCB"/>
    <w:rsid w:val="00B8755C"/>
    <w:rsid w:val="00B90C35"/>
    <w:rsid w:val="00BF3489"/>
    <w:rsid w:val="00BF4554"/>
    <w:rsid w:val="00C36CA6"/>
    <w:rsid w:val="00C808CD"/>
    <w:rsid w:val="00C82E56"/>
    <w:rsid w:val="00CC34F4"/>
    <w:rsid w:val="00CD7E0A"/>
    <w:rsid w:val="00D07759"/>
    <w:rsid w:val="00D333B8"/>
    <w:rsid w:val="00D357E6"/>
    <w:rsid w:val="00D4594B"/>
    <w:rsid w:val="00D50634"/>
    <w:rsid w:val="00D55807"/>
    <w:rsid w:val="00D839E6"/>
    <w:rsid w:val="00D9207E"/>
    <w:rsid w:val="00D930E4"/>
    <w:rsid w:val="00DA1073"/>
    <w:rsid w:val="00DB00CB"/>
    <w:rsid w:val="00DE6DFF"/>
    <w:rsid w:val="00E122B3"/>
    <w:rsid w:val="00E32E85"/>
    <w:rsid w:val="00E344A3"/>
    <w:rsid w:val="00E44A96"/>
    <w:rsid w:val="00E554D2"/>
    <w:rsid w:val="00E67E56"/>
    <w:rsid w:val="00E77186"/>
    <w:rsid w:val="00E82AD0"/>
    <w:rsid w:val="00E95C7F"/>
    <w:rsid w:val="00ED0151"/>
    <w:rsid w:val="00ED217D"/>
    <w:rsid w:val="00ED21D6"/>
    <w:rsid w:val="00EF6BAF"/>
    <w:rsid w:val="00F02BC9"/>
    <w:rsid w:val="00F162FC"/>
    <w:rsid w:val="00F249EB"/>
    <w:rsid w:val="00F5030F"/>
    <w:rsid w:val="00F84E77"/>
    <w:rsid w:val="00F902EA"/>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D0F413-64FE-40FD-9873-A6D4B992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
    <w:name w:val="Body Text"/>
    <w:basedOn w:val="Normal"/>
    <w:link w:val="BodyTextChar"/>
    <w:rsid w:val="00F902EA"/>
    <w:pPr>
      <w:autoSpaceDE/>
      <w:autoSpaceDN/>
      <w:adjustRightInd/>
      <w:spacing w:before="0" w:after="0"/>
      <w:jc w:val="both"/>
    </w:pPr>
    <w:rPr>
      <w:rFonts w:ascii="Arial" w:eastAsia="Times" w:hAnsi="Arial" w:cs="Times New Roman"/>
      <w:color w:val="auto"/>
      <w:sz w:val="24"/>
      <w:szCs w:val="20"/>
      <w:lang w:val="en-GB" w:eastAsia="en-US"/>
    </w:rPr>
  </w:style>
  <w:style w:type="character" w:customStyle="1" w:styleId="BodyTextChar">
    <w:name w:val="Body Text Char"/>
    <w:basedOn w:val="DefaultParagraphFont"/>
    <w:link w:val="BodyText"/>
    <w:rsid w:val="00F902EA"/>
    <w:rPr>
      <w:rFonts w:ascii="Arial" w:eastAsia="Times"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FF08C879EE49F79B5E2C1C162E9634"/>
        <w:category>
          <w:name w:val="General"/>
          <w:gallery w:val="placeholder"/>
        </w:category>
        <w:types>
          <w:type w:val="bbPlcHdr"/>
        </w:types>
        <w:behaviors>
          <w:behavior w:val="content"/>
        </w:behaviors>
        <w:guid w:val="{28BC9980-8BDC-413F-B927-0BDF687BF0D1}"/>
      </w:docPartPr>
      <w:docPartBody>
        <w:p w:rsidR="000E0A97" w:rsidRDefault="00156BD4">
          <w:pPr>
            <w:pStyle w:val="FCFF08C879EE49F79B5E2C1C162E9634"/>
          </w:pPr>
          <w:r w:rsidRPr="00B463E0">
            <w:rPr>
              <w:rStyle w:val="PlaceholderText"/>
              <w:rFonts w:eastAsiaTheme="minorHAnsi"/>
            </w:rPr>
            <w:t>Click here to enter text.</w:t>
          </w:r>
        </w:p>
      </w:docPartBody>
    </w:docPart>
    <w:docPart>
      <w:docPartPr>
        <w:name w:val="830404D527FA45DD8D778AF96C17854F"/>
        <w:category>
          <w:name w:val="General"/>
          <w:gallery w:val="placeholder"/>
        </w:category>
        <w:types>
          <w:type w:val="bbPlcHdr"/>
        </w:types>
        <w:behaviors>
          <w:behavior w:val="content"/>
        </w:behaviors>
        <w:guid w:val="{513887F9-AE61-4C72-8BA2-8BCB5C8E4809}"/>
      </w:docPartPr>
      <w:docPartBody>
        <w:p w:rsidR="000E0A97" w:rsidRDefault="00156BD4">
          <w:pPr>
            <w:pStyle w:val="830404D527FA45DD8D778AF96C17854F"/>
          </w:pPr>
          <w:r w:rsidRPr="00B463E0">
            <w:rPr>
              <w:rStyle w:val="PlaceholderText"/>
              <w:rFonts w:eastAsiaTheme="minorHAnsi"/>
            </w:rPr>
            <w:t>Click here to enter text.</w:t>
          </w:r>
        </w:p>
      </w:docPartBody>
    </w:docPart>
    <w:docPart>
      <w:docPartPr>
        <w:name w:val="2EF47536580C4E2A8ED0B471D61F865B"/>
        <w:category>
          <w:name w:val="General"/>
          <w:gallery w:val="placeholder"/>
        </w:category>
        <w:types>
          <w:type w:val="bbPlcHdr"/>
        </w:types>
        <w:behaviors>
          <w:behavior w:val="content"/>
        </w:behaviors>
        <w:guid w:val="{14892535-7C6C-4BF0-9A47-9C47AC0F4E67}"/>
      </w:docPartPr>
      <w:docPartBody>
        <w:p w:rsidR="000E0A97" w:rsidRDefault="00156BD4">
          <w:pPr>
            <w:pStyle w:val="2EF47536580C4E2A8ED0B471D61F865B"/>
          </w:pPr>
          <w:r w:rsidRPr="00B463E0">
            <w:rPr>
              <w:rStyle w:val="PlaceholderText"/>
              <w:rFonts w:eastAsiaTheme="minorHAnsi"/>
            </w:rPr>
            <w:t>Click here to enter text.</w:t>
          </w:r>
        </w:p>
      </w:docPartBody>
    </w:docPart>
    <w:docPart>
      <w:docPartPr>
        <w:name w:val="103D97305DA9458E8BFB6E5D61DFCDA0"/>
        <w:category>
          <w:name w:val="General"/>
          <w:gallery w:val="placeholder"/>
        </w:category>
        <w:types>
          <w:type w:val="bbPlcHdr"/>
        </w:types>
        <w:behaviors>
          <w:behavior w:val="content"/>
        </w:behaviors>
        <w:guid w:val="{11306F41-84C4-4A37-9341-598F601BB663}"/>
      </w:docPartPr>
      <w:docPartBody>
        <w:p w:rsidR="000E0A97" w:rsidRDefault="00156BD4">
          <w:pPr>
            <w:pStyle w:val="103D97305DA9458E8BFB6E5D61DFCDA0"/>
          </w:pPr>
          <w:r w:rsidRPr="00B463E0">
            <w:rPr>
              <w:rStyle w:val="PlaceholderText"/>
              <w:rFonts w:eastAsiaTheme="minorHAnsi"/>
            </w:rPr>
            <w:t>Click here to enter text.</w:t>
          </w:r>
        </w:p>
      </w:docPartBody>
    </w:docPart>
    <w:docPart>
      <w:docPartPr>
        <w:name w:val="3431A2DB652D453C9BFCAEC5426752BE"/>
        <w:category>
          <w:name w:val="General"/>
          <w:gallery w:val="placeholder"/>
        </w:category>
        <w:types>
          <w:type w:val="bbPlcHdr"/>
        </w:types>
        <w:behaviors>
          <w:behavior w:val="content"/>
        </w:behaviors>
        <w:guid w:val="{10231D75-0EBE-4EBF-B98A-5B5CB8165723}"/>
      </w:docPartPr>
      <w:docPartBody>
        <w:p w:rsidR="000E0A97" w:rsidRDefault="00156BD4">
          <w:pPr>
            <w:pStyle w:val="3431A2DB652D453C9BFCAEC5426752BE"/>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97"/>
    <w:rsid w:val="000E0A97"/>
    <w:rsid w:val="0015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FF08C879EE49F79B5E2C1C162E9634">
    <w:name w:val="FCFF08C879EE49F79B5E2C1C162E9634"/>
  </w:style>
  <w:style w:type="paragraph" w:customStyle="1" w:styleId="830404D527FA45DD8D778AF96C17854F">
    <w:name w:val="830404D527FA45DD8D778AF96C17854F"/>
  </w:style>
  <w:style w:type="paragraph" w:customStyle="1" w:styleId="2EF47536580C4E2A8ED0B471D61F865B">
    <w:name w:val="2EF47536580C4E2A8ED0B471D61F865B"/>
  </w:style>
  <w:style w:type="paragraph" w:customStyle="1" w:styleId="103D97305DA9458E8BFB6E5D61DFCDA0">
    <w:name w:val="103D97305DA9458E8BFB6E5D61DFCDA0"/>
  </w:style>
  <w:style w:type="paragraph" w:customStyle="1" w:styleId="3431A2DB652D453C9BFCAEC5426752BE">
    <w:name w:val="3431A2DB652D453C9BFCAEC542675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5111-CC7C-4012-B352-496B05E47930}">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4.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5.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6.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D3ACBC-DE71-4425-B013-72F7BAB0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Tabitha Sinclair</dc:creator>
  <cp:keywords/>
  <cp:lastModifiedBy>Tony Karrys</cp:lastModifiedBy>
  <cp:revision>4</cp:revision>
  <cp:lastPrinted>2014-08-28T03:07:00Z</cp:lastPrinted>
  <dcterms:created xsi:type="dcterms:W3CDTF">2019-10-14T23:51:00Z</dcterms:created>
  <dcterms:modified xsi:type="dcterms:W3CDTF">2020-11-22T21:34:00Z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