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277350C9" wp14:editId="07777777">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475360" w:rsidP="000C59F4">
            <w:pPr>
              <w:autoSpaceDE/>
              <w:autoSpaceDN/>
              <w:adjustRightInd/>
              <w:spacing w:before="0" w:after="0"/>
              <w:rPr>
                <w:bCs/>
                <w:color w:val="1F3886"/>
                <w:sz w:val="52"/>
                <w:szCs w:val="52"/>
              </w:rPr>
            </w:pPr>
            <w:r>
              <w:rPr>
                <w:bCs/>
                <w:noProof/>
                <w:color w:val="1F3886"/>
                <w:sz w:val="52"/>
                <w:szCs w:val="52"/>
              </w:rPr>
              <w:drawing>
                <wp:anchor distT="0" distB="0" distL="114300" distR="114300" simplePos="0" relativeHeight="251664384" behindDoc="0" locked="0" layoutInCell="1" allowOverlap="1" wp14:anchorId="2B0446ED" wp14:editId="5E21B862">
                  <wp:simplePos x="0" y="0"/>
                  <wp:positionH relativeFrom="column">
                    <wp:posOffset>3056890</wp:posOffset>
                  </wp:positionH>
                  <wp:positionV relativeFrom="paragraph">
                    <wp:posOffset>373380</wp:posOffset>
                  </wp:positionV>
                  <wp:extent cx="2251244" cy="423070"/>
                  <wp:effectExtent l="0" t="0" r="0" b="0"/>
                  <wp:wrapNone/>
                  <wp:docPr id="2" name="Picture 2" descr="C:\Users\tabitha.sinclair\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bitha.sinclair\AppData\Local\Microsoft\Windows\INetCache\Content.Word\download.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18959"/>
                          <a:stretch/>
                        </pic:blipFill>
                        <pic:spPr bwMode="auto">
                          <a:xfrm>
                            <a:off x="0" y="0"/>
                            <a:ext cx="2251244" cy="423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59F4" w:rsidRPr="000C59F4">
              <w:rPr>
                <w:bCs/>
                <w:color w:val="1F3886"/>
                <w:sz w:val="52"/>
                <w:szCs w:val="52"/>
              </w:rPr>
              <w:t>Position Description</w:t>
            </w:r>
          </w:p>
          <w:p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D20208">
              <w:rPr>
                <w:rFonts w:eastAsiaTheme="minorHAnsi" w:cs="Segoe UI"/>
                <w:iCs/>
                <w:caps/>
                <w:color w:val="auto"/>
                <w:sz w:val="20"/>
                <w:szCs w:val="20"/>
                <w:lang w:eastAsia="en-US"/>
              </w:rPr>
              <w:t>Calvary Bruce Private Hospital</w:t>
            </w:r>
            <w:r>
              <w:rPr>
                <w:rFonts w:eastAsiaTheme="minorHAnsi" w:cs="Segoe UI"/>
                <w:iCs/>
                <w:caps/>
                <w:color w:val="auto"/>
                <w:sz w:val="20"/>
                <w:szCs w:val="20"/>
                <w:lang w:eastAsia="en-US"/>
              </w:rPr>
              <w:t>]</w:t>
            </w:r>
          </w:p>
          <w:p w:rsidR="000C59F4" w:rsidRPr="000C59F4" w:rsidRDefault="00475360" w:rsidP="0045654F">
            <w:pPr>
              <w:autoSpaceDE/>
              <w:autoSpaceDN/>
              <w:adjustRightInd/>
              <w:spacing w:before="80" w:after="80"/>
              <w:jc w:val="both"/>
              <w:rPr>
                <w:rFonts w:eastAsiaTheme="minorHAnsi" w:cs="Segoe UI"/>
                <w:i/>
                <w:iCs/>
                <w:color w:val="C00000"/>
                <w:sz w:val="20"/>
                <w:szCs w:val="20"/>
                <w:lang w:eastAsia="en-US"/>
              </w:rPr>
            </w:pPr>
            <w:r w:rsidRPr="00DD0522">
              <w:rPr>
                <w:rFonts w:eastAsiaTheme="minorHAnsi" w:cs="Segoe UI"/>
                <w:b/>
                <w:iCs/>
                <w:color w:val="1F3886"/>
                <w:sz w:val="20"/>
                <w:szCs w:val="20"/>
                <w:lang w:eastAsia="en-US"/>
              </w:rPr>
              <w:t>Hospitality | Healing | Stewardship | Respect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2127"/>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3"/>
          </w:tcPr>
          <w:p w:rsidR="000C59F4" w:rsidRPr="009208BC" w:rsidRDefault="004A3D92" w:rsidP="00FF155C">
            <w:pPr>
              <w:rPr>
                <w:color w:val="FF0000"/>
              </w:rPr>
            </w:pPr>
            <w:r w:rsidRPr="003D474B">
              <w:rPr>
                <w:color w:val="auto"/>
              </w:rPr>
              <w:t xml:space="preserve">Registered Nurse </w:t>
            </w:r>
          </w:p>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3"/>
          </w:tcPr>
          <w:p w:rsidR="000C59F4" w:rsidRPr="00984666" w:rsidRDefault="004A3D92" w:rsidP="00FF155C">
            <w:r>
              <w:t xml:space="preserve">Calvary Bruce Private Hospital </w:t>
            </w:r>
          </w:p>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3"/>
          </w:tcPr>
          <w:p w:rsidR="000C59F4" w:rsidRPr="003D474B" w:rsidRDefault="003D474B" w:rsidP="0054606E">
            <w:pPr>
              <w:rPr>
                <w:highlight w:val="yellow"/>
              </w:rPr>
            </w:pPr>
            <w:r w:rsidRPr="004873AA">
              <w:t>Critical Care Services</w:t>
            </w:r>
            <w:r w:rsidR="004873AA">
              <w:t xml:space="preserve"> - Cath Lab and Angiography</w:t>
            </w:r>
          </w:p>
        </w:tc>
      </w:tr>
      <w:tr w:rsidR="000C59F4" w:rsidRPr="00984666" w:rsidTr="000C59F4">
        <w:tc>
          <w:tcPr>
            <w:tcW w:w="3119" w:type="dxa"/>
            <w:gridSpan w:val="2"/>
          </w:tcPr>
          <w:p w:rsidR="000C59F4" w:rsidRPr="007F1973" w:rsidRDefault="000C59F4" w:rsidP="00FF155C">
            <w:pPr>
              <w:rPr>
                <w:b/>
              </w:rPr>
            </w:pPr>
            <w:r>
              <w:rPr>
                <w:b/>
              </w:rPr>
              <w:t>Enterprise Agreement</w:t>
            </w:r>
          </w:p>
        </w:tc>
        <w:tc>
          <w:tcPr>
            <w:tcW w:w="7229" w:type="dxa"/>
            <w:gridSpan w:val="3"/>
          </w:tcPr>
          <w:p w:rsidR="000C59F4" w:rsidRPr="00D50634" w:rsidRDefault="003D474B" w:rsidP="008B46F8">
            <w:pPr>
              <w:rPr>
                <w:i/>
                <w:color w:val="FF0000"/>
              </w:rPr>
            </w:pPr>
            <w:r w:rsidRPr="003D474B">
              <w:rPr>
                <w:color w:val="auto"/>
                <w:sz w:val="18"/>
              </w:rPr>
              <w:t>Calvary Private Hospital Bruce Nursing &amp; Midwifery Services Enterprise Agreement 2019</w:t>
            </w:r>
          </w:p>
        </w:tc>
      </w:tr>
      <w:tr w:rsidR="008B46F8" w:rsidRPr="00984666" w:rsidTr="000C59F4">
        <w:tc>
          <w:tcPr>
            <w:tcW w:w="3119" w:type="dxa"/>
            <w:gridSpan w:val="2"/>
          </w:tcPr>
          <w:p w:rsidR="008B46F8" w:rsidRPr="007F1973" w:rsidRDefault="008B46F8" w:rsidP="008B46F8">
            <w:pPr>
              <w:rPr>
                <w:b/>
              </w:rPr>
            </w:pPr>
            <w:r>
              <w:rPr>
                <w:b/>
              </w:rPr>
              <w:t>Classification:</w:t>
            </w:r>
          </w:p>
        </w:tc>
        <w:tc>
          <w:tcPr>
            <w:tcW w:w="7229" w:type="dxa"/>
            <w:gridSpan w:val="3"/>
          </w:tcPr>
          <w:p w:rsidR="008B46F8" w:rsidRPr="003D474B" w:rsidRDefault="003D474B" w:rsidP="008B46F8">
            <w:pPr>
              <w:rPr>
                <w:color w:val="FF0000"/>
              </w:rPr>
            </w:pPr>
            <w:r>
              <w:rPr>
                <w:color w:val="auto"/>
              </w:rPr>
              <w:t xml:space="preserve">Registered Nurse Level 1 </w:t>
            </w:r>
          </w:p>
        </w:tc>
      </w:tr>
      <w:tr w:rsidR="008B46F8" w:rsidRPr="00984666" w:rsidTr="000C59F4">
        <w:tc>
          <w:tcPr>
            <w:tcW w:w="3119" w:type="dxa"/>
            <w:gridSpan w:val="2"/>
          </w:tcPr>
          <w:p w:rsidR="008B46F8" w:rsidRPr="007F1973" w:rsidRDefault="008B46F8" w:rsidP="008B46F8">
            <w:pPr>
              <w:rPr>
                <w:b/>
              </w:rPr>
            </w:pPr>
            <w:r w:rsidRPr="007F1973">
              <w:rPr>
                <w:b/>
              </w:rPr>
              <w:t>Reports To:</w:t>
            </w:r>
          </w:p>
        </w:tc>
        <w:tc>
          <w:tcPr>
            <w:tcW w:w="7229" w:type="dxa"/>
            <w:gridSpan w:val="3"/>
          </w:tcPr>
          <w:p w:rsidR="008B46F8" w:rsidRPr="00984666" w:rsidRDefault="00656E0F" w:rsidP="008B46F8">
            <w:r>
              <w:t>Cath lab Manager</w:t>
            </w:r>
          </w:p>
        </w:tc>
      </w:tr>
      <w:tr w:rsidR="008B46F8" w:rsidRPr="00984666" w:rsidTr="000C59F4">
        <w:tc>
          <w:tcPr>
            <w:tcW w:w="3119" w:type="dxa"/>
            <w:gridSpan w:val="2"/>
          </w:tcPr>
          <w:p w:rsidR="008B46F8" w:rsidRPr="007F1973" w:rsidRDefault="008B46F8" w:rsidP="008B46F8">
            <w:pPr>
              <w:rPr>
                <w:b/>
              </w:rPr>
            </w:pPr>
            <w:r w:rsidRPr="007F1973">
              <w:rPr>
                <w:b/>
              </w:rPr>
              <w:t>Date of Preparation:</w:t>
            </w:r>
          </w:p>
        </w:tc>
        <w:tc>
          <w:tcPr>
            <w:tcW w:w="2551" w:type="dxa"/>
          </w:tcPr>
          <w:p w:rsidR="008B46F8" w:rsidRPr="00984666" w:rsidRDefault="003D474B" w:rsidP="008B46F8">
            <w:r>
              <w:t>15/09/2022</w:t>
            </w:r>
          </w:p>
        </w:tc>
        <w:tc>
          <w:tcPr>
            <w:tcW w:w="2127" w:type="dxa"/>
          </w:tcPr>
          <w:p w:rsidR="008B46F8" w:rsidRPr="00580355" w:rsidRDefault="008B46F8" w:rsidP="008B46F8">
            <w:pPr>
              <w:rPr>
                <w:b/>
              </w:rPr>
            </w:pPr>
            <w:r w:rsidRPr="00580355">
              <w:rPr>
                <w:b/>
              </w:rPr>
              <w:t>Date Updated:</w:t>
            </w:r>
          </w:p>
        </w:tc>
        <w:tc>
          <w:tcPr>
            <w:tcW w:w="2551" w:type="dxa"/>
          </w:tcPr>
          <w:p w:rsidR="008B46F8" w:rsidRPr="00984666" w:rsidRDefault="00656E0F" w:rsidP="008B46F8">
            <w:r>
              <w:t>23/10/2024</w:t>
            </w:r>
          </w:p>
        </w:tc>
      </w:tr>
      <w:tr w:rsidR="008B46F8" w:rsidRPr="007F1973" w:rsidTr="000C59F4">
        <w:tc>
          <w:tcPr>
            <w:tcW w:w="10348" w:type="dxa"/>
            <w:gridSpan w:val="5"/>
            <w:shd w:val="clear" w:color="auto" w:fill="1F3886"/>
          </w:tcPr>
          <w:p w:rsidR="008B46F8" w:rsidRPr="007C7B2B" w:rsidRDefault="00454EBD" w:rsidP="008B46F8">
            <w:pPr>
              <w:rPr>
                <w:i/>
                <w:color w:val="auto"/>
              </w:rPr>
            </w:pPr>
            <w:sdt>
              <w:sdtPr>
                <w:rPr>
                  <w:i/>
                  <w:color w:val="auto"/>
                </w:rPr>
                <w:id w:val="-804853068"/>
                <w:placeholder>
                  <w:docPart w:val="8BCB53C8D4F94C559135B23457E56C83"/>
                </w:placeholder>
              </w:sdtPr>
              <w:sdtEndPr/>
              <w:sdtContent>
                <w:r w:rsidR="008B46F8" w:rsidRPr="007C7B2B">
                  <w:rPr>
                    <w:b/>
                    <w:color w:val="FFFFFF" w:themeColor="background1"/>
                  </w:rPr>
                  <w:t>Primary Purpose</w:t>
                </w:r>
              </w:sdtContent>
            </w:sdt>
          </w:p>
        </w:tc>
      </w:tr>
      <w:tr w:rsidR="008B46F8" w:rsidRPr="00984666" w:rsidTr="000C59F4">
        <w:tc>
          <w:tcPr>
            <w:tcW w:w="10348" w:type="dxa"/>
            <w:gridSpan w:val="5"/>
          </w:tcPr>
          <w:p w:rsidR="00E80506" w:rsidRDefault="003D5001" w:rsidP="004873AA">
            <w:pPr>
              <w:jc w:val="both"/>
              <w:rPr>
                <w:color w:val="auto"/>
              </w:rPr>
            </w:pPr>
            <w:r>
              <w:rPr>
                <w:color w:val="auto"/>
              </w:rPr>
              <w:t>Our Registered N</w:t>
            </w:r>
            <w:r w:rsidR="00E80506">
              <w:rPr>
                <w:color w:val="auto"/>
              </w:rPr>
              <w:t>urses form an invalu</w:t>
            </w:r>
            <w:r>
              <w:rPr>
                <w:color w:val="auto"/>
              </w:rPr>
              <w:t>able part of our highly skilled multidisciplinary</w:t>
            </w:r>
            <w:r w:rsidR="00E80506">
              <w:rPr>
                <w:color w:val="auto"/>
              </w:rPr>
              <w:t xml:space="preserve"> critical care services team.</w:t>
            </w:r>
            <w:r w:rsidR="0075308B">
              <w:rPr>
                <w:color w:val="auto"/>
              </w:rPr>
              <w:t xml:space="preserve"> Collaboratively, they provide vita</w:t>
            </w:r>
            <w:r w:rsidR="006823E7">
              <w:rPr>
                <w:color w:val="auto"/>
              </w:rPr>
              <w:t>l holistic patient-centred care and have access to an extensive range of educational and professional development opportunities.</w:t>
            </w:r>
            <w:r w:rsidR="00941822">
              <w:rPr>
                <w:color w:val="auto"/>
              </w:rPr>
              <w:t xml:space="preserve"> </w:t>
            </w:r>
            <w:r w:rsidR="00E80506">
              <w:rPr>
                <w:color w:val="auto"/>
              </w:rPr>
              <w:t xml:space="preserve"> </w:t>
            </w:r>
          </w:p>
          <w:p w:rsidR="008B46F8" w:rsidRPr="004873AA" w:rsidRDefault="004873AA" w:rsidP="004873AA">
            <w:pPr>
              <w:jc w:val="both"/>
              <w:rPr>
                <w:color w:val="auto"/>
              </w:rPr>
            </w:pPr>
            <w:r>
              <w:rPr>
                <w:color w:val="auto"/>
              </w:rPr>
              <w:t xml:space="preserve">Our </w:t>
            </w:r>
            <w:r w:rsidR="0054606E">
              <w:rPr>
                <w:color w:val="auto"/>
              </w:rPr>
              <w:t>Angiography/ Cath lab suite caters for both cardiac and peripheral vascular cases. We have the state of the art biplane image intensifier which is in a theatre room appropriate for a hybrid setting. We are equipped with our recovery and day surgery area. We currently do most cardiac and coronary interventional procedures and working towards moving into electrophysiology and structural heart procedures. We work closely with the critical care department and anaesthetics which most of the staff have the opportunity to rotate in those areas.</w:t>
            </w:r>
          </w:p>
        </w:tc>
      </w:tr>
      <w:tr w:rsidR="008B46F8" w:rsidRPr="007F1973" w:rsidTr="000C59F4">
        <w:tc>
          <w:tcPr>
            <w:tcW w:w="10348" w:type="dxa"/>
            <w:gridSpan w:val="5"/>
            <w:shd w:val="clear" w:color="auto" w:fill="1F3886"/>
          </w:tcPr>
          <w:p w:rsidR="008B46F8" w:rsidRPr="007F1973" w:rsidRDefault="008B46F8" w:rsidP="008B46F8">
            <w:pPr>
              <w:pStyle w:val="Heading3"/>
              <w:rPr>
                <w:color w:val="FFFFFF" w:themeColor="background1"/>
              </w:rPr>
            </w:pPr>
            <w:r>
              <w:rPr>
                <w:color w:val="FFFFFF" w:themeColor="background1"/>
                <w:lang w:val="en-US"/>
              </w:rPr>
              <w:t>Organisational Environment</w:t>
            </w:r>
          </w:p>
        </w:tc>
      </w:tr>
      <w:tr w:rsidR="008B46F8" w:rsidRPr="00984666" w:rsidTr="000C59F4">
        <w:trPr>
          <w:trHeight w:val="669"/>
        </w:trPr>
        <w:tc>
          <w:tcPr>
            <w:tcW w:w="10348" w:type="dxa"/>
            <w:gridSpan w:val="5"/>
          </w:tcPr>
          <w:sdt>
            <w:sdtPr>
              <w:rPr>
                <w:i/>
                <w:color w:val="auto"/>
              </w:rPr>
              <w:id w:val="496389014"/>
              <w:placeholder>
                <w:docPart w:val="A4FF486F13374C759E6ABF5A14973BF2"/>
              </w:placeholder>
            </w:sdtPr>
            <w:sdtEndPr/>
            <w:sdtContent>
              <w:sdt>
                <w:sdtPr>
                  <w:rPr>
                    <w:i/>
                    <w:color w:val="auto"/>
                  </w:rPr>
                  <w:id w:val="1101922378"/>
                  <w:placeholder>
                    <w:docPart w:val="61F1BC7C2ABA474CA8B39721F83BC59F"/>
                  </w:placeholder>
                </w:sdtPr>
                <w:sdtEndPr/>
                <w:sdtContent>
                  <w:sdt>
                    <w:sdtPr>
                      <w:rPr>
                        <w:i/>
                        <w:color w:val="auto"/>
                      </w:rPr>
                      <w:id w:val="260808561"/>
                      <w:placeholder>
                        <w:docPart w:val="1CC2B17DEC5F4A8CA9314C3184F6C810"/>
                      </w:placeholder>
                    </w:sdtPr>
                    <w:sdtEndPr/>
                    <w:sdtContent>
                      <w:p w:rsidR="00475360" w:rsidRDefault="00475360" w:rsidP="00475360">
                        <w:pPr>
                          <w:jc w:val="both"/>
                        </w:pPr>
                        <w:r w:rsidRPr="00244A76">
                          <w:rPr>
                            <w:rFonts w:ascii="Calibri" w:hAnsi="Calibri" w:cs="Calibri"/>
                          </w:rPr>
                          <w:t xml:space="preserve">At </w:t>
                        </w:r>
                        <w:r>
                          <w:rPr>
                            <w:rFonts w:ascii="Calibri" w:hAnsi="Calibri" w:cs="Calibri"/>
                          </w:rPr>
                          <w:t>Calvary</w:t>
                        </w:r>
                        <w:r w:rsidRPr="00244A76">
                          <w:rPr>
                            <w:rFonts w:ascii="Calibri" w:hAnsi="Calibri" w:cs="Calibri"/>
                          </w:rPr>
                          <w:t xml:space="preserv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r>
                          <w:rPr>
                            <w:rFonts w:ascii="Calibri" w:hAnsi="Calibri" w:cs="Calibri"/>
                            <w:snapToGrid w:val="0"/>
                          </w:rPr>
                          <w:t xml:space="preserve"> </w:t>
                        </w:r>
                        <w:r w:rsidRPr="007B1222">
                          <w:rPr>
                            <w:rFonts w:ascii="Calibri" w:hAnsi="Calibri" w:cs="Calibri"/>
                            <w:snapToGrid w:val="0"/>
                          </w:rPr>
                          <w:t>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rsidR="008B46F8" w:rsidRPr="00C631D5" w:rsidRDefault="00475360" w:rsidP="008B46F8">
                        <w:pPr>
                          <w:jc w:val="both"/>
                          <w:rPr>
                            <w:i/>
                            <w:color w:val="auto"/>
                          </w:rPr>
                        </w:pPr>
                        <w:r w:rsidRPr="00E4593C">
                          <w:rPr>
                            <w:szCs w:val="20"/>
                          </w:rPr>
                          <w:t>Calvary Bruce Privat</w:t>
                        </w:r>
                        <w:r w:rsidR="00E72788">
                          <w:rPr>
                            <w:szCs w:val="20"/>
                          </w:rPr>
                          <w:t>e Hospital is one of Canberra</w:t>
                        </w:r>
                        <w:r w:rsidRPr="00E4593C">
                          <w:rPr>
                            <w:szCs w:val="20"/>
                          </w:rPr>
                          <w:t>’s leading private healthcare providers featuring</w:t>
                        </w:r>
                        <w:r w:rsidRPr="00E4593C">
                          <w:rPr>
                            <w:szCs w:val="20"/>
                            <w:lang w:val="en-US"/>
                          </w:rPr>
                          <w:t xml:space="preserve"> eight state-of-the-art digitally integrated theatres, including a hybrid cath lab</w:t>
                        </w:r>
                        <w:r w:rsidRPr="00E4593C">
                          <w:rPr>
                            <w:szCs w:val="20"/>
                          </w:rPr>
                          <w:t xml:space="preserve"> as well as the only dedicated private mental health facility in the ACT.</w:t>
                        </w:r>
                        <w:r w:rsidRPr="00E4593C">
                          <w:rPr>
                            <w:szCs w:val="20"/>
                            <w:lang w:val="en-US"/>
                          </w:rPr>
                          <w:t xml:space="preserve"> </w:t>
                        </w:r>
                        <w:r w:rsidRPr="00E4593C">
                          <w:rPr>
                            <w:rFonts w:cs="Times New Roman"/>
                            <w:color w:val="auto"/>
                            <w:szCs w:val="20"/>
                          </w:rPr>
                          <w:t>Our values of Hospitality, Healing, Stewardship and Respect underpin all that we do. As an equal opportunity employer, we encourage applicants from culturally diverse backgrounds, people with disabilities and various life experiences and faiths. Here at Calvary Bruce Private we work together to provide opportunities that empower and enrich our staff.</w:t>
                        </w:r>
                        <w:r w:rsidRPr="00E4593C">
                          <w:t xml:space="preserve"> </w:t>
                        </w:r>
                        <w:r w:rsidRPr="00E4593C">
                          <w:rPr>
                            <w:rFonts w:ascii="Calibri" w:hAnsi="Calibri" w:cs="Calibri"/>
                            <w:sz w:val="24"/>
                          </w:rPr>
                          <w:t xml:space="preserve"> </w:t>
                        </w:r>
                      </w:p>
                    </w:sdtContent>
                  </w:sdt>
                </w:sdtContent>
              </w:sdt>
            </w:sdtContent>
          </w:sdt>
        </w:tc>
      </w:tr>
      <w:tr w:rsidR="008B46F8" w:rsidRPr="007F1973" w:rsidTr="000C59F4">
        <w:tc>
          <w:tcPr>
            <w:tcW w:w="10348" w:type="dxa"/>
            <w:gridSpan w:val="5"/>
            <w:shd w:val="clear" w:color="auto" w:fill="1F3886"/>
          </w:tcPr>
          <w:p w:rsidR="008B46F8" w:rsidRPr="007F1973" w:rsidRDefault="008B46F8" w:rsidP="008B46F8">
            <w:pPr>
              <w:pStyle w:val="Heading3"/>
              <w:rPr>
                <w:color w:val="FFFFFF" w:themeColor="background1"/>
              </w:rPr>
            </w:pPr>
            <w:r>
              <w:rPr>
                <w:color w:val="FFFFFF" w:themeColor="background1"/>
                <w:lang w:val="en-US"/>
              </w:rPr>
              <w:t>Accountabilities and Key Result Areas</w:t>
            </w:r>
          </w:p>
        </w:tc>
      </w:tr>
      <w:tr w:rsidR="008B46F8" w:rsidRPr="00984666" w:rsidTr="000C59F4">
        <w:tc>
          <w:tcPr>
            <w:tcW w:w="10348" w:type="dxa"/>
            <w:gridSpan w:val="5"/>
          </w:tcPr>
          <w:p w:rsidR="008B46F8" w:rsidRDefault="008B46F8" w:rsidP="008B46F8">
            <w:pPr>
              <w:rPr>
                <w:b/>
                <w:i/>
                <w:color w:val="auto"/>
                <w:lang w:val="en-US"/>
              </w:rPr>
            </w:pPr>
            <w:r w:rsidRPr="00A31A8D">
              <w:rPr>
                <w:b/>
                <w:i/>
                <w:color w:val="auto"/>
                <w:lang w:val="en-US"/>
              </w:rPr>
              <w:t>People and Culture:</w:t>
            </w:r>
          </w:p>
          <w:p w:rsidR="004A3D92" w:rsidRPr="004A3D92" w:rsidRDefault="008B46F8" w:rsidP="00817068">
            <w:pPr>
              <w:numPr>
                <w:ilvl w:val="0"/>
                <w:numId w:val="19"/>
              </w:numPr>
              <w:spacing w:before="0" w:after="0"/>
              <w:jc w:val="both"/>
              <w:rPr>
                <w:color w:val="auto"/>
                <w:lang w:val="en-US"/>
              </w:rPr>
            </w:pPr>
            <w:r w:rsidRPr="004A3D92">
              <w:rPr>
                <w:color w:val="auto"/>
              </w:rPr>
              <w:t xml:space="preserve">Practice in accordance with Calvary and relevant Government Health policies and procedures, the position description, Code of Conduct and industrial agreements. </w:t>
            </w:r>
          </w:p>
          <w:p w:rsidR="008B46F8" w:rsidRPr="004873AA" w:rsidRDefault="008B46F8" w:rsidP="00817068">
            <w:pPr>
              <w:numPr>
                <w:ilvl w:val="0"/>
                <w:numId w:val="19"/>
              </w:numPr>
              <w:spacing w:before="0" w:after="0"/>
              <w:jc w:val="both"/>
              <w:rPr>
                <w:color w:val="auto"/>
                <w:lang w:val="en-US"/>
              </w:rPr>
            </w:pPr>
            <w:r w:rsidRPr="004A3D92">
              <w:rPr>
                <w:color w:val="auto"/>
              </w:rPr>
              <w:t xml:space="preserve">Work in accordance with the mission and vision of Calvary and actively participate in developing a culture that promotes Calvary’s values of healing, hospitality, stewardship and respect. </w:t>
            </w:r>
          </w:p>
          <w:p w:rsidR="004873AA" w:rsidRPr="00817068" w:rsidRDefault="004873AA" w:rsidP="00817068">
            <w:pPr>
              <w:pStyle w:val="BodyText"/>
              <w:numPr>
                <w:ilvl w:val="0"/>
                <w:numId w:val="19"/>
              </w:numPr>
              <w:spacing w:after="0" w:line="240" w:lineRule="auto"/>
              <w:jc w:val="both"/>
              <w:rPr>
                <w:rFonts w:cstheme="minorHAnsi"/>
              </w:rPr>
            </w:pPr>
            <w:r w:rsidRPr="00817068">
              <w:rPr>
                <w:rFonts w:cstheme="minorHAnsi"/>
              </w:rPr>
              <w:t>Demonstrated experience and understanding of the need for continuation of both personal and professional development.</w:t>
            </w:r>
          </w:p>
          <w:p w:rsidR="004873AA" w:rsidRDefault="004873AA" w:rsidP="00817068">
            <w:pPr>
              <w:pStyle w:val="ListParagraph"/>
              <w:numPr>
                <w:ilvl w:val="0"/>
                <w:numId w:val="19"/>
              </w:numPr>
              <w:jc w:val="both"/>
            </w:pPr>
            <w:r w:rsidRPr="002C31CD">
              <w:t>Promote a culture of recognition and celebration of achievements and events that are consistent with Calvary philosophy, mission and values.</w:t>
            </w:r>
          </w:p>
          <w:p w:rsidR="00817068" w:rsidRPr="00817068" w:rsidRDefault="00817068" w:rsidP="00817068">
            <w:pPr>
              <w:numPr>
                <w:ilvl w:val="0"/>
                <w:numId w:val="19"/>
              </w:numPr>
              <w:spacing w:before="0"/>
              <w:jc w:val="both"/>
              <w:rPr>
                <w:color w:val="auto"/>
                <w:lang w:val="en-US"/>
              </w:rPr>
            </w:pPr>
            <w:r w:rsidRPr="00064E96">
              <w:t>Support the development of others through participation in orientation and preceptorship nurses and other members of the health team.</w:t>
            </w:r>
          </w:p>
          <w:p w:rsidR="008B46F8" w:rsidRPr="004873AA" w:rsidRDefault="008B46F8" w:rsidP="00817068">
            <w:pPr>
              <w:pStyle w:val="BodyText"/>
              <w:spacing w:line="240" w:lineRule="auto"/>
              <w:jc w:val="both"/>
              <w:rPr>
                <w:rFonts w:ascii="Segoe UI" w:hAnsi="Segoe UI" w:cs="Segoe UI"/>
                <w:sz w:val="20"/>
              </w:rPr>
            </w:pPr>
            <w:r w:rsidRPr="004873AA">
              <w:rPr>
                <w:b/>
                <w:i/>
                <w:color w:val="000000" w:themeColor="text1"/>
                <w:lang w:val="en-US"/>
              </w:rPr>
              <w:t xml:space="preserve">Excellence in Care: </w:t>
            </w:r>
          </w:p>
          <w:p w:rsidR="004873AA" w:rsidRPr="00974BB9" w:rsidRDefault="004873AA" w:rsidP="00817068">
            <w:pPr>
              <w:pStyle w:val="ListParagraph"/>
              <w:numPr>
                <w:ilvl w:val="0"/>
                <w:numId w:val="19"/>
              </w:numPr>
              <w:jc w:val="both"/>
              <w:rPr>
                <w:rFonts w:eastAsia="Times"/>
                <w:color w:val="auto"/>
                <w:lang w:val="en-GB" w:eastAsia="en-US"/>
              </w:rPr>
            </w:pPr>
            <w:r>
              <w:rPr>
                <w:rFonts w:eastAsia="Times"/>
                <w:color w:val="auto"/>
                <w:lang w:val="en-GB" w:eastAsia="en-US"/>
              </w:rPr>
              <w:t>Exercise</w:t>
            </w:r>
            <w:r w:rsidRPr="00974BB9">
              <w:rPr>
                <w:rFonts w:eastAsia="Times"/>
                <w:color w:val="auto"/>
                <w:lang w:val="en-GB" w:eastAsia="en-US"/>
              </w:rPr>
              <w:t xml:space="preserve"> clinical judgement, critical thinking and ethical decision-making processes in the delivery and coordination of nursing</w:t>
            </w:r>
            <w:r>
              <w:rPr>
                <w:rFonts w:eastAsia="Times"/>
                <w:color w:val="auto"/>
                <w:lang w:val="en-GB" w:eastAsia="en-US"/>
              </w:rPr>
              <w:t xml:space="preserve"> care</w:t>
            </w:r>
            <w:r w:rsidRPr="00974BB9">
              <w:rPr>
                <w:rFonts w:eastAsia="Times"/>
                <w:color w:val="auto"/>
                <w:lang w:val="en-GB" w:eastAsia="en-US"/>
              </w:rPr>
              <w:t>.</w:t>
            </w:r>
          </w:p>
          <w:p w:rsidR="008B46F8" w:rsidRPr="00817068" w:rsidRDefault="00817068" w:rsidP="00817068">
            <w:pPr>
              <w:pStyle w:val="ListParagraph"/>
              <w:numPr>
                <w:ilvl w:val="0"/>
                <w:numId w:val="19"/>
              </w:numPr>
              <w:jc w:val="both"/>
              <w:rPr>
                <w:color w:val="auto"/>
                <w:lang w:val="en-US"/>
              </w:rPr>
            </w:pPr>
            <w:r>
              <w:t>Achieves optimum patient care through effective collaboration with other health professionals and coordination of care.</w:t>
            </w:r>
          </w:p>
          <w:p w:rsidR="00817068" w:rsidRPr="00817068" w:rsidRDefault="00817068" w:rsidP="00817068">
            <w:pPr>
              <w:pStyle w:val="ListParagraph"/>
              <w:numPr>
                <w:ilvl w:val="0"/>
                <w:numId w:val="19"/>
              </w:numPr>
              <w:jc w:val="both"/>
            </w:pPr>
            <w:r>
              <w:t>Observe and record signs, symptoms, and behaviours, including the physiological status of patients; present the assessment of changes, the proposed revision of interventions, and desired outcomes.</w:t>
            </w:r>
          </w:p>
          <w:p w:rsidR="00817068" w:rsidRPr="008F1C7F" w:rsidRDefault="00817068" w:rsidP="00817068">
            <w:pPr>
              <w:pStyle w:val="ListParagraph"/>
              <w:numPr>
                <w:ilvl w:val="0"/>
                <w:numId w:val="19"/>
              </w:numPr>
              <w:jc w:val="both"/>
              <w:rPr>
                <w:color w:val="auto"/>
                <w:lang w:val="en-US"/>
              </w:rPr>
            </w:pPr>
            <w:r>
              <w:t>Undertake other duties as required/directed as service needs change or grow, consistent with the above and within the scope of the position and any other legal or industrial obligations.</w:t>
            </w:r>
          </w:p>
          <w:p w:rsidR="008B46F8" w:rsidRPr="00A31A8D" w:rsidRDefault="008B46F8" w:rsidP="00817068">
            <w:pPr>
              <w:jc w:val="both"/>
              <w:rPr>
                <w:b/>
                <w:i/>
                <w:color w:val="auto"/>
              </w:rPr>
            </w:pPr>
            <w:r w:rsidRPr="00A31A8D">
              <w:rPr>
                <w:b/>
                <w:i/>
                <w:color w:val="auto"/>
              </w:rPr>
              <w:t>Service Development &amp;</w:t>
            </w:r>
            <w:r>
              <w:rPr>
                <w:b/>
                <w:i/>
                <w:color w:val="auto"/>
              </w:rPr>
              <w:t>Innovation:</w:t>
            </w:r>
          </w:p>
          <w:p w:rsidR="004873AA" w:rsidRPr="004873AA" w:rsidRDefault="004873AA" w:rsidP="00817068">
            <w:pPr>
              <w:pStyle w:val="ListParagraph"/>
              <w:numPr>
                <w:ilvl w:val="0"/>
                <w:numId w:val="19"/>
              </w:numPr>
              <w:autoSpaceDE/>
              <w:autoSpaceDN/>
              <w:adjustRightInd/>
              <w:jc w:val="both"/>
              <w:rPr>
                <w:b/>
                <w:szCs w:val="20"/>
              </w:rPr>
            </w:pPr>
            <w:r w:rsidRPr="004873AA">
              <w:rPr>
                <w:szCs w:val="20"/>
              </w:rPr>
              <w:t>Continuously promote and support nursing best practice and education to employees/patients, and their families.</w:t>
            </w:r>
          </w:p>
          <w:p w:rsidR="00817068" w:rsidRPr="000E37CF" w:rsidRDefault="00817068" w:rsidP="00817068">
            <w:pPr>
              <w:pStyle w:val="Default"/>
              <w:numPr>
                <w:ilvl w:val="0"/>
                <w:numId w:val="19"/>
              </w:numPr>
              <w:jc w:val="both"/>
              <w:rPr>
                <w:rFonts w:asciiTheme="minorHAnsi" w:hAnsiTheme="minorHAnsi"/>
                <w:sz w:val="22"/>
                <w:szCs w:val="22"/>
              </w:rPr>
            </w:pPr>
            <w:r w:rsidRPr="000E37CF">
              <w:rPr>
                <w:rFonts w:asciiTheme="minorHAnsi" w:hAnsiTheme="minorHAnsi"/>
                <w:sz w:val="22"/>
                <w:szCs w:val="22"/>
              </w:rPr>
              <w:lastRenderedPageBreak/>
              <w:t>Participate in and contribute to quality improvement programs and other facility activities to meet S</w:t>
            </w:r>
            <w:r>
              <w:rPr>
                <w:rFonts w:asciiTheme="minorHAnsi" w:hAnsiTheme="minorHAnsi"/>
                <w:sz w:val="22"/>
                <w:szCs w:val="22"/>
              </w:rPr>
              <w:t>ervice/Accreditation Standards.</w:t>
            </w:r>
          </w:p>
          <w:p w:rsidR="00817068" w:rsidRPr="008408ED" w:rsidRDefault="00817068" w:rsidP="00817068">
            <w:pPr>
              <w:pStyle w:val="ListParagraph"/>
              <w:numPr>
                <w:ilvl w:val="0"/>
                <w:numId w:val="19"/>
              </w:numPr>
              <w:spacing w:line="276" w:lineRule="auto"/>
              <w:jc w:val="both"/>
              <w:rPr>
                <w:color w:val="auto"/>
              </w:rPr>
            </w:pPr>
            <w:r w:rsidRPr="00936B06">
              <w:rPr>
                <w:color w:val="auto"/>
              </w:rPr>
              <w:t>Actively participate in discharge planning and primary</w:t>
            </w:r>
            <w:r>
              <w:rPr>
                <w:color w:val="auto"/>
              </w:rPr>
              <w:t xml:space="preserve"> case management of the patient.</w:t>
            </w:r>
          </w:p>
          <w:p w:rsidR="00817068" w:rsidRPr="000E37CF" w:rsidRDefault="00817068" w:rsidP="00817068">
            <w:pPr>
              <w:pStyle w:val="Default"/>
              <w:numPr>
                <w:ilvl w:val="0"/>
                <w:numId w:val="19"/>
              </w:numPr>
              <w:jc w:val="both"/>
              <w:rPr>
                <w:rFonts w:asciiTheme="minorHAnsi" w:hAnsiTheme="minorHAnsi"/>
                <w:sz w:val="22"/>
                <w:szCs w:val="22"/>
              </w:rPr>
            </w:pPr>
            <w:r w:rsidRPr="000E37CF">
              <w:rPr>
                <w:rFonts w:asciiTheme="minorHAnsi" w:hAnsiTheme="minorHAnsi"/>
                <w:sz w:val="22"/>
                <w:szCs w:val="22"/>
              </w:rPr>
              <w:t>Continually develop both personally &amp; professionally to meet the changing n</w:t>
            </w:r>
            <w:r>
              <w:rPr>
                <w:rFonts w:asciiTheme="minorHAnsi" w:hAnsiTheme="minorHAnsi"/>
                <w:sz w:val="22"/>
                <w:szCs w:val="22"/>
              </w:rPr>
              <w:t>eeds of your career &amp; industry.</w:t>
            </w:r>
          </w:p>
          <w:p w:rsidR="00817068" w:rsidRPr="000E37CF" w:rsidRDefault="00817068" w:rsidP="00817068">
            <w:pPr>
              <w:pStyle w:val="Default"/>
              <w:numPr>
                <w:ilvl w:val="0"/>
                <w:numId w:val="19"/>
              </w:numPr>
              <w:jc w:val="both"/>
              <w:rPr>
                <w:rFonts w:asciiTheme="minorHAnsi" w:hAnsiTheme="minorHAnsi"/>
                <w:sz w:val="22"/>
                <w:szCs w:val="22"/>
              </w:rPr>
            </w:pPr>
            <w:r w:rsidRPr="000E37CF">
              <w:rPr>
                <w:rFonts w:asciiTheme="minorHAnsi" w:hAnsiTheme="minorHAnsi"/>
                <w:sz w:val="22"/>
                <w:szCs w:val="22"/>
              </w:rPr>
              <w:t>Attend and evidence all mandatory training sessions provided by the organisation and be actively involved in other training &amp; development as require</w:t>
            </w:r>
            <w:r>
              <w:rPr>
                <w:rFonts w:asciiTheme="minorHAnsi" w:hAnsiTheme="minorHAnsi"/>
                <w:sz w:val="22"/>
                <w:szCs w:val="22"/>
              </w:rPr>
              <w:t>d.</w:t>
            </w:r>
          </w:p>
          <w:p w:rsidR="00817068" w:rsidRDefault="00817068" w:rsidP="00817068">
            <w:pPr>
              <w:pStyle w:val="Default"/>
              <w:numPr>
                <w:ilvl w:val="0"/>
                <w:numId w:val="19"/>
              </w:numPr>
              <w:jc w:val="both"/>
              <w:rPr>
                <w:rFonts w:asciiTheme="minorHAnsi" w:hAnsiTheme="minorHAnsi"/>
                <w:sz w:val="22"/>
                <w:szCs w:val="22"/>
              </w:rPr>
            </w:pPr>
            <w:r w:rsidRPr="000E37CF">
              <w:rPr>
                <w:rFonts w:asciiTheme="minorHAnsi" w:hAnsiTheme="minorHAnsi"/>
                <w:sz w:val="22"/>
                <w:szCs w:val="22"/>
              </w:rPr>
              <w:t>Being involved in teaching/preceptor programs at Unit level</w:t>
            </w:r>
            <w:r>
              <w:rPr>
                <w:rFonts w:asciiTheme="minorHAnsi" w:hAnsiTheme="minorHAnsi"/>
                <w:sz w:val="22"/>
                <w:szCs w:val="22"/>
              </w:rPr>
              <w:t>.</w:t>
            </w:r>
            <w:r w:rsidRPr="000E37CF">
              <w:rPr>
                <w:rFonts w:asciiTheme="minorHAnsi" w:hAnsiTheme="minorHAnsi"/>
                <w:sz w:val="22"/>
                <w:szCs w:val="22"/>
              </w:rPr>
              <w:t xml:space="preserve"> </w:t>
            </w:r>
          </w:p>
          <w:p w:rsidR="00817068" w:rsidRPr="004873AA" w:rsidRDefault="00817068" w:rsidP="00817068">
            <w:pPr>
              <w:pStyle w:val="ListParagraph"/>
              <w:numPr>
                <w:ilvl w:val="0"/>
                <w:numId w:val="0"/>
              </w:numPr>
              <w:autoSpaceDE/>
              <w:autoSpaceDN/>
              <w:adjustRightInd/>
              <w:ind w:left="720"/>
              <w:jc w:val="both"/>
              <w:rPr>
                <w:b/>
                <w:szCs w:val="20"/>
              </w:rPr>
            </w:pPr>
          </w:p>
          <w:p w:rsidR="008B46F8" w:rsidRPr="0021085A" w:rsidRDefault="008B46F8" w:rsidP="00817068">
            <w:pPr>
              <w:spacing w:before="0" w:after="0"/>
              <w:jc w:val="both"/>
              <w:rPr>
                <w:b/>
                <w:color w:val="FF0000"/>
              </w:rPr>
            </w:pPr>
            <w:r w:rsidRPr="001E6024">
              <w:rPr>
                <w:b/>
                <w:i/>
                <w:color w:val="auto"/>
              </w:rPr>
              <w:t>Wise Stewardship</w:t>
            </w:r>
            <w:r>
              <w:rPr>
                <w:b/>
                <w:i/>
                <w:color w:val="auto"/>
              </w:rPr>
              <w:t xml:space="preserve"> </w:t>
            </w:r>
          </w:p>
          <w:p w:rsidR="00817068" w:rsidRDefault="00817068" w:rsidP="00817068">
            <w:pPr>
              <w:pStyle w:val="ListParagraph"/>
              <w:numPr>
                <w:ilvl w:val="0"/>
                <w:numId w:val="19"/>
              </w:numPr>
              <w:jc w:val="both"/>
            </w:pPr>
            <w:r>
              <w:t xml:space="preserve">Commitment to the use of resources that reflect good patient care and hospital sustainability. </w:t>
            </w:r>
          </w:p>
          <w:p w:rsidR="00817068" w:rsidRDefault="00817068" w:rsidP="00817068">
            <w:pPr>
              <w:pStyle w:val="ListParagraph"/>
              <w:numPr>
                <w:ilvl w:val="0"/>
                <w:numId w:val="19"/>
              </w:numPr>
              <w:jc w:val="both"/>
            </w:pPr>
            <w:r>
              <w:t>Commitment to maintain self-care practices.</w:t>
            </w:r>
          </w:p>
          <w:p w:rsidR="008B46F8" w:rsidRPr="00817068" w:rsidRDefault="00817068" w:rsidP="00817068">
            <w:pPr>
              <w:pStyle w:val="ListParagraph"/>
              <w:numPr>
                <w:ilvl w:val="0"/>
                <w:numId w:val="19"/>
              </w:numPr>
              <w:spacing w:line="276" w:lineRule="auto"/>
              <w:jc w:val="both"/>
              <w:rPr>
                <w:color w:val="auto"/>
              </w:rPr>
            </w:pPr>
            <w:r>
              <w:rPr>
                <w:color w:val="auto"/>
              </w:rPr>
              <w:t>Actively participate</w:t>
            </w:r>
            <w:r w:rsidRPr="00AB66E8">
              <w:rPr>
                <w:color w:val="auto"/>
              </w:rPr>
              <w:t xml:space="preserve"> in the formation of policies, practice and procedures to ensure they reflect best practice and the integration of mission and values.</w:t>
            </w:r>
          </w:p>
          <w:sdt>
            <w:sdtPr>
              <w:rPr>
                <w:rFonts w:cs="Segoe UI"/>
                <w:i/>
                <w:color w:val="auto"/>
              </w:rPr>
              <w:id w:val="1334262734"/>
              <w:placeholder>
                <w:docPart w:val="84E7EDE3915F4DF9A61DC6576A091EAC"/>
              </w:placeholder>
            </w:sdtPr>
            <w:sdtEndPr>
              <w:rPr>
                <w:i w:val="0"/>
                <w:color w:val="000000"/>
              </w:rPr>
            </w:sdtEndPr>
            <w:sdtContent>
              <w:p w:rsidR="008B46F8" w:rsidRPr="001001CB" w:rsidRDefault="008B46F8" w:rsidP="00817068">
                <w:pPr>
                  <w:spacing w:line="276" w:lineRule="auto"/>
                  <w:jc w:val="both"/>
                  <w:rPr>
                    <w:color w:val="auto"/>
                  </w:rPr>
                </w:pPr>
                <w:r w:rsidRPr="009A4F34">
                  <w:rPr>
                    <w:b/>
                    <w:i/>
                    <w:color w:val="auto"/>
                  </w:rPr>
                  <w:t>WH&amp;S Responsibilities:</w:t>
                </w:r>
                <w:r w:rsidRPr="001001CB">
                  <w:rPr>
                    <w:i/>
                    <w:color w:val="auto"/>
                  </w:rPr>
                  <w:t xml:space="preserve"> </w:t>
                </w:r>
              </w:p>
              <w:p w:rsidR="008B46F8" w:rsidRPr="00A31A8D" w:rsidRDefault="008B46F8" w:rsidP="00817068">
                <w:pPr>
                  <w:pStyle w:val="ListParagraph"/>
                  <w:numPr>
                    <w:ilvl w:val="0"/>
                    <w:numId w:val="19"/>
                  </w:numPr>
                  <w:spacing w:line="276" w:lineRule="auto"/>
                  <w:jc w:val="both"/>
                  <w:rPr>
                    <w:color w:val="auto"/>
                  </w:rPr>
                </w:pPr>
                <w:r w:rsidRPr="00A31A8D">
                  <w:rPr>
                    <w:color w:val="auto"/>
                  </w:rPr>
                  <w:t>Take reasonable care of your own health and safety and the health and safety of others in the workplace;</w:t>
                </w:r>
              </w:p>
              <w:p w:rsidR="008B46F8" w:rsidRPr="00A31A8D" w:rsidRDefault="008B46F8" w:rsidP="00817068">
                <w:pPr>
                  <w:pStyle w:val="ListParagraph"/>
                  <w:numPr>
                    <w:ilvl w:val="0"/>
                    <w:numId w:val="19"/>
                  </w:numPr>
                  <w:spacing w:line="276" w:lineRule="auto"/>
                  <w:jc w:val="both"/>
                  <w:rPr>
                    <w:color w:val="auto"/>
                  </w:rPr>
                </w:pPr>
                <w:r w:rsidRPr="00A31A8D">
                  <w:rPr>
                    <w:color w:val="auto"/>
                  </w:rPr>
                  <w:t>Comply with relevant Calvary WHS policies, procedures, work instructions and requests;</w:t>
                </w:r>
              </w:p>
              <w:p w:rsidR="008B46F8" w:rsidRPr="00A31A8D" w:rsidRDefault="008B46F8" w:rsidP="00817068">
                <w:pPr>
                  <w:pStyle w:val="ListParagraph"/>
                  <w:numPr>
                    <w:ilvl w:val="0"/>
                    <w:numId w:val="19"/>
                  </w:numPr>
                  <w:spacing w:line="276" w:lineRule="auto"/>
                  <w:jc w:val="both"/>
                  <w:rPr>
                    <w:color w:val="auto"/>
                  </w:rPr>
                </w:pPr>
                <w:r w:rsidRPr="00A31A8D">
                  <w:rPr>
                    <w:color w:val="auto"/>
                  </w:rPr>
                  <w:t xml:space="preserve">Report to your supervisor any incident or unsafe conditions which come to your attention; </w:t>
                </w:r>
              </w:p>
              <w:p w:rsidR="008B46F8" w:rsidRPr="00817068" w:rsidRDefault="008B46F8" w:rsidP="00817068">
                <w:pPr>
                  <w:pStyle w:val="ListParagraph"/>
                  <w:numPr>
                    <w:ilvl w:val="0"/>
                    <w:numId w:val="19"/>
                  </w:numPr>
                  <w:spacing w:line="276" w:lineRule="auto"/>
                  <w:jc w:val="both"/>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rsidR="008B46F8" w:rsidRPr="00A31A8D" w:rsidRDefault="008B46F8" w:rsidP="00817068">
            <w:pPr>
              <w:jc w:val="both"/>
              <w:rPr>
                <w:b/>
                <w:i/>
                <w:color w:val="auto"/>
              </w:rPr>
            </w:pPr>
            <w:r>
              <w:rPr>
                <w:b/>
                <w:i/>
                <w:color w:val="auto"/>
              </w:rPr>
              <w:t>Community Engagement:</w:t>
            </w:r>
          </w:p>
          <w:p w:rsidR="00817068" w:rsidRPr="00FC5DE2" w:rsidRDefault="00817068" w:rsidP="00817068">
            <w:pPr>
              <w:pStyle w:val="Default"/>
              <w:numPr>
                <w:ilvl w:val="0"/>
                <w:numId w:val="19"/>
              </w:numPr>
              <w:jc w:val="both"/>
              <w:rPr>
                <w:rFonts w:asciiTheme="minorHAnsi" w:hAnsiTheme="minorHAnsi"/>
                <w:sz w:val="22"/>
                <w:szCs w:val="22"/>
              </w:rPr>
            </w:pPr>
            <w:r w:rsidRPr="00FC5DE2">
              <w:rPr>
                <w:rFonts w:asciiTheme="minorHAnsi" w:hAnsiTheme="minorHAnsi"/>
                <w:sz w:val="22"/>
                <w:szCs w:val="22"/>
              </w:rPr>
              <w:t>Identifies and understands the needs and expectations of our customers</w:t>
            </w:r>
            <w:r>
              <w:rPr>
                <w:rFonts w:asciiTheme="minorHAnsi" w:hAnsiTheme="minorHAnsi"/>
                <w:sz w:val="22"/>
                <w:szCs w:val="22"/>
              </w:rPr>
              <w:t>.</w:t>
            </w:r>
            <w:r w:rsidRPr="00FC5DE2">
              <w:rPr>
                <w:rFonts w:asciiTheme="minorHAnsi" w:hAnsiTheme="minorHAnsi"/>
                <w:sz w:val="22"/>
                <w:szCs w:val="22"/>
              </w:rPr>
              <w:t xml:space="preserve"> </w:t>
            </w:r>
          </w:p>
          <w:p w:rsidR="00817068" w:rsidRPr="00FC5DE2" w:rsidRDefault="00817068" w:rsidP="00817068">
            <w:pPr>
              <w:pStyle w:val="Default"/>
              <w:numPr>
                <w:ilvl w:val="0"/>
                <w:numId w:val="19"/>
              </w:numPr>
              <w:jc w:val="both"/>
              <w:rPr>
                <w:rFonts w:asciiTheme="minorHAnsi" w:hAnsiTheme="minorHAnsi"/>
                <w:sz w:val="22"/>
                <w:szCs w:val="22"/>
              </w:rPr>
            </w:pPr>
            <w:r w:rsidRPr="00FC5DE2">
              <w:rPr>
                <w:rFonts w:asciiTheme="minorHAnsi" w:hAnsiTheme="minorHAnsi"/>
                <w:sz w:val="22"/>
                <w:szCs w:val="22"/>
              </w:rPr>
              <w:t>Prompt and courteous response to internal and external customer requirements</w:t>
            </w:r>
            <w:r>
              <w:rPr>
                <w:rFonts w:asciiTheme="minorHAnsi" w:hAnsiTheme="minorHAnsi"/>
                <w:sz w:val="22"/>
                <w:szCs w:val="22"/>
              </w:rPr>
              <w:t>.</w:t>
            </w:r>
            <w:r w:rsidRPr="00FC5DE2">
              <w:rPr>
                <w:rFonts w:asciiTheme="minorHAnsi" w:hAnsiTheme="minorHAnsi"/>
                <w:sz w:val="22"/>
                <w:szCs w:val="22"/>
              </w:rPr>
              <w:t xml:space="preserve"> </w:t>
            </w:r>
          </w:p>
          <w:p w:rsidR="00817068" w:rsidRDefault="00817068" w:rsidP="00817068">
            <w:pPr>
              <w:pStyle w:val="Default"/>
              <w:numPr>
                <w:ilvl w:val="0"/>
                <w:numId w:val="19"/>
              </w:numPr>
              <w:jc w:val="both"/>
              <w:rPr>
                <w:rFonts w:asciiTheme="minorHAnsi" w:hAnsiTheme="minorHAnsi"/>
                <w:sz w:val="22"/>
                <w:szCs w:val="22"/>
              </w:rPr>
            </w:pPr>
            <w:r w:rsidRPr="00FC5DE2">
              <w:rPr>
                <w:rFonts w:asciiTheme="minorHAnsi" w:hAnsiTheme="minorHAnsi"/>
                <w:sz w:val="22"/>
                <w:szCs w:val="22"/>
              </w:rPr>
              <w:t>Maintains a current knowledge of options of care and service provision provided within Calvary Bruce Private Hospital</w:t>
            </w:r>
            <w:r>
              <w:rPr>
                <w:rFonts w:asciiTheme="minorHAnsi" w:hAnsiTheme="minorHAnsi"/>
                <w:sz w:val="22"/>
                <w:szCs w:val="22"/>
              </w:rPr>
              <w:t>.</w:t>
            </w:r>
            <w:r w:rsidRPr="00FC5DE2">
              <w:rPr>
                <w:rFonts w:asciiTheme="minorHAnsi" w:hAnsiTheme="minorHAnsi"/>
                <w:sz w:val="22"/>
                <w:szCs w:val="22"/>
              </w:rPr>
              <w:t xml:space="preserve"> </w:t>
            </w:r>
          </w:p>
          <w:p w:rsidR="008B46F8" w:rsidRPr="00817068" w:rsidRDefault="00817068" w:rsidP="00817068">
            <w:pPr>
              <w:pStyle w:val="Default"/>
              <w:numPr>
                <w:ilvl w:val="0"/>
                <w:numId w:val="19"/>
              </w:numPr>
              <w:spacing w:after="240"/>
              <w:jc w:val="both"/>
              <w:rPr>
                <w:rFonts w:asciiTheme="minorHAnsi" w:hAnsiTheme="minorHAnsi" w:cstheme="minorHAnsi"/>
                <w:sz w:val="20"/>
                <w:szCs w:val="22"/>
              </w:rPr>
            </w:pPr>
            <w:r w:rsidRPr="00817068">
              <w:rPr>
                <w:rFonts w:asciiTheme="minorHAnsi" w:hAnsiTheme="minorHAnsi" w:cstheme="minorHAnsi"/>
                <w:sz w:val="22"/>
              </w:rPr>
              <w:t>Maintains confidentiality and privacy in relation to organizational requirements and patient information.</w:t>
            </w:r>
          </w:p>
        </w:tc>
      </w:tr>
      <w:tr w:rsidR="008B46F8" w:rsidRPr="007F1973" w:rsidTr="000C59F4">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8B46F8" w:rsidRPr="007C7B2B" w:rsidRDefault="008B46F8" w:rsidP="008B46F8">
            <w:pPr>
              <w:rPr>
                <w:rFonts w:ascii="Calibri" w:hAnsi="Calibri" w:cs="Calibri"/>
                <w:b/>
                <w:color w:val="FF0000"/>
              </w:rPr>
            </w:pPr>
            <w:r>
              <w:rPr>
                <w:rFonts w:ascii="Calibri" w:hAnsi="Calibri" w:cs="Calibri"/>
                <w:b/>
                <w:color w:val="FFFFFF" w:themeColor="background1"/>
              </w:rPr>
              <w:lastRenderedPageBreak/>
              <w:t>Key Relationships</w:t>
            </w:r>
          </w:p>
        </w:tc>
      </w:tr>
      <w:tr w:rsidR="008B46F8" w:rsidRPr="00984666" w:rsidTr="000C59F4">
        <w:trPr>
          <w:trHeight w:val="510"/>
        </w:trPr>
        <w:tc>
          <w:tcPr>
            <w:tcW w:w="1701" w:type="dxa"/>
          </w:tcPr>
          <w:p w:rsidR="008B46F8" w:rsidRPr="00984666" w:rsidRDefault="008B46F8" w:rsidP="008B46F8">
            <w:r>
              <w:t>Internal:</w:t>
            </w:r>
          </w:p>
        </w:tc>
        <w:tc>
          <w:tcPr>
            <w:tcW w:w="8647" w:type="dxa"/>
            <w:gridSpan w:val="4"/>
          </w:tcPr>
          <w:p w:rsidR="00817068" w:rsidRDefault="00817068" w:rsidP="00817068">
            <w:pPr>
              <w:pStyle w:val="ListParagraph"/>
              <w:numPr>
                <w:ilvl w:val="0"/>
                <w:numId w:val="12"/>
              </w:numPr>
              <w:tabs>
                <w:tab w:val="left" w:pos="2820"/>
              </w:tabs>
              <w:rPr>
                <w:color w:val="auto"/>
              </w:rPr>
            </w:pPr>
            <w:r>
              <w:rPr>
                <w:color w:val="auto"/>
              </w:rPr>
              <w:t>Director of Clinical Services</w:t>
            </w:r>
          </w:p>
          <w:p w:rsidR="00817068" w:rsidRPr="007F1F4F" w:rsidRDefault="00817068" w:rsidP="00817068">
            <w:pPr>
              <w:pStyle w:val="ListParagraph"/>
              <w:numPr>
                <w:ilvl w:val="0"/>
                <w:numId w:val="12"/>
              </w:numPr>
              <w:tabs>
                <w:tab w:val="left" w:pos="2820"/>
              </w:tabs>
              <w:rPr>
                <w:color w:val="auto"/>
              </w:rPr>
            </w:pPr>
            <w:r>
              <w:rPr>
                <w:color w:val="auto"/>
              </w:rPr>
              <w:t>Afterhours Manager</w:t>
            </w:r>
          </w:p>
          <w:p w:rsidR="008B46F8" w:rsidRPr="000E3D62" w:rsidRDefault="00817068" w:rsidP="00817068">
            <w:pPr>
              <w:pStyle w:val="ListParagraph"/>
              <w:numPr>
                <w:ilvl w:val="0"/>
                <w:numId w:val="12"/>
              </w:numPr>
              <w:tabs>
                <w:tab w:val="left" w:pos="2820"/>
              </w:tabs>
              <w:rPr>
                <w:i/>
                <w:color w:val="auto"/>
              </w:rPr>
            </w:pPr>
            <w:r>
              <w:rPr>
                <w:color w:val="auto"/>
              </w:rPr>
              <w:t xml:space="preserve">Other </w:t>
            </w:r>
            <w:r w:rsidRPr="004C3F54">
              <w:rPr>
                <w:color w:val="auto"/>
              </w:rPr>
              <w:t>Health care p</w:t>
            </w:r>
            <w:r>
              <w:rPr>
                <w:color w:val="auto"/>
              </w:rPr>
              <w:t>rofessionals including Nurses, Allied H</w:t>
            </w:r>
            <w:r w:rsidRPr="004C3F54">
              <w:rPr>
                <w:color w:val="auto"/>
              </w:rPr>
              <w:t>ealth</w:t>
            </w:r>
            <w:r>
              <w:rPr>
                <w:color w:val="auto"/>
              </w:rPr>
              <w:t xml:space="preserve"> and </w:t>
            </w:r>
            <w:r w:rsidRPr="007F1F4F">
              <w:rPr>
                <w:color w:val="auto"/>
              </w:rPr>
              <w:t>Medical Officers</w:t>
            </w:r>
          </w:p>
        </w:tc>
      </w:tr>
      <w:tr w:rsidR="008B46F8" w:rsidRPr="00984666" w:rsidTr="000C59F4">
        <w:trPr>
          <w:trHeight w:val="510"/>
        </w:trPr>
        <w:tc>
          <w:tcPr>
            <w:tcW w:w="1701" w:type="dxa"/>
          </w:tcPr>
          <w:p w:rsidR="008B46F8" w:rsidRPr="00984666" w:rsidRDefault="008B46F8" w:rsidP="008B46F8">
            <w:r>
              <w:t>External:</w:t>
            </w:r>
          </w:p>
        </w:tc>
        <w:tc>
          <w:tcPr>
            <w:tcW w:w="8647" w:type="dxa"/>
            <w:gridSpan w:val="4"/>
          </w:tcPr>
          <w:p w:rsidR="00817068" w:rsidRPr="00E7556F" w:rsidRDefault="00817068" w:rsidP="00817068">
            <w:pPr>
              <w:pStyle w:val="ListParagraph"/>
              <w:numPr>
                <w:ilvl w:val="0"/>
                <w:numId w:val="14"/>
              </w:numPr>
              <w:tabs>
                <w:tab w:val="left" w:pos="2550"/>
              </w:tabs>
              <w:rPr>
                <w:i/>
                <w:color w:val="auto"/>
              </w:rPr>
            </w:pPr>
            <w:r w:rsidRPr="00E7556F">
              <w:rPr>
                <w:color w:val="auto"/>
              </w:rPr>
              <w:t>Patients</w:t>
            </w:r>
            <w:r>
              <w:rPr>
                <w:color w:val="auto"/>
              </w:rPr>
              <w:t xml:space="preserve"> family and friends</w:t>
            </w:r>
          </w:p>
          <w:p w:rsidR="00817068" w:rsidRPr="00F87FD8" w:rsidRDefault="00817068" w:rsidP="00817068">
            <w:pPr>
              <w:pStyle w:val="ListParagraph"/>
              <w:numPr>
                <w:ilvl w:val="0"/>
                <w:numId w:val="14"/>
              </w:numPr>
              <w:tabs>
                <w:tab w:val="left" w:pos="2550"/>
              </w:tabs>
              <w:rPr>
                <w:i/>
                <w:color w:val="auto"/>
              </w:rPr>
            </w:pPr>
            <w:r w:rsidRPr="00E7556F">
              <w:rPr>
                <w:color w:val="auto"/>
              </w:rPr>
              <w:t>Visitors</w:t>
            </w:r>
          </w:p>
          <w:p w:rsidR="008B46F8" w:rsidRPr="00817068" w:rsidRDefault="00817068" w:rsidP="00817068">
            <w:pPr>
              <w:pStyle w:val="ListParagraph"/>
              <w:numPr>
                <w:ilvl w:val="0"/>
                <w:numId w:val="14"/>
              </w:numPr>
              <w:tabs>
                <w:tab w:val="left" w:pos="2550"/>
              </w:tabs>
              <w:rPr>
                <w:i/>
                <w:color w:val="auto"/>
              </w:rPr>
            </w:pPr>
            <w:r w:rsidRPr="004C3F54">
              <w:rPr>
                <w:color w:val="auto"/>
              </w:rPr>
              <w:t xml:space="preserve">Contractors and </w:t>
            </w:r>
            <w:r>
              <w:rPr>
                <w:color w:val="auto"/>
              </w:rPr>
              <w:t>suppliers</w:t>
            </w:r>
          </w:p>
          <w:p w:rsidR="00817068" w:rsidRPr="00817068" w:rsidRDefault="00817068" w:rsidP="00817068">
            <w:pPr>
              <w:pStyle w:val="ListParagraph"/>
              <w:numPr>
                <w:ilvl w:val="0"/>
                <w:numId w:val="14"/>
              </w:numPr>
              <w:tabs>
                <w:tab w:val="left" w:pos="2550"/>
              </w:tabs>
              <w:spacing w:after="240"/>
              <w:rPr>
                <w:i/>
                <w:color w:val="auto"/>
              </w:rPr>
            </w:pPr>
            <w:r>
              <w:rPr>
                <w:color w:val="auto"/>
              </w:rPr>
              <w:t xml:space="preserve">Medical representatives </w:t>
            </w:r>
          </w:p>
        </w:tc>
      </w:tr>
      <w:tr w:rsidR="008B46F8" w:rsidRPr="007C7B2B" w:rsidTr="000C59F4">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8B46F8" w:rsidRPr="007C7B2B" w:rsidRDefault="008B46F8" w:rsidP="008B46F8">
            <w:pPr>
              <w:rPr>
                <w:rFonts w:ascii="Calibri" w:hAnsi="Calibri" w:cs="Calibri"/>
                <w:b/>
                <w:color w:val="FF0000"/>
              </w:rPr>
            </w:pPr>
            <w:r>
              <w:rPr>
                <w:rFonts w:ascii="Calibri" w:hAnsi="Calibri" w:cs="Calibri"/>
                <w:b/>
                <w:color w:val="FFFFFF" w:themeColor="background1"/>
              </w:rPr>
              <w:t>Position Impact</w:t>
            </w:r>
          </w:p>
        </w:tc>
      </w:tr>
      <w:tr w:rsidR="008B46F8" w:rsidRPr="007C7B2B" w:rsidTr="000C59F4">
        <w:trPr>
          <w:trHeight w:val="510"/>
        </w:trPr>
        <w:tc>
          <w:tcPr>
            <w:tcW w:w="1701" w:type="dxa"/>
          </w:tcPr>
          <w:p w:rsidR="008B46F8" w:rsidRPr="00984666" w:rsidRDefault="008B46F8" w:rsidP="008B46F8">
            <w:r>
              <w:t>Direct Reports:</w:t>
            </w:r>
          </w:p>
        </w:tc>
        <w:tc>
          <w:tcPr>
            <w:tcW w:w="8647" w:type="dxa"/>
            <w:gridSpan w:val="4"/>
          </w:tcPr>
          <w:sdt>
            <w:sdtPr>
              <w:id w:val="821002984"/>
            </w:sdtPr>
            <w:sdtEndPr/>
            <w:sdtContent>
              <w:p w:rsidR="00817068" w:rsidRPr="00817068" w:rsidRDefault="00817068" w:rsidP="00817068">
                <w:pPr>
                  <w:pStyle w:val="ListParagraph"/>
                  <w:numPr>
                    <w:ilvl w:val="0"/>
                    <w:numId w:val="27"/>
                  </w:numPr>
                  <w:rPr>
                    <w:color w:val="auto"/>
                  </w:rPr>
                </w:pPr>
                <w:r>
                  <w:t>Cathlab Team Leader</w:t>
                </w:r>
              </w:p>
              <w:p w:rsidR="0054606E" w:rsidRDefault="00656E0F" w:rsidP="00817068">
                <w:pPr>
                  <w:pStyle w:val="ListParagraph"/>
                  <w:numPr>
                    <w:ilvl w:val="0"/>
                    <w:numId w:val="27"/>
                  </w:numPr>
                  <w:rPr>
                    <w:color w:val="auto"/>
                  </w:rPr>
                </w:pPr>
                <w:r>
                  <w:rPr>
                    <w:color w:val="auto"/>
                  </w:rPr>
                  <w:t>Cath lab</w:t>
                </w:r>
                <w:r w:rsidR="0054606E" w:rsidRPr="00817068">
                  <w:rPr>
                    <w:color w:val="auto"/>
                  </w:rPr>
                  <w:t xml:space="preserve"> Manager</w:t>
                </w:r>
              </w:p>
              <w:p w:rsidR="008B46F8" w:rsidRPr="00817068" w:rsidRDefault="00817068" w:rsidP="00817068">
                <w:pPr>
                  <w:pStyle w:val="ListParagraph"/>
                  <w:numPr>
                    <w:ilvl w:val="0"/>
                    <w:numId w:val="27"/>
                  </w:numPr>
                  <w:spacing w:after="240"/>
                  <w:rPr>
                    <w:color w:val="auto"/>
                  </w:rPr>
                </w:pPr>
                <w:r>
                  <w:rPr>
                    <w:color w:val="auto"/>
                  </w:rPr>
                  <w:t xml:space="preserve">Director of Clinical Services </w:t>
                </w:r>
              </w:p>
            </w:sdtContent>
          </w:sdt>
        </w:tc>
      </w:tr>
      <w:tr w:rsidR="008B46F8" w:rsidRPr="007F1973" w:rsidTr="000C59F4">
        <w:tc>
          <w:tcPr>
            <w:tcW w:w="10348" w:type="dxa"/>
            <w:gridSpan w:val="5"/>
            <w:shd w:val="clear" w:color="auto" w:fill="1F3886"/>
          </w:tcPr>
          <w:p w:rsidR="008B46F8" w:rsidRPr="007F1973" w:rsidRDefault="008B46F8" w:rsidP="008B46F8">
            <w:pPr>
              <w:pStyle w:val="Heading3"/>
              <w:rPr>
                <w:color w:val="FFFFFF" w:themeColor="background1"/>
              </w:rPr>
            </w:pPr>
            <w:r>
              <w:rPr>
                <w:color w:val="FFFFFF" w:themeColor="background1"/>
                <w:lang w:val="en-US"/>
              </w:rPr>
              <w:t>Selection Criteria</w:t>
            </w:r>
          </w:p>
        </w:tc>
      </w:tr>
      <w:tr w:rsidR="008B46F8" w:rsidRPr="00984666" w:rsidTr="000C59F4">
        <w:trPr>
          <w:trHeight w:val="1107"/>
        </w:trPr>
        <w:tc>
          <w:tcPr>
            <w:tcW w:w="10348" w:type="dxa"/>
            <w:gridSpan w:val="5"/>
          </w:tcPr>
          <w:sdt>
            <w:sdtPr>
              <w:rPr>
                <w:rFonts w:cs="Segoe UI"/>
              </w:rPr>
              <w:id w:val="46655250"/>
            </w:sdtPr>
            <w:sdtEndPr/>
            <w:sdtContent>
              <w:p w:rsidR="00817068" w:rsidRPr="00817068" w:rsidRDefault="00817068" w:rsidP="00817068">
                <w:pPr>
                  <w:overflowPunct w:val="0"/>
                  <w:contextualSpacing/>
                  <w:rPr>
                    <w:b/>
                    <w:i/>
                    <w:iCs/>
                    <w:color w:val="000000" w:themeColor="text1"/>
                  </w:rPr>
                </w:pPr>
                <w:r w:rsidRPr="00F10E0F">
                  <w:rPr>
                    <w:b/>
                    <w:i/>
                    <w:iCs/>
                    <w:color w:val="000000" w:themeColor="text1"/>
                  </w:rPr>
                  <w:t>Mandatory:</w:t>
                </w:r>
              </w:p>
              <w:p w:rsidR="00817068" w:rsidRDefault="00817068" w:rsidP="00817068">
                <w:pPr>
                  <w:pStyle w:val="ListParagraph"/>
                  <w:numPr>
                    <w:ilvl w:val="0"/>
                    <w:numId w:val="28"/>
                  </w:numPr>
                  <w:overflowPunct w:val="0"/>
                  <w:contextualSpacing/>
                  <w:rPr>
                    <w:iCs/>
                    <w:color w:val="000000" w:themeColor="text1"/>
                  </w:rPr>
                </w:pPr>
                <w:r w:rsidRPr="00F10E0F">
                  <w:rPr>
                    <w:iCs/>
                    <w:color w:val="000000" w:themeColor="text1"/>
                  </w:rPr>
                  <w:t>Registration as a Registered Nurse with the Australian Health Practitioner Regulation Agency (AHPRA);</w:t>
                </w:r>
              </w:p>
              <w:p w:rsidR="006D54CA" w:rsidRPr="006D54CA" w:rsidRDefault="006D54CA" w:rsidP="00656E0F">
                <w:pPr>
                  <w:overflowPunct w:val="0"/>
                  <w:contextualSpacing/>
                  <w:rPr>
                    <w:b/>
                    <w:i/>
                    <w:iCs/>
                    <w:color w:val="000000" w:themeColor="text1"/>
                  </w:rPr>
                </w:pPr>
                <w:r w:rsidRPr="006D54CA">
                  <w:rPr>
                    <w:b/>
                    <w:i/>
                    <w:iCs/>
                    <w:color w:val="000000" w:themeColor="text1"/>
                  </w:rPr>
                  <w:t>Highly Desirable</w:t>
                </w:r>
              </w:p>
              <w:p w:rsidR="008B46F8" w:rsidRDefault="00817068" w:rsidP="00817068">
                <w:pPr>
                  <w:pStyle w:val="ListParagraph"/>
                  <w:numPr>
                    <w:ilvl w:val="0"/>
                    <w:numId w:val="18"/>
                  </w:numPr>
                </w:pPr>
                <w:r>
                  <w:t>A minimum of 12 months critical care experience.</w:t>
                </w:r>
              </w:p>
              <w:p w:rsidR="006D54CA" w:rsidRPr="00817068" w:rsidRDefault="006D54CA" w:rsidP="00817068">
                <w:pPr>
                  <w:pStyle w:val="ListParagraph"/>
                  <w:numPr>
                    <w:ilvl w:val="0"/>
                    <w:numId w:val="18"/>
                  </w:numPr>
                </w:pPr>
                <w:r>
                  <w:t>Current ALS certificate</w:t>
                </w:r>
              </w:p>
              <w:p w:rsidR="00817068" w:rsidRDefault="00817068" w:rsidP="00817068">
                <w:pPr>
                  <w:pStyle w:val="ListParagraph"/>
                  <w:numPr>
                    <w:ilvl w:val="0"/>
                    <w:numId w:val="18"/>
                  </w:numPr>
                  <w:overflowPunct w:val="0"/>
                  <w:contextualSpacing/>
                  <w:rPr>
                    <w:iCs/>
                    <w:color w:val="000000" w:themeColor="text1"/>
                  </w:rPr>
                </w:pPr>
                <w:r>
                  <w:rPr>
                    <w:iCs/>
                    <w:color w:val="000000" w:themeColor="text1"/>
                  </w:rPr>
                  <w:t>D</w:t>
                </w:r>
                <w:r w:rsidRPr="00F10E0F">
                  <w:rPr>
                    <w:iCs/>
                    <w:color w:val="000000" w:themeColor="text1"/>
                  </w:rPr>
                  <w:t>emonstrated understanding of the rights of individuals/groups in the health care setting;</w:t>
                </w:r>
              </w:p>
              <w:p w:rsidR="00817068" w:rsidRDefault="00817068" w:rsidP="00817068">
                <w:pPr>
                  <w:pStyle w:val="ListParagraph"/>
                  <w:numPr>
                    <w:ilvl w:val="0"/>
                    <w:numId w:val="18"/>
                  </w:numPr>
                  <w:overflowPunct w:val="0"/>
                  <w:contextualSpacing/>
                  <w:rPr>
                    <w:iCs/>
                    <w:color w:val="000000" w:themeColor="text1"/>
                  </w:rPr>
                </w:pPr>
                <w:r>
                  <w:rPr>
                    <w:iCs/>
                    <w:color w:val="000000" w:themeColor="text1"/>
                  </w:rPr>
                  <w:t>D</w:t>
                </w:r>
                <w:r w:rsidRPr="00F10E0F">
                  <w:rPr>
                    <w:iCs/>
                    <w:color w:val="000000" w:themeColor="text1"/>
                  </w:rPr>
                  <w:t>emonstrated commitment to ongoing professional development through participation in relevant educati</w:t>
                </w:r>
                <w:r>
                  <w:rPr>
                    <w:iCs/>
                    <w:color w:val="000000" w:themeColor="text1"/>
                  </w:rPr>
                  <w:t xml:space="preserve">on and training activities. </w:t>
                </w:r>
              </w:p>
              <w:p w:rsidR="00817068" w:rsidRPr="00817068" w:rsidRDefault="00817068" w:rsidP="00817068">
                <w:pPr>
                  <w:pStyle w:val="ListParagraph"/>
                  <w:numPr>
                    <w:ilvl w:val="0"/>
                    <w:numId w:val="18"/>
                  </w:numPr>
                  <w:overflowPunct w:val="0"/>
                  <w:contextualSpacing/>
                  <w:rPr>
                    <w:iCs/>
                    <w:color w:val="000000" w:themeColor="text1"/>
                  </w:rPr>
                </w:pPr>
                <w:r>
                  <w:rPr>
                    <w:iCs/>
                    <w:color w:val="000000" w:themeColor="text1"/>
                  </w:rPr>
                  <w:t>Continuous a</w:t>
                </w:r>
                <w:r w:rsidRPr="00A04197">
                  <w:rPr>
                    <w:iCs/>
                    <w:color w:val="000000" w:themeColor="text1"/>
                  </w:rPr>
                  <w:t>pplication of effective communication and interpersonal skills to work i</w:t>
                </w:r>
                <w:bookmarkStart w:id="0" w:name="_GoBack"/>
                <w:bookmarkEnd w:id="0"/>
                <w:r w:rsidRPr="00A04197">
                  <w:rPr>
                    <w:iCs/>
                    <w:color w:val="000000" w:themeColor="text1"/>
                  </w:rPr>
                  <w:t>n a team and to support the achievement of team goals and objectives.</w:t>
                </w:r>
              </w:p>
              <w:p w:rsidR="008B46F8" w:rsidRPr="00817068" w:rsidRDefault="009E16B5" w:rsidP="00817068">
                <w:pPr>
                  <w:pStyle w:val="ListParagraph"/>
                  <w:numPr>
                    <w:ilvl w:val="0"/>
                    <w:numId w:val="18"/>
                  </w:numPr>
                </w:pPr>
                <w:r w:rsidRPr="00817068">
                  <w:t>Able to work with a flexible working roster</w:t>
                </w:r>
                <w:r w:rsidR="00817068">
                  <w:t>.</w:t>
                </w:r>
              </w:p>
              <w:p w:rsidR="008B46F8" w:rsidRPr="00817068" w:rsidRDefault="008B46F8" w:rsidP="00817068">
                <w:pPr>
                  <w:pStyle w:val="ListParagraph"/>
                  <w:numPr>
                    <w:ilvl w:val="0"/>
                    <w:numId w:val="18"/>
                  </w:numPr>
                  <w:spacing w:after="240"/>
                </w:pPr>
                <w:r w:rsidRPr="00817068">
                  <w:t>COVID-19 vaccination is a mandatory requirement unless assessed exempt</w:t>
                </w:r>
                <w:r w:rsidR="00817068">
                  <w:t>.</w:t>
                </w:r>
              </w:p>
            </w:sdtContent>
          </w:sdt>
        </w:tc>
      </w:tr>
      <w:tr w:rsidR="006D54CA" w:rsidRPr="00984666" w:rsidTr="000C59F4">
        <w:trPr>
          <w:trHeight w:val="1107"/>
        </w:trPr>
        <w:tc>
          <w:tcPr>
            <w:tcW w:w="10348" w:type="dxa"/>
            <w:gridSpan w:val="5"/>
          </w:tcPr>
          <w:p w:rsidR="006D54CA" w:rsidRPr="00F10E0F" w:rsidRDefault="006D54CA" w:rsidP="00817068">
            <w:pPr>
              <w:overflowPunct w:val="0"/>
              <w:contextualSpacing/>
              <w:rPr>
                <w:b/>
                <w:i/>
                <w:iCs/>
                <w:color w:val="000000" w:themeColor="text1"/>
              </w:rPr>
            </w:pPr>
          </w:p>
        </w:tc>
      </w:tr>
    </w:tbl>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81" w:rsidRDefault="00C00681" w:rsidP="00D07759">
      <w:r>
        <w:separator/>
      </w:r>
    </w:p>
    <w:p w:rsidR="00C00681" w:rsidRDefault="00C00681" w:rsidP="00D07759"/>
    <w:p w:rsidR="00C00681" w:rsidRDefault="00C00681"/>
  </w:endnote>
  <w:endnote w:type="continuationSeparator" w:id="0">
    <w:p w:rsidR="00C00681" w:rsidRDefault="00C00681" w:rsidP="00D07759">
      <w:r>
        <w:continuationSeparator/>
      </w:r>
    </w:p>
    <w:p w:rsidR="00C00681" w:rsidRDefault="00C00681" w:rsidP="00D07759"/>
    <w:p w:rsidR="00C00681" w:rsidRDefault="00C00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454EBD">
      <w:rPr>
        <w:noProof/>
        <w:color w:val="404040" w:themeColor="text1" w:themeTint="BF"/>
        <w:sz w:val="20"/>
        <w:szCs w:val="20"/>
      </w:rPr>
      <w:t>3</w:t>
    </w:r>
    <w:r w:rsidR="00506950">
      <w:rPr>
        <w:color w:val="404040" w:themeColor="text1" w:themeTint="BF"/>
        <w:sz w:val="20"/>
        <w:szCs w:val="20"/>
      </w:rPr>
      <w:fldChar w:fldCharType="end"/>
    </w:r>
    <w:r>
      <w:rPr>
        <w:color w:val="404040" w:themeColor="text1" w:themeTint="BF"/>
        <w:sz w:val="20"/>
        <w:szCs w:val="20"/>
      </w:rPr>
      <w:t xml:space="preserve"> of </w:t>
    </w:r>
    <w:r w:rsidR="009A4F34">
      <w:rPr>
        <w:noProof/>
        <w:color w:val="404040" w:themeColor="text1" w:themeTint="BF"/>
        <w:sz w:val="20"/>
        <w:szCs w:val="20"/>
      </w:rPr>
      <w:fldChar w:fldCharType="begin"/>
    </w:r>
    <w:r w:rsidR="009A4F34">
      <w:rPr>
        <w:noProof/>
        <w:color w:val="404040" w:themeColor="text1" w:themeTint="BF"/>
        <w:sz w:val="20"/>
        <w:szCs w:val="20"/>
      </w:rPr>
      <w:instrText xml:space="preserve"> NUMPAGES   \* MERGEFORMAT </w:instrText>
    </w:r>
    <w:r w:rsidR="009A4F34">
      <w:rPr>
        <w:noProof/>
        <w:color w:val="404040" w:themeColor="text1" w:themeTint="BF"/>
        <w:sz w:val="20"/>
        <w:szCs w:val="20"/>
      </w:rPr>
      <w:fldChar w:fldCharType="separate"/>
    </w:r>
    <w:r w:rsidR="00454EBD">
      <w:rPr>
        <w:noProof/>
        <w:color w:val="404040" w:themeColor="text1" w:themeTint="BF"/>
        <w:sz w:val="20"/>
        <w:szCs w:val="20"/>
      </w:rPr>
      <w:t>3</w:t>
    </w:r>
    <w:r w:rsidR="009A4F34">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81" w:rsidRDefault="00C00681" w:rsidP="00D07759">
      <w:r>
        <w:separator/>
      </w:r>
    </w:p>
    <w:p w:rsidR="00C00681" w:rsidRDefault="00C00681" w:rsidP="00D07759"/>
    <w:p w:rsidR="00C00681" w:rsidRDefault="00C00681"/>
  </w:footnote>
  <w:footnote w:type="continuationSeparator" w:id="0">
    <w:p w:rsidR="00C00681" w:rsidRDefault="00C00681" w:rsidP="00D07759">
      <w:r>
        <w:continuationSeparator/>
      </w:r>
    </w:p>
    <w:p w:rsidR="00C00681" w:rsidRDefault="00C00681" w:rsidP="00D07759"/>
    <w:p w:rsidR="00C00681" w:rsidRDefault="00C0068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FF5267E"/>
    <w:multiLevelType w:val="hybridMultilevel"/>
    <w:tmpl w:val="D006EC12"/>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B23089"/>
    <w:multiLevelType w:val="hybridMultilevel"/>
    <w:tmpl w:val="6952D8C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7"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A595555"/>
    <w:multiLevelType w:val="hybridMultilevel"/>
    <w:tmpl w:val="ABA8C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DAE0A46"/>
    <w:multiLevelType w:val="hybridMultilevel"/>
    <w:tmpl w:val="B91A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F34B68"/>
    <w:multiLevelType w:val="hybridMultilevel"/>
    <w:tmpl w:val="32BCC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2"/>
  </w:num>
  <w:num w:numId="4">
    <w:abstractNumId w:val="5"/>
  </w:num>
  <w:num w:numId="5">
    <w:abstractNumId w:val="17"/>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19"/>
  </w:num>
  <w:num w:numId="12">
    <w:abstractNumId w:val="24"/>
  </w:num>
  <w:num w:numId="13">
    <w:abstractNumId w:val="27"/>
  </w:num>
  <w:num w:numId="14">
    <w:abstractNumId w:val="11"/>
  </w:num>
  <w:num w:numId="15">
    <w:abstractNumId w:val="20"/>
  </w:num>
  <w:num w:numId="16">
    <w:abstractNumId w:val="12"/>
  </w:num>
  <w:num w:numId="17">
    <w:abstractNumId w:val="3"/>
  </w:num>
  <w:num w:numId="18">
    <w:abstractNumId w:val="18"/>
  </w:num>
  <w:num w:numId="19">
    <w:abstractNumId w:val="9"/>
  </w:num>
  <w:num w:numId="20">
    <w:abstractNumId w:val="2"/>
  </w:num>
  <w:num w:numId="21">
    <w:abstractNumId w:val="26"/>
  </w:num>
  <w:num w:numId="22">
    <w:abstractNumId w:val="4"/>
  </w:num>
  <w:num w:numId="23">
    <w:abstractNumId w:val="14"/>
  </w:num>
  <w:num w:numId="24">
    <w:abstractNumId w:val="7"/>
  </w:num>
  <w:num w:numId="25">
    <w:abstractNumId w:val="10"/>
  </w:num>
  <w:num w:numId="26">
    <w:abstractNumId w:val="23"/>
  </w:num>
  <w:num w:numId="27">
    <w:abstractNumId w:val="25"/>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92"/>
    <w:rsid w:val="000049FC"/>
    <w:rsid w:val="000061FF"/>
    <w:rsid w:val="000107B0"/>
    <w:rsid w:val="00016262"/>
    <w:rsid w:val="0004121D"/>
    <w:rsid w:val="00087C7D"/>
    <w:rsid w:val="000A402A"/>
    <w:rsid w:val="000B25D1"/>
    <w:rsid w:val="000C59F4"/>
    <w:rsid w:val="000D4A61"/>
    <w:rsid w:val="000D799B"/>
    <w:rsid w:val="000E3D62"/>
    <w:rsid w:val="000F3ECE"/>
    <w:rsid w:val="000F4C87"/>
    <w:rsid w:val="001001CB"/>
    <w:rsid w:val="00105962"/>
    <w:rsid w:val="00115AC6"/>
    <w:rsid w:val="0012358D"/>
    <w:rsid w:val="00124D26"/>
    <w:rsid w:val="00140F6F"/>
    <w:rsid w:val="001418FD"/>
    <w:rsid w:val="00141FCF"/>
    <w:rsid w:val="00152236"/>
    <w:rsid w:val="0015625E"/>
    <w:rsid w:val="00157F77"/>
    <w:rsid w:val="00172C56"/>
    <w:rsid w:val="001843EA"/>
    <w:rsid w:val="001871B0"/>
    <w:rsid w:val="001E6024"/>
    <w:rsid w:val="00201DF0"/>
    <w:rsid w:val="00206F44"/>
    <w:rsid w:val="0021085A"/>
    <w:rsid w:val="00213DEE"/>
    <w:rsid w:val="00214D04"/>
    <w:rsid w:val="00217EEE"/>
    <w:rsid w:val="00262205"/>
    <w:rsid w:val="00267FB4"/>
    <w:rsid w:val="00274584"/>
    <w:rsid w:val="00286324"/>
    <w:rsid w:val="00297177"/>
    <w:rsid w:val="002A064D"/>
    <w:rsid w:val="002B509D"/>
    <w:rsid w:val="002C169F"/>
    <w:rsid w:val="002C62B5"/>
    <w:rsid w:val="002C7646"/>
    <w:rsid w:val="002E60B7"/>
    <w:rsid w:val="002F7649"/>
    <w:rsid w:val="00310B0B"/>
    <w:rsid w:val="00324B6F"/>
    <w:rsid w:val="00331660"/>
    <w:rsid w:val="00334383"/>
    <w:rsid w:val="00393C60"/>
    <w:rsid w:val="003A3918"/>
    <w:rsid w:val="003A7AE9"/>
    <w:rsid w:val="003B160B"/>
    <w:rsid w:val="003C7CEB"/>
    <w:rsid w:val="003D474B"/>
    <w:rsid w:val="003D5001"/>
    <w:rsid w:val="003E0A7F"/>
    <w:rsid w:val="004147D4"/>
    <w:rsid w:val="00430BB1"/>
    <w:rsid w:val="00451131"/>
    <w:rsid w:val="00454EBD"/>
    <w:rsid w:val="0045654F"/>
    <w:rsid w:val="00475360"/>
    <w:rsid w:val="00476AAE"/>
    <w:rsid w:val="00480A65"/>
    <w:rsid w:val="0048180C"/>
    <w:rsid w:val="004873AA"/>
    <w:rsid w:val="00496DA9"/>
    <w:rsid w:val="004A34BD"/>
    <w:rsid w:val="004A3D92"/>
    <w:rsid w:val="004B2694"/>
    <w:rsid w:val="004D4A53"/>
    <w:rsid w:val="004E26E8"/>
    <w:rsid w:val="004E59E1"/>
    <w:rsid w:val="004F55E5"/>
    <w:rsid w:val="00501073"/>
    <w:rsid w:val="00503E73"/>
    <w:rsid w:val="00506950"/>
    <w:rsid w:val="00507781"/>
    <w:rsid w:val="005170E2"/>
    <w:rsid w:val="0054606E"/>
    <w:rsid w:val="00547765"/>
    <w:rsid w:val="005520DD"/>
    <w:rsid w:val="00563D8D"/>
    <w:rsid w:val="005648D9"/>
    <w:rsid w:val="0057479D"/>
    <w:rsid w:val="00580FC4"/>
    <w:rsid w:val="00582F79"/>
    <w:rsid w:val="005A7FD6"/>
    <w:rsid w:val="005B18BF"/>
    <w:rsid w:val="005C01F6"/>
    <w:rsid w:val="005E3845"/>
    <w:rsid w:val="00602B0E"/>
    <w:rsid w:val="00607517"/>
    <w:rsid w:val="00643966"/>
    <w:rsid w:val="0065675C"/>
    <w:rsid w:val="00656E0F"/>
    <w:rsid w:val="006578DA"/>
    <w:rsid w:val="00671689"/>
    <w:rsid w:val="006823E7"/>
    <w:rsid w:val="006A558E"/>
    <w:rsid w:val="006B50CC"/>
    <w:rsid w:val="006C1DD0"/>
    <w:rsid w:val="006D230D"/>
    <w:rsid w:val="006D54CA"/>
    <w:rsid w:val="006D7C83"/>
    <w:rsid w:val="006E278B"/>
    <w:rsid w:val="006E3F6C"/>
    <w:rsid w:val="006F7187"/>
    <w:rsid w:val="00714304"/>
    <w:rsid w:val="00751D4A"/>
    <w:rsid w:val="0075308B"/>
    <w:rsid w:val="00754C70"/>
    <w:rsid w:val="007558ED"/>
    <w:rsid w:val="00770641"/>
    <w:rsid w:val="00786B1D"/>
    <w:rsid w:val="007A163A"/>
    <w:rsid w:val="007B1222"/>
    <w:rsid w:val="007B27B7"/>
    <w:rsid w:val="007C7B2B"/>
    <w:rsid w:val="007D2EC2"/>
    <w:rsid w:val="007F1973"/>
    <w:rsid w:val="008149B1"/>
    <w:rsid w:val="00817068"/>
    <w:rsid w:val="0082316A"/>
    <w:rsid w:val="00837F08"/>
    <w:rsid w:val="00843E81"/>
    <w:rsid w:val="008B46F8"/>
    <w:rsid w:val="008C411D"/>
    <w:rsid w:val="008C68CB"/>
    <w:rsid w:val="008F1C7F"/>
    <w:rsid w:val="00904D0B"/>
    <w:rsid w:val="009102F9"/>
    <w:rsid w:val="009157B9"/>
    <w:rsid w:val="009208BC"/>
    <w:rsid w:val="009304CA"/>
    <w:rsid w:val="00930670"/>
    <w:rsid w:val="00931E3B"/>
    <w:rsid w:val="00934175"/>
    <w:rsid w:val="00941822"/>
    <w:rsid w:val="00952E93"/>
    <w:rsid w:val="00956EEB"/>
    <w:rsid w:val="00963E61"/>
    <w:rsid w:val="00974BF6"/>
    <w:rsid w:val="00984666"/>
    <w:rsid w:val="009A17A9"/>
    <w:rsid w:val="009A4F34"/>
    <w:rsid w:val="009B28C2"/>
    <w:rsid w:val="009D51AA"/>
    <w:rsid w:val="009E16B5"/>
    <w:rsid w:val="009F4D44"/>
    <w:rsid w:val="00A165A8"/>
    <w:rsid w:val="00A22B49"/>
    <w:rsid w:val="00A31A8D"/>
    <w:rsid w:val="00A3359E"/>
    <w:rsid w:val="00A47168"/>
    <w:rsid w:val="00A60F18"/>
    <w:rsid w:val="00A624D2"/>
    <w:rsid w:val="00A94336"/>
    <w:rsid w:val="00AA49BC"/>
    <w:rsid w:val="00AB2D62"/>
    <w:rsid w:val="00AF7D8D"/>
    <w:rsid w:val="00B022B3"/>
    <w:rsid w:val="00B16C07"/>
    <w:rsid w:val="00B277C6"/>
    <w:rsid w:val="00B5160D"/>
    <w:rsid w:val="00B54338"/>
    <w:rsid w:val="00B85BCB"/>
    <w:rsid w:val="00B8755C"/>
    <w:rsid w:val="00BF3489"/>
    <w:rsid w:val="00BF4554"/>
    <w:rsid w:val="00C00681"/>
    <w:rsid w:val="00C36CA6"/>
    <w:rsid w:val="00C631D5"/>
    <w:rsid w:val="00C808CD"/>
    <w:rsid w:val="00C82E56"/>
    <w:rsid w:val="00CC34F4"/>
    <w:rsid w:val="00CD7E0A"/>
    <w:rsid w:val="00D07759"/>
    <w:rsid w:val="00D20208"/>
    <w:rsid w:val="00D333B8"/>
    <w:rsid w:val="00D357E6"/>
    <w:rsid w:val="00D4594B"/>
    <w:rsid w:val="00D50634"/>
    <w:rsid w:val="00D51C17"/>
    <w:rsid w:val="00D55807"/>
    <w:rsid w:val="00D839E6"/>
    <w:rsid w:val="00D930E4"/>
    <w:rsid w:val="00DA1073"/>
    <w:rsid w:val="00DB00CB"/>
    <w:rsid w:val="00DB159C"/>
    <w:rsid w:val="00DE6DFF"/>
    <w:rsid w:val="00E122B3"/>
    <w:rsid w:val="00E32E85"/>
    <w:rsid w:val="00E344A3"/>
    <w:rsid w:val="00E44A96"/>
    <w:rsid w:val="00E554D2"/>
    <w:rsid w:val="00E67E56"/>
    <w:rsid w:val="00E72788"/>
    <w:rsid w:val="00E77186"/>
    <w:rsid w:val="00E80506"/>
    <w:rsid w:val="00E82AD0"/>
    <w:rsid w:val="00E95C7F"/>
    <w:rsid w:val="00ED0151"/>
    <w:rsid w:val="00ED217D"/>
    <w:rsid w:val="00ED21D6"/>
    <w:rsid w:val="00EF6BAF"/>
    <w:rsid w:val="00F02BC9"/>
    <w:rsid w:val="00F249EB"/>
    <w:rsid w:val="00F5030F"/>
    <w:rsid w:val="00F84E77"/>
    <w:rsid w:val="00F84F4F"/>
    <w:rsid w:val="00F9523C"/>
    <w:rsid w:val="00FA41B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EC63618"/>
  <w15:docId w15:val="{16149B99-461E-4A9C-8AD3-8BF90BF6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BodyText">
    <w:name w:val="Body Text"/>
    <w:basedOn w:val="Normal"/>
    <w:link w:val="BodyTextChar"/>
    <w:uiPriority w:val="99"/>
    <w:unhideWhenUsed/>
    <w:rsid w:val="004873AA"/>
    <w:pPr>
      <w:autoSpaceDE/>
      <w:autoSpaceDN/>
      <w:adjustRightInd/>
      <w:spacing w:before="0" w:line="259" w:lineRule="auto"/>
    </w:pPr>
    <w:rPr>
      <w:rFonts w:eastAsiaTheme="minorHAnsi" w:cstheme="minorBidi"/>
      <w:color w:val="auto"/>
      <w:lang w:eastAsia="en-US"/>
    </w:rPr>
  </w:style>
  <w:style w:type="character" w:customStyle="1" w:styleId="BodyTextChar">
    <w:name w:val="Body Text Char"/>
    <w:basedOn w:val="DefaultParagraphFont"/>
    <w:link w:val="BodyText"/>
    <w:uiPriority w:val="99"/>
    <w:rsid w:val="0048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S:\Human%20Resources\Recruitment%20Documents\Position%20Descriptions%20(Updated%202019)\-%20Position%20Description%20Template\Updated%20Position%20Descrip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CB53C8D4F94C559135B23457E56C83"/>
        <w:category>
          <w:name w:val="General"/>
          <w:gallery w:val="placeholder"/>
        </w:category>
        <w:types>
          <w:type w:val="bbPlcHdr"/>
        </w:types>
        <w:behaviors>
          <w:behavior w:val="content"/>
        </w:behaviors>
        <w:guid w:val="{4CEB4C4E-485C-47A3-AA7C-0C96B3F33CE5}"/>
      </w:docPartPr>
      <w:docPartBody>
        <w:p w:rsidR="00474C61" w:rsidRDefault="00474C61">
          <w:pPr>
            <w:pStyle w:val="8BCB53C8D4F94C559135B23457E56C83"/>
          </w:pPr>
          <w:r w:rsidRPr="00B463E0">
            <w:rPr>
              <w:rStyle w:val="PlaceholderText"/>
              <w:rFonts w:eastAsiaTheme="minorHAnsi"/>
            </w:rPr>
            <w:t>Click here to enter text.</w:t>
          </w:r>
        </w:p>
      </w:docPartBody>
    </w:docPart>
    <w:docPart>
      <w:docPartPr>
        <w:name w:val="A4FF486F13374C759E6ABF5A14973BF2"/>
        <w:category>
          <w:name w:val="General"/>
          <w:gallery w:val="placeholder"/>
        </w:category>
        <w:types>
          <w:type w:val="bbPlcHdr"/>
        </w:types>
        <w:behaviors>
          <w:behavior w:val="content"/>
        </w:behaviors>
        <w:guid w:val="{9C81DB5B-83B5-4F9B-8C24-053C61003E6C}"/>
      </w:docPartPr>
      <w:docPartBody>
        <w:p w:rsidR="00474C61" w:rsidRDefault="00474C61">
          <w:pPr>
            <w:pStyle w:val="A4FF486F13374C759E6ABF5A14973BF2"/>
          </w:pPr>
          <w:r w:rsidRPr="00B463E0">
            <w:rPr>
              <w:rStyle w:val="PlaceholderText"/>
              <w:rFonts w:eastAsiaTheme="minorHAnsi"/>
            </w:rPr>
            <w:t>Click here to enter text.</w:t>
          </w:r>
        </w:p>
      </w:docPartBody>
    </w:docPart>
    <w:docPart>
      <w:docPartPr>
        <w:name w:val="61F1BC7C2ABA474CA8B39721F83BC59F"/>
        <w:category>
          <w:name w:val="General"/>
          <w:gallery w:val="placeholder"/>
        </w:category>
        <w:types>
          <w:type w:val="bbPlcHdr"/>
        </w:types>
        <w:behaviors>
          <w:behavior w:val="content"/>
        </w:behaviors>
        <w:guid w:val="{8EBBACEA-B57E-4345-B6DC-7E9D2B1961E2}"/>
      </w:docPartPr>
      <w:docPartBody>
        <w:p w:rsidR="00474C61" w:rsidRDefault="00474C61">
          <w:pPr>
            <w:pStyle w:val="61F1BC7C2ABA474CA8B39721F83BC59F"/>
          </w:pPr>
          <w:r w:rsidRPr="00B463E0">
            <w:rPr>
              <w:rStyle w:val="PlaceholderText"/>
              <w:rFonts w:eastAsiaTheme="minorHAnsi"/>
            </w:rPr>
            <w:t>Click here to enter text.</w:t>
          </w:r>
        </w:p>
      </w:docPartBody>
    </w:docPart>
    <w:docPart>
      <w:docPartPr>
        <w:name w:val="1CC2B17DEC5F4A8CA9314C3184F6C810"/>
        <w:category>
          <w:name w:val="General"/>
          <w:gallery w:val="placeholder"/>
        </w:category>
        <w:types>
          <w:type w:val="bbPlcHdr"/>
        </w:types>
        <w:behaviors>
          <w:behavior w:val="content"/>
        </w:behaviors>
        <w:guid w:val="{3BF114CB-2C89-4C9D-BBFA-A667B8BDF5A4}"/>
      </w:docPartPr>
      <w:docPartBody>
        <w:p w:rsidR="00474C61" w:rsidRDefault="00474C61">
          <w:pPr>
            <w:pStyle w:val="1CC2B17DEC5F4A8CA9314C3184F6C810"/>
          </w:pPr>
          <w:r w:rsidRPr="00B463E0">
            <w:rPr>
              <w:rStyle w:val="PlaceholderText"/>
              <w:rFonts w:eastAsiaTheme="minorHAnsi"/>
            </w:rPr>
            <w:t>Click here to enter text.</w:t>
          </w:r>
        </w:p>
      </w:docPartBody>
    </w:docPart>
    <w:docPart>
      <w:docPartPr>
        <w:name w:val="84E7EDE3915F4DF9A61DC6576A091EAC"/>
        <w:category>
          <w:name w:val="General"/>
          <w:gallery w:val="placeholder"/>
        </w:category>
        <w:types>
          <w:type w:val="bbPlcHdr"/>
        </w:types>
        <w:behaviors>
          <w:behavior w:val="content"/>
        </w:behaviors>
        <w:guid w:val="{FA391A91-C33C-428C-BED0-A2D446653F55}"/>
      </w:docPartPr>
      <w:docPartBody>
        <w:p w:rsidR="00474C61" w:rsidRDefault="00474C61">
          <w:pPr>
            <w:pStyle w:val="84E7EDE3915F4DF9A61DC6576A091EAC"/>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C61"/>
    <w:rsid w:val="00474C61"/>
    <w:rsid w:val="00A5272F"/>
    <w:rsid w:val="00EC1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BCB53C8D4F94C559135B23457E56C83">
    <w:name w:val="8BCB53C8D4F94C559135B23457E56C83"/>
  </w:style>
  <w:style w:type="paragraph" w:customStyle="1" w:styleId="42BD691DC0014026A90BCC7B41A536EE">
    <w:name w:val="42BD691DC0014026A90BCC7B41A536EE"/>
  </w:style>
  <w:style w:type="paragraph" w:customStyle="1" w:styleId="A4FF486F13374C759E6ABF5A14973BF2">
    <w:name w:val="A4FF486F13374C759E6ABF5A14973BF2"/>
  </w:style>
  <w:style w:type="paragraph" w:customStyle="1" w:styleId="61F1BC7C2ABA474CA8B39721F83BC59F">
    <w:name w:val="61F1BC7C2ABA474CA8B39721F83BC59F"/>
  </w:style>
  <w:style w:type="paragraph" w:customStyle="1" w:styleId="1CC2B17DEC5F4A8CA9314C3184F6C810">
    <w:name w:val="1CC2B17DEC5F4A8CA9314C3184F6C810"/>
  </w:style>
  <w:style w:type="paragraph" w:customStyle="1" w:styleId="84E7EDE3915F4DF9A61DC6576A091EAC">
    <w:name w:val="84E7EDE3915F4DF9A61DC6576A091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59" ma:contentTypeDescription="Create a new document." ma:contentTypeScope="" ma:versionID="ce3d37a7962363450299190caf02dd5c">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7.0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2018-11-14T13:00:00+00:00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2021-11-14T13:00:00+00:00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3.xml><?xml version="1.0" encoding="utf-8"?>
<ds:datastoreItem xmlns:ds="http://schemas.openxmlformats.org/officeDocument/2006/customXml" ds:itemID="{6EC65111-CC7C-4012-B352-496B05E47930}">
  <ds:schemaRefs/>
</ds:datastoreItem>
</file>

<file path=customXml/itemProps4.xml><?xml version="1.0" encoding="utf-8"?>
<ds:datastoreItem xmlns:ds="http://schemas.openxmlformats.org/officeDocument/2006/customXml" ds:itemID="{EA54243C-28D1-491E-ABFB-719ADC72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8E744F-C001-495C-B42A-0856C7F51309}">
  <ds:schemaRefs>
    <ds:schemaRef ds:uri="http://schemas.microsoft.com/sharepoint/v3/contenttype/forms/url"/>
  </ds:schemaRefs>
</ds:datastoreItem>
</file>

<file path=customXml/itemProps6.xml><?xml version="1.0" encoding="utf-8"?>
<ds:datastoreItem xmlns:ds="http://schemas.openxmlformats.org/officeDocument/2006/customXml" ds:itemID="{762F4787-382F-49EB-B332-11DF7823D8E5}">
  <ds:schemaRef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http://purl.org/dc/elements/1.1/"/>
    <ds:schemaRef ds:uri="http://schemas.microsoft.com/office/infopath/2007/PartnerControls"/>
    <ds:schemaRef ds:uri="e1f43fb0-6a4c-444f-a83e-ed5e6c9d22d9"/>
    <ds:schemaRef ds:uri="http://purl.org/dc/terms/"/>
  </ds:schemaRefs>
</ds:datastoreItem>
</file>

<file path=customXml/itemProps7.xml><?xml version="1.0" encoding="utf-8"?>
<ds:datastoreItem xmlns:ds="http://schemas.openxmlformats.org/officeDocument/2006/customXml" ds:itemID="{535C128A-F07D-449A-99AE-2A930101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Position Description Template</Template>
  <TotalTime>0</TotalTime>
  <Pages>3</Pages>
  <Words>1025</Words>
  <Characters>5843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Updated Position Description Template</vt:lpstr>
    </vt:vector>
  </TitlesOfParts>
  <Company>Hewlett-Packard Company</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Position Description Template</dc:title>
  <dc:subject/>
  <dc:creator>Tabitha Sinclair</dc:creator>
  <cp:keywords/>
  <dc:description/>
  <cp:lastModifiedBy>Mark Veloso</cp:lastModifiedBy>
  <cp:revision>2</cp:revision>
  <cp:lastPrinted>2022-11-01T21:19:00Z</cp:lastPrinted>
  <dcterms:created xsi:type="dcterms:W3CDTF">2024-10-23T05:03:00Z</dcterms:created>
  <dcterms:modified xsi:type="dcterms:W3CDTF">2024-10-23T05:03:00Z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