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rsidTr="000C59F4">
        <w:trPr>
          <w:trHeight w:val="1332"/>
        </w:trPr>
        <w:tc>
          <w:tcPr>
            <w:tcW w:w="1263" w:type="dxa"/>
            <w:hideMark/>
          </w:tcPr>
          <w:p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62336" behindDoc="1" locked="0" layoutInCell="1" allowOverlap="1" wp14:anchorId="277350C9" wp14:editId="07777777">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p>
          <w:p w:rsidR="000C59F4" w:rsidRPr="000C59F4" w:rsidRDefault="0045654F" w:rsidP="000C59F4">
            <w:pPr>
              <w:autoSpaceDE/>
              <w:autoSpaceDN/>
              <w:adjustRightInd/>
              <w:spacing w:before="0" w:after="0"/>
              <w:ind w:right="412"/>
              <w:rPr>
                <w:rFonts w:eastAsiaTheme="minorHAnsi" w:cs="Segoe UI"/>
                <w:iCs/>
                <w:caps/>
                <w:color w:val="auto"/>
                <w:sz w:val="20"/>
                <w:szCs w:val="20"/>
                <w:lang w:eastAsia="en-US"/>
              </w:rPr>
            </w:pPr>
            <w:r>
              <w:rPr>
                <w:rFonts w:eastAsiaTheme="minorHAnsi" w:cs="Segoe UI"/>
                <w:iCs/>
                <w:caps/>
                <w:color w:val="auto"/>
                <w:sz w:val="20"/>
                <w:szCs w:val="20"/>
                <w:lang w:eastAsia="en-US"/>
              </w:rPr>
              <w:t>[</w:t>
            </w:r>
            <w:r w:rsidR="000C59F4" w:rsidRPr="000C59F4">
              <w:rPr>
                <w:rFonts w:eastAsiaTheme="minorHAnsi" w:cs="Segoe UI"/>
                <w:iCs/>
                <w:caps/>
                <w:color w:val="auto"/>
                <w:sz w:val="20"/>
                <w:szCs w:val="20"/>
                <w:lang w:eastAsia="en-US"/>
              </w:rPr>
              <w:t>All Calvary Services</w:t>
            </w:r>
            <w:r>
              <w:rPr>
                <w:rFonts w:eastAsiaTheme="minorHAnsi" w:cs="Segoe UI"/>
                <w:iCs/>
                <w:caps/>
                <w:color w:val="auto"/>
                <w:sz w:val="20"/>
                <w:szCs w:val="20"/>
                <w:lang w:eastAsia="en-US"/>
              </w:rPr>
              <w:t>/Service]</w:t>
            </w:r>
          </w:p>
          <w:p w:rsidR="000C59F4" w:rsidRPr="000C59F4" w:rsidRDefault="000C59F4" w:rsidP="0045654F">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r w:rsidR="0045654F">
              <w:rPr>
                <w:rFonts w:eastAsiaTheme="minorHAnsi" w:cs="Segoe UI"/>
                <w:iCs/>
                <w:color w:val="auto"/>
                <w:sz w:val="20"/>
                <w:szCs w:val="20"/>
                <w:lang w:eastAsia="en-US"/>
              </w:rPr>
              <w:t xml:space="preserve"> [Version]</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0C59F4" w:rsidRPr="00984666" w:rsidTr="000C59F4">
        <w:tc>
          <w:tcPr>
            <w:tcW w:w="3119" w:type="dxa"/>
            <w:gridSpan w:val="2"/>
          </w:tcPr>
          <w:p w:rsidR="000C59F4" w:rsidRPr="007F1973" w:rsidRDefault="000C59F4" w:rsidP="00FF155C">
            <w:pPr>
              <w:rPr>
                <w:b/>
              </w:rPr>
            </w:pPr>
            <w:r w:rsidRPr="007F1973">
              <w:rPr>
                <w:b/>
              </w:rPr>
              <w:t>Position Title</w:t>
            </w:r>
            <w:r>
              <w:rPr>
                <w:b/>
              </w:rPr>
              <w:t>:</w:t>
            </w:r>
          </w:p>
        </w:tc>
        <w:tc>
          <w:tcPr>
            <w:tcW w:w="7229" w:type="dxa"/>
            <w:gridSpan w:val="4"/>
          </w:tcPr>
          <w:p w:rsidR="000C59F4" w:rsidRPr="00984666" w:rsidRDefault="0042668E" w:rsidP="00190042">
            <w:r>
              <w:t>Maintenance Officer</w:t>
            </w:r>
          </w:p>
        </w:tc>
      </w:tr>
      <w:tr w:rsidR="00D50634" w:rsidRPr="00984666" w:rsidTr="00FF155C">
        <w:tc>
          <w:tcPr>
            <w:tcW w:w="3119" w:type="dxa"/>
            <w:gridSpan w:val="2"/>
          </w:tcPr>
          <w:p w:rsidR="00D50634" w:rsidRPr="007F1973" w:rsidRDefault="00D50634" w:rsidP="00D50634">
            <w:pPr>
              <w:rPr>
                <w:b/>
              </w:rPr>
            </w:pPr>
            <w:r>
              <w:rPr>
                <w:b/>
              </w:rPr>
              <w:t>Position Number</w:t>
            </w:r>
            <w:r w:rsidRPr="007F1973">
              <w:rPr>
                <w:b/>
              </w:rPr>
              <w:t>:</w:t>
            </w:r>
          </w:p>
        </w:tc>
        <w:tc>
          <w:tcPr>
            <w:tcW w:w="2551" w:type="dxa"/>
          </w:tcPr>
          <w:p w:rsidR="00D50634" w:rsidRPr="00984666" w:rsidRDefault="00FA6EEF" w:rsidP="00FF155C">
            <w:r>
              <w:t>602525</w:t>
            </w:r>
          </w:p>
        </w:tc>
        <w:tc>
          <w:tcPr>
            <w:tcW w:w="2127" w:type="dxa"/>
            <w:gridSpan w:val="2"/>
          </w:tcPr>
          <w:p w:rsidR="00D50634" w:rsidRPr="00580355" w:rsidRDefault="00D50634" w:rsidP="00FF155C">
            <w:pPr>
              <w:rPr>
                <w:b/>
              </w:rPr>
            </w:pPr>
            <w:r>
              <w:rPr>
                <w:b/>
              </w:rPr>
              <w:t>Cost Centre</w:t>
            </w:r>
            <w:r w:rsidRPr="00580355">
              <w:rPr>
                <w:b/>
              </w:rPr>
              <w:t>:</w:t>
            </w:r>
          </w:p>
        </w:tc>
        <w:tc>
          <w:tcPr>
            <w:tcW w:w="2551" w:type="dxa"/>
          </w:tcPr>
          <w:p w:rsidR="00D50634" w:rsidRPr="00984666" w:rsidRDefault="00FA6EEF" w:rsidP="00FF155C">
            <w:r>
              <w:t>U1342</w:t>
            </w:r>
            <w:bookmarkStart w:id="0" w:name="_GoBack"/>
            <w:bookmarkEnd w:id="0"/>
          </w:p>
        </w:tc>
      </w:tr>
      <w:tr w:rsidR="000C59F4" w:rsidRPr="00984666" w:rsidTr="000C59F4">
        <w:tc>
          <w:tcPr>
            <w:tcW w:w="3119" w:type="dxa"/>
            <w:gridSpan w:val="2"/>
          </w:tcPr>
          <w:p w:rsidR="000C59F4" w:rsidRPr="007F1973" w:rsidRDefault="000C59F4" w:rsidP="00FF155C">
            <w:pPr>
              <w:rPr>
                <w:b/>
              </w:rPr>
            </w:pPr>
            <w:r w:rsidRPr="001418FD">
              <w:rPr>
                <w:b/>
              </w:rPr>
              <w:t>Site/Facility</w:t>
            </w:r>
            <w:r>
              <w:rPr>
                <w:b/>
              </w:rPr>
              <w:t>:</w:t>
            </w:r>
          </w:p>
        </w:tc>
        <w:tc>
          <w:tcPr>
            <w:tcW w:w="7229" w:type="dxa"/>
            <w:gridSpan w:val="4"/>
          </w:tcPr>
          <w:p w:rsidR="000C59F4" w:rsidRPr="00984666" w:rsidRDefault="008147CB" w:rsidP="0042668E">
            <w:r w:rsidRPr="002436A3">
              <w:rPr>
                <w:iCs/>
              </w:rPr>
              <w:t xml:space="preserve">Calvary </w:t>
            </w:r>
            <w:r w:rsidR="0042668E">
              <w:rPr>
                <w:iCs/>
              </w:rPr>
              <w:t>Kooyong</w:t>
            </w:r>
          </w:p>
        </w:tc>
      </w:tr>
      <w:tr w:rsidR="000C59F4" w:rsidRPr="00984666" w:rsidTr="000C59F4">
        <w:tc>
          <w:tcPr>
            <w:tcW w:w="3119" w:type="dxa"/>
            <w:gridSpan w:val="2"/>
          </w:tcPr>
          <w:p w:rsidR="000C59F4" w:rsidRPr="007F1973" w:rsidRDefault="000C59F4" w:rsidP="00FF155C">
            <w:pPr>
              <w:rPr>
                <w:b/>
              </w:rPr>
            </w:pPr>
            <w:r w:rsidRPr="001418FD">
              <w:rPr>
                <w:b/>
              </w:rPr>
              <w:t>Department:</w:t>
            </w:r>
          </w:p>
        </w:tc>
        <w:tc>
          <w:tcPr>
            <w:tcW w:w="7229" w:type="dxa"/>
            <w:gridSpan w:val="4"/>
          </w:tcPr>
          <w:p w:rsidR="000C59F4" w:rsidRPr="00984666" w:rsidRDefault="00DF29C4" w:rsidP="00FF155C">
            <w:r>
              <w:t>Shared Services</w:t>
            </w:r>
            <w:r w:rsidR="00C105A9">
              <w:t xml:space="preserve"> </w:t>
            </w:r>
            <w:r w:rsidR="00542A2D">
              <w:t xml:space="preserve"> </w:t>
            </w:r>
            <w:r w:rsidR="009A1409">
              <w:t xml:space="preserve"> </w:t>
            </w:r>
          </w:p>
        </w:tc>
      </w:tr>
      <w:tr w:rsidR="000C59F4" w:rsidRPr="00984666" w:rsidTr="000C59F4">
        <w:tc>
          <w:tcPr>
            <w:tcW w:w="3119" w:type="dxa"/>
            <w:gridSpan w:val="2"/>
          </w:tcPr>
          <w:p w:rsidR="000C59F4" w:rsidRPr="007F1973" w:rsidRDefault="000C59F4" w:rsidP="00FF155C">
            <w:pPr>
              <w:rPr>
                <w:b/>
              </w:rPr>
            </w:pPr>
            <w:r>
              <w:rPr>
                <w:b/>
              </w:rPr>
              <w:t>Enterprise Agreement</w:t>
            </w:r>
          </w:p>
        </w:tc>
        <w:tc>
          <w:tcPr>
            <w:tcW w:w="7229" w:type="dxa"/>
            <w:gridSpan w:val="4"/>
          </w:tcPr>
          <w:p w:rsidR="000C59F4" w:rsidRPr="00D50634" w:rsidRDefault="00507378" w:rsidP="000E3D62">
            <w:pPr>
              <w:rPr>
                <w:i/>
                <w:color w:val="FF0000"/>
              </w:rPr>
            </w:pPr>
            <w:r w:rsidRPr="00CB440E">
              <w:rPr>
                <w:color w:val="auto"/>
              </w:rPr>
              <w:t>Victorian Aged Care</w:t>
            </w:r>
            <w:r>
              <w:rPr>
                <w:color w:val="auto"/>
              </w:rPr>
              <w:t xml:space="preserve"> – Calvary Aged Care (Victoria)</w:t>
            </w:r>
          </w:p>
        </w:tc>
      </w:tr>
      <w:tr w:rsidR="000C59F4" w:rsidRPr="00984666" w:rsidTr="000C59F4">
        <w:tc>
          <w:tcPr>
            <w:tcW w:w="3119" w:type="dxa"/>
            <w:gridSpan w:val="2"/>
          </w:tcPr>
          <w:p w:rsidR="000C59F4" w:rsidRPr="007F1973" w:rsidRDefault="000C59F4" w:rsidP="00FF155C">
            <w:pPr>
              <w:rPr>
                <w:b/>
              </w:rPr>
            </w:pPr>
            <w:r>
              <w:rPr>
                <w:b/>
              </w:rPr>
              <w:t>Classification:</w:t>
            </w:r>
          </w:p>
        </w:tc>
        <w:tc>
          <w:tcPr>
            <w:tcW w:w="7229" w:type="dxa"/>
            <w:gridSpan w:val="4"/>
          </w:tcPr>
          <w:p w:rsidR="000C59F4" w:rsidRPr="00507378" w:rsidRDefault="00507378" w:rsidP="00223D0C">
            <w:pPr>
              <w:rPr>
                <w:color w:val="FF0000"/>
              </w:rPr>
            </w:pPr>
            <w:r w:rsidRPr="00507378">
              <w:rPr>
                <w:color w:val="auto"/>
              </w:rPr>
              <w:t>WSG 9</w:t>
            </w:r>
          </w:p>
        </w:tc>
      </w:tr>
      <w:tr w:rsidR="000C59F4" w:rsidRPr="00984666" w:rsidTr="000C59F4">
        <w:tc>
          <w:tcPr>
            <w:tcW w:w="3119" w:type="dxa"/>
            <w:gridSpan w:val="2"/>
          </w:tcPr>
          <w:p w:rsidR="000C59F4" w:rsidRPr="007F1973" w:rsidRDefault="000C59F4" w:rsidP="00FF155C">
            <w:pPr>
              <w:rPr>
                <w:b/>
              </w:rPr>
            </w:pPr>
            <w:r w:rsidRPr="007F1973">
              <w:rPr>
                <w:b/>
              </w:rPr>
              <w:t>Reports To:</w:t>
            </w:r>
          </w:p>
        </w:tc>
        <w:tc>
          <w:tcPr>
            <w:tcW w:w="7229" w:type="dxa"/>
            <w:gridSpan w:val="4"/>
          </w:tcPr>
          <w:p w:rsidR="000C59F4" w:rsidRPr="00984666" w:rsidRDefault="00507378" w:rsidP="00FF155C">
            <w:r>
              <w:t>Director Property and Shared Services</w:t>
            </w:r>
          </w:p>
        </w:tc>
      </w:tr>
      <w:tr w:rsidR="000C59F4" w:rsidRPr="00984666" w:rsidTr="000C59F4">
        <w:tc>
          <w:tcPr>
            <w:tcW w:w="3119" w:type="dxa"/>
            <w:gridSpan w:val="2"/>
          </w:tcPr>
          <w:p w:rsidR="000C59F4" w:rsidRPr="007F1973" w:rsidRDefault="000C59F4" w:rsidP="00FF155C">
            <w:pPr>
              <w:rPr>
                <w:b/>
              </w:rPr>
            </w:pPr>
            <w:r w:rsidRPr="007F1973">
              <w:rPr>
                <w:b/>
              </w:rPr>
              <w:t>Date of Preparation:</w:t>
            </w:r>
          </w:p>
        </w:tc>
        <w:tc>
          <w:tcPr>
            <w:tcW w:w="2551" w:type="dxa"/>
          </w:tcPr>
          <w:p w:rsidR="000C59F4" w:rsidRPr="00984666" w:rsidRDefault="000C59F4" w:rsidP="00FF155C"/>
        </w:tc>
        <w:tc>
          <w:tcPr>
            <w:tcW w:w="2127" w:type="dxa"/>
            <w:gridSpan w:val="2"/>
          </w:tcPr>
          <w:p w:rsidR="000C59F4" w:rsidRPr="00580355" w:rsidRDefault="000C59F4" w:rsidP="00FF155C">
            <w:pPr>
              <w:rPr>
                <w:b/>
              </w:rPr>
            </w:pPr>
            <w:r w:rsidRPr="00580355">
              <w:rPr>
                <w:b/>
              </w:rPr>
              <w:t>Date Updated:</w:t>
            </w:r>
          </w:p>
        </w:tc>
        <w:tc>
          <w:tcPr>
            <w:tcW w:w="2551" w:type="dxa"/>
          </w:tcPr>
          <w:p w:rsidR="000C59F4" w:rsidRPr="00984666" w:rsidRDefault="000C59F4" w:rsidP="00FF155C"/>
        </w:tc>
      </w:tr>
      <w:tr w:rsidR="000C59F4" w:rsidRPr="007F1973" w:rsidTr="000C59F4">
        <w:tc>
          <w:tcPr>
            <w:tcW w:w="10348" w:type="dxa"/>
            <w:gridSpan w:val="6"/>
            <w:shd w:val="clear" w:color="auto" w:fill="1F3886"/>
          </w:tcPr>
          <w:p w:rsidR="000C59F4" w:rsidRPr="007C7B2B" w:rsidRDefault="00FA6EEF" w:rsidP="009A1409">
            <w:pPr>
              <w:rPr>
                <w:i/>
                <w:color w:val="auto"/>
              </w:rPr>
            </w:pPr>
            <w:sdt>
              <w:sdtPr>
                <w:rPr>
                  <w:i/>
                  <w:color w:val="auto"/>
                </w:rPr>
                <w:id w:val="-804853068"/>
                <w:placeholder>
                  <w:docPart w:val="EC477E3FA69845728F7B2021EC87E1DA"/>
                </w:placeholder>
                <w:showingPlcHdr/>
              </w:sdtPr>
              <w:sdtEndPr/>
              <w:sdtContent>
                <w:r w:rsidR="009A1409" w:rsidRPr="00B463E0">
                  <w:rPr>
                    <w:rStyle w:val="PlaceholderText"/>
                    <w:rFonts w:eastAsiaTheme="minorHAnsi"/>
                  </w:rPr>
                  <w:t>Click here to enter text.</w:t>
                </w:r>
              </w:sdtContent>
            </w:sdt>
          </w:p>
        </w:tc>
      </w:tr>
      <w:tr w:rsidR="000C59F4" w:rsidRPr="00984666" w:rsidTr="000C59F4">
        <w:tc>
          <w:tcPr>
            <w:tcW w:w="10348" w:type="dxa"/>
            <w:gridSpan w:val="6"/>
          </w:tcPr>
          <w:sdt>
            <w:sdtPr>
              <w:rPr>
                <w:i/>
                <w:color w:val="auto"/>
              </w:rPr>
              <w:id w:val="1754087341"/>
              <w:placeholder>
                <w:docPart w:val="8952B638915944B3BC6AC587E2EB1B3E"/>
              </w:placeholder>
            </w:sdtPr>
            <w:sdtEndPr>
              <w:rPr>
                <w:rFonts w:ascii="Calibri" w:hAnsi="Calibri" w:cs="Calibri"/>
                <w:i w:val="0"/>
                <w:color w:val="000000"/>
              </w:rPr>
            </w:sdtEndPr>
            <w:sdtContent>
              <w:p w:rsidR="00BF32FB" w:rsidRDefault="00BF32FB" w:rsidP="00BF32FB">
                <w:r>
                  <w:t>The Maintenance Officer</w:t>
                </w:r>
                <w:r w:rsidR="00191FFD">
                  <w:t xml:space="preserve"> as part of the team</w:t>
                </w:r>
                <w:r>
                  <w:t xml:space="preserve"> provides reactive and planned preventive maintenance and is responsible for work performed </w:t>
                </w:r>
                <w:r w:rsidR="00191FFD">
                  <w:t xml:space="preserve">across the precinct </w:t>
                </w:r>
                <w:r w:rsidRPr="00DC504A">
                  <w:rPr>
                    <w:sz w:val="21"/>
                    <w:szCs w:val="21"/>
                  </w:rPr>
                  <w:t>within established routines, methods and procedures</w:t>
                </w:r>
                <w:r>
                  <w:rPr>
                    <w:sz w:val="21"/>
                    <w:szCs w:val="21"/>
                  </w:rPr>
                  <w:t xml:space="preserve">. </w:t>
                </w:r>
              </w:p>
              <w:p w:rsidR="006A4107" w:rsidRDefault="00BF32FB" w:rsidP="00BF32FB">
                <w:pPr>
                  <w:pStyle w:val="Bulletlevel2"/>
                  <w:numPr>
                    <w:ilvl w:val="0"/>
                    <w:numId w:val="0"/>
                  </w:numPr>
                  <w:jc w:val="both"/>
                </w:pPr>
                <w:r>
                  <w:t>T</w:t>
                </w:r>
                <w:r w:rsidRPr="00327042">
                  <w:t xml:space="preserve">he </w:t>
                </w:r>
                <w:r>
                  <w:t>M</w:t>
                </w:r>
                <w:r w:rsidRPr="00327042">
                  <w:t xml:space="preserve">aintenance </w:t>
                </w:r>
                <w:r>
                  <w:t xml:space="preserve">Officer will </w:t>
                </w:r>
                <w:r w:rsidRPr="00327042">
                  <w:t>be actively involved in quality improvement activities</w:t>
                </w:r>
                <w:r>
                  <w:t xml:space="preserve"> and</w:t>
                </w:r>
                <w:r w:rsidRPr="00327042">
                  <w:t xml:space="preserve"> contribute to the evaluation and analysis of guidelines, policies and procedures applicable to their work</w:t>
                </w:r>
                <w:r>
                  <w:t>.</w:t>
                </w:r>
                <w:r w:rsidR="006A4107">
                  <w:t xml:space="preserve"> </w:t>
                </w:r>
              </w:p>
              <w:p w:rsidR="000C59F4" w:rsidRPr="00190042" w:rsidRDefault="00FA6EEF" w:rsidP="00FF155C">
                <w:pPr>
                  <w:rPr>
                    <w:color w:val="auto"/>
                  </w:rPr>
                </w:pPr>
              </w:p>
            </w:sdtContent>
          </w:sdt>
          <w:p w:rsidR="000C59F4" w:rsidRPr="00D4594B" w:rsidRDefault="000C59F4" w:rsidP="00FF155C">
            <w:pPr>
              <w:overflowPunct w:val="0"/>
              <w:spacing w:before="0" w:after="0"/>
              <w:rPr>
                <w:rFonts w:ascii="Tahoma" w:hAnsi="Tahoma" w:cs="Times New Roman"/>
                <w:i/>
                <w:color w:val="auto"/>
                <w:sz w:val="20"/>
                <w:szCs w:val="20"/>
              </w:rPr>
            </w:pPr>
          </w:p>
        </w:tc>
      </w:tr>
      <w:tr w:rsidR="000C59F4" w:rsidRPr="007F1973" w:rsidTr="000C59F4">
        <w:tc>
          <w:tcPr>
            <w:tcW w:w="10348" w:type="dxa"/>
            <w:gridSpan w:val="6"/>
            <w:shd w:val="clear" w:color="auto" w:fill="1F3886"/>
          </w:tcPr>
          <w:p w:rsidR="000C59F4" w:rsidRPr="007F1973" w:rsidRDefault="000C59F4" w:rsidP="00FF155C">
            <w:pPr>
              <w:pStyle w:val="Heading3"/>
              <w:rPr>
                <w:color w:val="FFFFFF" w:themeColor="background1"/>
              </w:rPr>
            </w:pPr>
            <w:r>
              <w:rPr>
                <w:color w:val="FFFFFF" w:themeColor="background1"/>
                <w:lang w:val="en-US"/>
              </w:rPr>
              <w:t>Organisational Environment</w:t>
            </w:r>
          </w:p>
        </w:tc>
      </w:tr>
      <w:tr w:rsidR="000C59F4" w:rsidRPr="00984666" w:rsidTr="000C59F4">
        <w:trPr>
          <w:trHeight w:val="669"/>
        </w:trPr>
        <w:tc>
          <w:tcPr>
            <w:tcW w:w="10348" w:type="dxa"/>
            <w:gridSpan w:val="6"/>
          </w:tcPr>
          <w:sdt>
            <w:sdtPr>
              <w:rPr>
                <w:i/>
                <w:color w:val="auto"/>
              </w:rPr>
              <w:id w:val="496389014"/>
              <w:placeholder>
                <w:docPart w:val="940C7398DB784FE4BF14A497D6F5E90B"/>
              </w:placeholder>
            </w:sdtPr>
            <w:sdtEndPr>
              <w:rPr>
                <w:rFonts w:ascii="Times New Roman" w:hAnsi="Times New Roman" w:cs="Times New Roman"/>
                <w:sz w:val="24"/>
                <w:szCs w:val="24"/>
              </w:rPr>
            </w:sdtEndPr>
            <w:sdtContent>
              <w:p w:rsidR="0006200D" w:rsidRDefault="0006200D" w:rsidP="0006200D">
                <w:pPr>
                  <w:jc w:val="both"/>
                </w:pPr>
                <w:r w:rsidRPr="00244A76">
                  <w:rPr>
                    <w:rFonts w:ascii="Calibri" w:hAnsi="Calibri" w:cs="Calibri"/>
                  </w:rPr>
                  <w:t xml:space="preserve">At </w:t>
                </w:r>
                <w:r>
                  <w:rPr>
                    <w:rFonts w:ascii="Calibri" w:hAnsi="Calibri" w:cs="Calibri"/>
                  </w:rPr>
                  <w:t>Calvary</w:t>
                </w:r>
                <w:r w:rsidRPr="00244A76">
                  <w:rPr>
                    <w:rFonts w:ascii="Calibri" w:hAnsi="Calibri" w:cs="Calibri"/>
                  </w:rPr>
                  <w:t xml:space="preserve"> our vision </w:t>
                </w:r>
                <w:r w:rsidRPr="00244A76">
                  <w:rPr>
                    <w:rFonts w:ascii="Calibri" w:hAnsi="Calibri" w:cs="Calibri"/>
                    <w:snapToGrid w:val="0"/>
                  </w:rPr>
                  <w:t>as a Catholic Health, Community and Aged Care provider, to excel, and be recognised, as a continuing source of healing, hope and nurturing to the people and communities we serve.</w:t>
                </w:r>
                <w:r w:rsidRPr="007B1222">
                  <w:rPr>
                    <w:rFonts w:ascii="Calibri" w:hAnsi="Calibri" w:cs="Calibri"/>
                    <w:snapToGrid w:val="0"/>
                  </w:rPr>
                  <w:t xml:space="preserve"> We put the person at the centre of care in all that we do. Calvary continues our mission focus in providing high quality care to the sick and vulnerable and in particular to those people approaching and reaching the end of life, their families and carers in all our services.</w:t>
                </w:r>
              </w:p>
              <w:p w:rsidR="0006200D" w:rsidRDefault="0006200D" w:rsidP="0006200D">
                <w:pPr>
                  <w:jc w:val="both"/>
                  <w:rPr>
                    <w:rFonts w:ascii="Calibri" w:hAnsi="Calibri" w:cs="Calibri"/>
                  </w:rPr>
                </w:pPr>
                <w:r>
                  <w:rPr>
                    <w:rFonts w:ascii="Calibri" w:hAnsi="Calibri" w:cs="Calibri"/>
                  </w:rPr>
                  <w:t>Calvary’s</w:t>
                </w:r>
                <w:r w:rsidRPr="00397770">
                  <w:rPr>
                    <w:rFonts w:ascii="Calibri" w:hAnsi="Calibri" w:cs="Calibri"/>
                  </w:rPr>
                  <w:t xml:space="preserve"> Services include public and private hospital care, acute and sub-acute care, </w:t>
                </w:r>
                <w:r>
                  <w:rPr>
                    <w:rFonts w:ascii="Calibri" w:hAnsi="Calibri" w:cs="Calibri"/>
                  </w:rPr>
                  <w:t xml:space="preserve">community </w:t>
                </w:r>
                <w:r w:rsidRPr="00397770">
                  <w:rPr>
                    <w:rFonts w:ascii="Calibri" w:hAnsi="Calibri" w:cs="Calibri"/>
                  </w:rPr>
                  <w:t>care and retirement and aged care services, in both rural and metropolitan areas.</w:t>
                </w:r>
              </w:p>
              <w:p w:rsidR="0006200D" w:rsidRPr="005E5726" w:rsidRDefault="0006200D" w:rsidP="0006200D">
                <w:pPr>
                  <w:pStyle w:val="NormalWeb"/>
                  <w:rPr>
                    <w:rFonts w:asciiTheme="minorHAnsi" w:hAnsiTheme="minorHAnsi" w:cstheme="minorHAnsi"/>
                    <w:sz w:val="22"/>
                    <w:szCs w:val="22"/>
                  </w:rPr>
                </w:pPr>
                <w:r w:rsidRPr="005E5726">
                  <w:rPr>
                    <w:rFonts w:asciiTheme="minorHAnsi" w:hAnsiTheme="minorHAnsi" w:cstheme="minorHAnsi"/>
                    <w:sz w:val="22"/>
                    <w:szCs w:val="22"/>
                  </w:rPr>
                  <w:t>Calvary Kooyong is a brand new facility located in Caulfield. The precinct co-locates Calvary Bethlehem Hospital, a residential aged care facility, Huntly Suites, and an independent living facility, Hyson Apartments.</w:t>
                </w:r>
              </w:p>
              <w:p w:rsidR="0006200D" w:rsidRPr="005E5726" w:rsidRDefault="0006200D" w:rsidP="0006200D">
                <w:pPr>
                  <w:pStyle w:val="NormalWeb"/>
                  <w:rPr>
                    <w:rFonts w:asciiTheme="minorHAnsi" w:hAnsiTheme="minorHAnsi" w:cstheme="minorHAnsi"/>
                    <w:sz w:val="22"/>
                    <w:szCs w:val="22"/>
                  </w:rPr>
                </w:pPr>
                <w:r w:rsidRPr="005E5726">
                  <w:rPr>
                    <w:rFonts w:asciiTheme="minorHAnsi" w:hAnsiTheme="minorHAnsi" w:cstheme="minorHAnsi"/>
                    <w:sz w:val="22"/>
                    <w:szCs w:val="22"/>
                  </w:rPr>
                  <w:t xml:space="preserve">We are currently looking for a </w:t>
                </w:r>
                <w:r>
                  <w:rPr>
                    <w:rFonts w:asciiTheme="minorHAnsi" w:hAnsiTheme="minorHAnsi" w:cstheme="minorHAnsi"/>
                    <w:sz w:val="22"/>
                    <w:szCs w:val="22"/>
                  </w:rPr>
                  <w:t>Maintenance Officer</w:t>
                </w:r>
                <w:r w:rsidRPr="005E5726">
                  <w:rPr>
                    <w:rFonts w:asciiTheme="minorHAnsi" w:hAnsiTheme="minorHAnsi" w:cstheme="minorHAnsi"/>
                    <w:sz w:val="22"/>
                    <w:szCs w:val="22"/>
                  </w:rPr>
                  <w:t xml:space="preserve"> to join our team.</w:t>
                </w:r>
              </w:p>
              <w:p w:rsidR="000C59F4" w:rsidRPr="007B1222" w:rsidRDefault="0006200D" w:rsidP="0006200D">
                <w:pPr>
                  <w:pStyle w:val="NormalWeb"/>
                </w:pPr>
                <w:r w:rsidRPr="005E5726">
                  <w:rPr>
                    <w:rFonts w:asciiTheme="minorHAnsi" w:hAnsiTheme="minorHAnsi" w:cstheme="minorHAnsi"/>
                    <w:sz w:val="22"/>
                    <w:szCs w:val="22"/>
                  </w:rPr>
                  <w:t>This is a rewarding role that will give you the opportunity to positively impact on the lives of our patients and residents. </w:t>
                </w:r>
              </w:p>
            </w:sdtContent>
          </w:sdt>
          <w:p w:rsidR="00440BC3" w:rsidRPr="00984666" w:rsidRDefault="00440BC3" w:rsidP="00C24FD1">
            <w:pPr>
              <w:pStyle w:val="ListParagraph"/>
              <w:numPr>
                <w:ilvl w:val="0"/>
                <w:numId w:val="0"/>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autoSpaceDN/>
              <w:adjustRightInd/>
              <w:ind w:left="720"/>
              <w:jc w:val="both"/>
            </w:pPr>
          </w:p>
        </w:tc>
      </w:tr>
      <w:tr w:rsidR="000C59F4" w:rsidRPr="007F1973" w:rsidTr="000C59F4">
        <w:tc>
          <w:tcPr>
            <w:tcW w:w="10348" w:type="dxa"/>
            <w:gridSpan w:val="6"/>
            <w:shd w:val="clear" w:color="auto" w:fill="1F3886"/>
          </w:tcPr>
          <w:p w:rsidR="000C59F4" w:rsidRPr="007F1973" w:rsidRDefault="000C59F4" w:rsidP="00FF155C">
            <w:pPr>
              <w:pStyle w:val="Heading3"/>
              <w:rPr>
                <w:color w:val="FFFFFF" w:themeColor="background1"/>
              </w:rPr>
            </w:pPr>
            <w:r>
              <w:rPr>
                <w:color w:val="FFFFFF" w:themeColor="background1"/>
                <w:lang w:val="en-US"/>
              </w:rPr>
              <w:t>Accountabilities and Key Result Areas</w:t>
            </w:r>
          </w:p>
        </w:tc>
      </w:tr>
      <w:tr w:rsidR="000C59F4" w:rsidRPr="00984666" w:rsidTr="000C59F4">
        <w:tc>
          <w:tcPr>
            <w:tcW w:w="10348" w:type="dxa"/>
            <w:gridSpan w:val="6"/>
          </w:tcPr>
          <w:p w:rsidR="00542A2D" w:rsidRPr="00A90857" w:rsidRDefault="00542A2D" w:rsidP="00542A2D">
            <w:pPr>
              <w:tabs>
                <w:tab w:val="left" w:pos="192"/>
              </w:tabs>
              <w:spacing w:after="0"/>
              <w:rPr>
                <w:rFonts w:cs="Arial"/>
                <w:b/>
              </w:rPr>
            </w:pPr>
            <w:r w:rsidRPr="00A90857">
              <w:rPr>
                <w:rFonts w:cs="Arial"/>
                <w:b/>
              </w:rPr>
              <w:t>Role Expectation</w:t>
            </w:r>
          </w:p>
          <w:p w:rsidR="00C15AB3" w:rsidRDefault="00C15AB3" w:rsidP="00235412">
            <w:pPr>
              <w:numPr>
                <w:ilvl w:val="0"/>
                <w:numId w:val="42"/>
              </w:numPr>
              <w:spacing w:before="0" w:after="0" w:line="276" w:lineRule="auto"/>
            </w:pPr>
            <w:r w:rsidRPr="00F918CE">
              <w:t xml:space="preserve">Support service delivery </w:t>
            </w:r>
            <w:r>
              <w:t>to promote and support patient centred care.</w:t>
            </w:r>
            <w:r w:rsidRPr="00F918CE">
              <w:t xml:space="preserve"> </w:t>
            </w:r>
          </w:p>
          <w:p w:rsidR="00235412" w:rsidRDefault="00235412" w:rsidP="00235412">
            <w:pPr>
              <w:numPr>
                <w:ilvl w:val="0"/>
                <w:numId w:val="42"/>
              </w:numPr>
              <w:spacing w:before="0" w:after="0" w:line="276" w:lineRule="auto"/>
            </w:pPr>
            <w:r>
              <w:lastRenderedPageBreak/>
              <w:t>Participate in a rotating roster that may include weekend shifts</w:t>
            </w:r>
          </w:p>
          <w:p w:rsidR="00235412" w:rsidRPr="00F918CE" w:rsidRDefault="00235412" w:rsidP="00235412">
            <w:pPr>
              <w:numPr>
                <w:ilvl w:val="0"/>
                <w:numId w:val="42"/>
              </w:numPr>
              <w:spacing w:before="0" w:after="0" w:line="276" w:lineRule="auto"/>
            </w:pPr>
            <w:r>
              <w:t xml:space="preserve">Participate in an After Hours On-Call roster </w:t>
            </w:r>
          </w:p>
          <w:p w:rsidR="00C15AB3" w:rsidRPr="00F918CE" w:rsidRDefault="00C15AB3" w:rsidP="00235412">
            <w:pPr>
              <w:numPr>
                <w:ilvl w:val="0"/>
                <w:numId w:val="42"/>
              </w:numPr>
              <w:spacing w:before="0" w:after="0" w:line="276" w:lineRule="auto"/>
            </w:pPr>
            <w:r w:rsidRPr="00F918CE">
              <w:t xml:space="preserve">Perform general maintenance tasks including </w:t>
            </w:r>
            <w:r w:rsidR="00191FFD">
              <w:t xml:space="preserve">but not limited to </w:t>
            </w:r>
            <w:r w:rsidRPr="00F918CE">
              <w:t>changing of light bulbs, cleaning of ceiling fans and vents</w:t>
            </w:r>
          </w:p>
          <w:p w:rsidR="00C15AB3" w:rsidRDefault="00C15AB3" w:rsidP="00235412">
            <w:pPr>
              <w:numPr>
                <w:ilvl w:val="0"/>
                <w:numId w:val="42"/>
              </w:numPr>
              <w:spacing w:before="0" w:after="0" w:line="276" w:lineRule="auto"/>
            </w:pPr>
            <w:r w:rsidRPr="00F918CE">
              <w:t xml:space="preserve">Request the purchase of maintenance supplies and utensils when necessary in consultation </w:t>
            </w:r>
            <w:r w:rsidR="00235412" w:rsidRPr="00F918CE">
              <w:t xml:space="preserve">with </w:t>
            </w:r>
            <w:r w:rsidR="00235412">
              <w:t>Management</w:t>
            </w:r>
            <w:r>
              <w:t>.</w:t>
            </w:r>
          </w:p>
          <w:p w:rsidR="00C15AB3" w:rsidRDefault="00C15AB3" w:rsidP="00235412">
            <w:pPr>
              <w:numPr>
                <w:ilvl w:val="0"/>
                <w:numId w:val="42"/>
              </w:numPr>
              <w:spacing w:before="0" w:after="0" w:line="276" w:lineRule="auto"/>
            </w:pPr>
            <w:r w:rsidRPr="00CC01D2">
              <w:t>Be conversan</w:t>
            </w:r>
            <w:r>
              <w:t>t with all emergency procedures.</w:t>
            </w:r>
          </w:p>
          <w:p w:rsidR="00235412" w:rsidRDefault="00235412" w:rsidP="00235412">
            <w:pPr>
              <w:numPr>
                <w:ilvl w:val="0"/>
                <w:numId w:val="42"/>
              </w:numPr>
              <w:spacing w:before="0" w:after="0" w:line="276" w:lineRule="auto"/>
            </w:pPr>
            <w:r>
              <w:t>Act</w:t>
            </w:r>
            <w:r w:rsidR="00FF1351">
              <w:t xml:space="preserve"> as</w:t>
            </w:r>
            <w:r>
              <w:t xml:space="preserve"> Chief Warden for Emergency response as part of a shared roster</w:t>
            </w:r>
          </w:p>
          <w:p w:rsidR="00C15AB3" w:rsidRPr="00A33001" w:rsidRDefault="00C15AB3" w:rsidP="00235412">
            <w:pPr>
              <w:pStyle w:val="ListParagraph"/>
              <w:numPr>
                <w:ilvl w:val="0"/>
                <w:numId w:val="42"/>
              </w:numPr>
              <w:rPr>
                <w:b/>
                <w:i/>
              </w:rPr>
            </w:pPr>
            <w:r>
              <w:t xml:space="preserve">Undertake routine corrective maintenance and/or notify the external provider if required to undertake repairs. </w:t>
            </w:r>
          </w:p>
          <w:p w:rsidR="00C15AB3" w:rsidRPr="00A33001" w:rsidRDefault="00C15AB3" w:rsidP="00235412">
            <w:pPr>
              <w:pStyle w:val="ListParagraph"/>
              <w:numPr>
                <w:ilvl w:val="0"/>
                <w:numId w:val="42"/>
              </w:numPr>
              <w:rPr>
                <w:b/>
                <w:i/>
              </w:rPr>
            </w:pPr>
            <w:r>
              <w:t xml:space="preserve">Liaise with appropriate departments to establish maintenance requirements for all equipment utilised in the facility. </w:t>
            </w:r>
          </w:p>
          <w:p w:rsidR="00C15AB3" w:rsidRPr="00A33001" w:rsidRDefault="00C15AB3" w:rsidP="00235412">
            <w:pPr>
              <w:pStyle w:val="ListParagraph"/>
              <w:numPr>
                <w:ilvl w:val="0"/>
                <w:numId w:val="42"/>
              </w:numPr>
              <w:rPr>
                <w:b/>
                <w:i/>
              </w:rPr>
            </w:pPr>
            <w:r>
              <w:t xml:space="preserve">Undertake or coordinate with external providers determined preventative maintenance programs. </w:t>
            </w:r>
          </w:p>
          <w:p w:rsidR="00C15AB3" w:rsidRPr="00A33001" w:rsidRDefault="00C15AB3" w:rsidP="00235412">
            <w:pPr>
              <w:pStyle w:val="ListParagraph"/>
              <w:numPr>
                <w:ilvl w:val="0"/>
                <w:numId w:val="42"/>
              </w:numPr>
              <w:rPr>
                <w:b/>
                <w:i/>
              </w:rPr>
            </w:pPr>
            <w:r>
              <w:t>Use and maintain maintenance equipment in accordance with manufacturers’ instructions.</w:t>
            </w:r>
          </w:p>
          <w:p w:rsidR="00C15AB3" w:rsidRPr="00A33001" w:rsidRDefault="00C15AB3" w:rsidP="00235412">
            <w:pPr>
              <w:pStyle w:val="ListParagraph"/>
              <w:numPr>
                <w:ilvl w:val="0"/>
                <w:numId w:val="42"/>
              </w:numPr>
              <w:rPr>
                <w:b/>
                <w:i/>
              </w:rPr>
            </w:pPr>
            <w:r>
              <w:t>Supervise and record all work undertaken by external service providers, including but not limited to, all work in relation to;</w:t>
            </w:r>
          </w:p>
          <w:p w:rsidR="00C15AB3" w:rsidRPr="00A33001" w:rsidRDefault="00C15AB3" w:rsidP="00235412">
            <w:pPr>
              <w:pStyle w:val="ListParagraph"/>
              <w:numPr>
                <w:ilvl w:val="0"/>
                <w:numId w:val="42"/>
              </w:numPr>
              <w:rPr>
                <w:b/>
                <w:i/>
              </w:rPr>
            </w:pPr>
            <w:r>
              <w:t>Waste Management</w:t>
            </w:r>
          </w:p>
          <w:p w:rsidR="00C15AB3" w:rsidRPr="00A33001" w:rsidRDefault="00C15AB3" w:rsidP="00235412">
            <w:pPr>
              <w:pStyle w:val="ListParagraph"/>
              <w:numPr>
                <w:ilvl w:val="0"/>
                <w:numId w:val="42"/>
              </w:numPr>
              <w:rPr>
                <w:b/>
                <w:i/>
              </w:rPr>
            </w:pPr>
            <w:r>
              <w:t>Thermostatic mixing valves</w:t>
            </w:r>
          </w:p>
          <w:p w:rsidR="00C15AB3" w:rsidRPr="00A33001" w:rsidRDefault="00C15AB3" w:rsidP="00235412">
            <w:pPr>
              <w:pStyle w:val="ListParagraph"/>
              <w:numPr>
                <w:ilvl w:val="0"/>
                <w:numId w:val="42"/>
              </w:numPr>
              <w:rPr>
                <w:b/>
                <w:i/>
              </w:rPr>
            </w:pPr>
            <w:r>
              <w:t>Emergency lighting</w:t>
            </w:r>
          </w:p>
          <w:p w:rsidR="00C15AB3" w:rsidRPr="0034668C" w:rsidRDefault="00C15AB3" w:rsidP="00235412">
            <w:pPr>
              <w:pStyle w:val="ListParagraph"/>
              <w:numPr>
                <w:ilvl w:val="0"/>
                <w:numId w:val="42"/>
              </w:numPr>
              <w:rPr>
                <w:b/>
                <w:i/>
              </w:rPr>
            </w:pPr>
            <w:r>
              <w:t>Fire detection and suppression equipment</w:t>
            </w:r>
          </w:p>
          <w:p w:rsidR="00C15AB3" w:rsidRPr="0034668C" w:rsidRDefault="00C15AB3" w:rsidP="00235412">
            <w:pPr>
              <w:pStyle w:val="ListParagraph"/>
              <w:numPr>
                <w:ilvl w:val="0"/>
                <w:numId w:val="42"/>
              </w:numPr>
              <w:rPr>
                <w:b/>
                <w:i/>
              </w:rPr>
            </w:pPr>
            <w:r>
              <w:t>Pest and vermin control</w:t>
            </w:r>
          </w:p>
          <w:p w:rsidR="00C15AB3" w:rsidRPr="0034668C" w:rsidRDefault="00C15AB3" w:rsidP="00235412">
            <w:pPr>
              <w:pStyle w:val="ListParagraph"/>
              <w:numPr>
                <w:ilvl w:val="0"/>
                <w:numId w:val="42"/>
              </w:numPr>
              <w:rPr>
                <w:b/>
                <w:i/>
              </w:rPr>
            </w:pPr>
            <w:r>
              <w:t>Other essential services</w:t>
            </w:r>
          </w:p>
          <w:p w:rsidR="00C15AB3" w:rsidRPr="00A33001" w:rsidRDefault="00C15AB3" w:rsidP="00235412">
            <w:pPr>
              <w:pStyle w:val="ListParagraph"/>
              <w:numPr>
                <w:ilvl w:val="0"/>
                <w:numId w:val="42"/>
              </w:numPr>
              <w:rPr>
                <w:b/>
                <w:i/>
              </w:rPr>
            </w:pPr>
            <w:r>
              <w:t>Advise and make recommendations to various departments regarding;</w:t>
            </w:r>
          </w:p>
          <w:p w:rsidR="00C15AB3" w:rsidRPr="0034668C" w:rsidRDefault="00C15AB3" w:rsidP="00235412">
            <w:pPr>
              <w:pStyle w:val="ListParagraph"/>
              <w:numPr>
                <w:ilvl w:val="0"/>
                <w:numId w:val="42"/>
              </w:numPr>
              <w:rPr>
                <w:b/>
                <w:i/>
              </w:rPr>
            </w:pPr>
            <w:r>
              <w:t>The suitability of equipment prior to purchase (in relation to maintenance and repair requirements)</w:t>
            </w:r>
          </w:p>
          <w:p w:rsidR="00C15AB3" w:rsidRPr="00191FFD" w:rsidRDefault="00C15AB3" w:rsidP="00235412">
            <w:pPr>
              <w:pStyle w:val="ListParagraph"/>
              <w:numPr>
                <w:ilvl w:val="0"/>
                <w:numId w:val="42"/>
              </w:numPr>
              <w:rPr>
                <w:b/>
                <w:i/>
              </w:rPr>
            </w:pPr>
            <w:r>
              <w:t>The need for the replacement of equipment where maintenance/repair costs exceed replacement costs</w:t>
            </w:r>
          </w:p>
          <w:p w:rsidR="00191FFD" w:rsidRPr="0034668C" w:rsidRDefault="00191FFD" w:rsidP="00235412">
            <w:pPr>
              <w:pStyle w:val="ListParagraph"/>
              <w:numPr>
                <w:ilvl w:val="0"/>
                <w:numId w:val="42"/>
              </w:numPr>
              <w:rPr>
                <w:b/>
                <w:i/>
              </w:rPr>
            </w:pPr>
            <w:r>
              <w:t>In collaboration with administration, ensure that health maintenance standards are current</w:t>
            </w:r>
          </w:p>
          <w:p w:rsidR="00C15AB3" w:rsidRPr="00191FFD" w:rsidRDefault="00C15AB3" w:rsidP="00235412">
            <w:pPr>
              <w:pStyle w:val="ListParagraph"/>
              <w:numPr>
                <w:ilvl w:val="0"/>
                <w:numId w:val="42"/>
              </w:numPr>
              <w:rPr>
                <w:b/>
                <w:i/>
              </w:rPr>
            </w:pPr>
            <w:r>
              <w:t>The performance of external maintenance and repair contractors</w:t>
            </w:r>
          </w:p>
          <w:p w:rsidR="00191FFD" w:rsidRPr="00C15AB3" w:rsidRDefault="00191FFD" w:rsidP="00235412">
            <w:pPr>
              <w:pStyle w:val="ListParagraph"/>
              <w:numPr>
                <w:ilvl w:val="0"/>
                <w:numId w:val="42"/>
              </w:numPr>
              <w:rPr>
                <w:b/>
                <w:i/>
              </w:rPr>
            </w:pPr>
            <w:r>
              <w:t>Ensure that SWMS are current and relevant for each task</w:t>
            </w:r>
          </w:p>
          <w:p w:rsidR="000951D8" w:rsidRPr="000951D8" w:rsidRDefault="000951D8" w:rsidP="000951D8">
            <w:pPr>
              <w:pStyle w:val="ListParagraph"/>
              <w:numPr>
                <w:ilvl w:val="0"/>
                <w:numId w:val="0"/>
              </w:numPr>
              <w:ind w:left="720"/>
              <w:rPr>
                <w:b/>
                <w:color w:val="auto"/>
                <w:lang w:val="en-US"/>
              </w:rPr>
            </w:pPr>
          </w:p>
          <w:p w:rsidR="000951D8" w:rsidRDefault="000951D8" w:rsidP="000951D8">
            <w:pPr>
              <w:tabs>
                <w:tab w:val="num" w:pos="743"/>
              </w:tabs>
              <w:autoSpaceDE/>
              <w:autoSpaceDN/>
              <w:adjustRightInd/>
              <w:spacing w:before="0" w:after="0"/>
              <w:ind w:left="743" w:hanging="743"/>
              <w:jc w:val="both"/>
              <w:rPr>
                <w:b/>
                <w:i/>
                <w:color w:val="auto"/>
              </w:rPr>
            </w:pPr>
            <w:r w:rsidRPr="005107B5">
              <w:rPr>
                <w:b/>
                <w:color w:val="auto"/>
              </w:rPr>
              <w:t>Communication</w:t>
            </w:r>
          </w:p>
          <w:p w:rsidR="000951D8" w:rsidRPr="005107B5" w:rsidRDefault="000951D8" w:rsidP="00235412">
            <w:pPr>
              <w:pStyle w:val="ListParagraph"/>
              <w:numPr>
                <w:ilvl w:val="0"/>
                <w:numId w:val="42"/>
              </w:numPr>
              <w:autoSpaceDE/>
              <w:autoSpaceDN/>
              <w:adjustRightInd/>
              <w:jc w:val="both"/>
              <w:rPr>
                <w:i/>
                <w:color w:val="auto"/>
              </w:rPr>
            </w:pPr>
            <w:r w:rsidRPr="005107B5">
              <w:rPr>
                <w:color w:val="auto"/>
              </w:rPr>
              <w:t xml:space="preserve">Present and project a positive and professional image of </w:t>
            </w:r>
            <w:r w:rsidR="005E5726">
              <w:rPr>
                <w:color w:val="auto"/>
              </w:rPr>
              <w:t>Calvary K</w:t>
            </w:r>
            <w:r w:rsidR="008964FB">
              <w:rPr>
                <w:color w:val="auto"/>
              </w:rPr>
              <w:t>ooyong</w:t>
            </w:r>
            <w:r w:rsidRPr="005107B5">
              <w:rPr>
                <w:color w:val="auto"/>
              </w:rPr>
              <w:t xml:space="preserve"> in all interactions with staff, volunteers, patients, carers and visitors as demonstrated by being honest, clear, timely, empathetic and</w:t>
            </w:r>
            <w:r w:rsidRPr="005107B5">
              <w:rPr>
                <w:color w:val="FF0000"/>
              </w:rPr>
              <w:t xml:space="preserve"> </w:t>
            </w:r>
            <w:r w:rsidRPr="005107B5">
              <w:rPr>
                <w:color w:val="auto"/>
              </w:rPr>
              <w:t>appropriate when communicating with patients, clients and their families as well as with colleagues.</w:t>
            </w:r>
          </w:p>
          <w:p w:rsidR="000951D8" w:rsidRDefault="000951D8" w:rsidP="00235412">
            <w:pPr>
              <w:pStyle w:val="ListParagraph"/>
              <w:numPr>
                <w:ilvl w:val="0"/>
                <w:numId w:val="42"/>
              </w:numPr>
              <w:autoSpaceDE/>
              <w:autoSpaceDN/>
              <w:adjustRightInd/>
              <w:jc w:val="both"/>
              <w:rPr>
                <w:color w:val="auto"/>
              </w:rPr>
            </w:pPr>
            <w:r w:rsidRPr="00E84598">
              <w:rPr>
                <w:color w:val="auto"/>
              </w:rPr>
              <w:t>Ensure a high standard in all written and verbal communications by demonstrating impartiality, objectivity and accuracy.</w:t>
            </w:r>
          </w:p>
          <w:p w:rsidR="000951D8" w:rsidRPr="00D100B7" w:rsidRDefault="000951D8" w:rsidP="00235412">
            <w:pPr>
              <w:pStyle w:val="ListParagraph"/>
              <w:numPr>
                <w:ilvl w:val="0"/>
                <w:numId w:val="42"/>
              </w:numPr>
              <w:autoSpaceDE/>
              <w:autoSpaceDN/>
              <w:adjustRightInd/>
              <w:jc w:val="both"/>
              <w:rPr>
                <w:color w:val="auto"/>
              </w:rPr>
            </w:pPr>
            <w:r w:rsidRPr="00D100B7">
              <w:t xml:space="preserve">Communicate courteously and in a helpful manner at all times with patients, staff, volunteers and visitors </w:t>
            </w:r>
          </w:p>
          <w:p w:rsidR="000951D8" w:rsidRPr="00084743" w:rsidRDefault="000951D8" w:rsidP="00235412">
            <w:pPr>
              <w:pStyle w:val="ListParagraph"/>
              <w:numPr>
                <w:ilvl w:val="0"/>
                <w:numId w:val="42"/>
              </w:numPr>
              <w:rPr>
                <w:b/>
                <w:color w:val="auto"/>
                <w:lang w:val="en-US"/>
              </w:rPr>
            </w:pPr>
            <w:r w:rsidRPr="00D100B7">
              <w:t>Liaise and build positive relationship with internal/external stakeholders at all levels</w:t>
            </w:r>
          </w:p>
          <w:p w:rsidR="000E3D62" w:rsidRDefault="000E3D62" w:rsidP="000E3D62">
            <w:pPr>
              <w:rPr>
                <w:b/>
                <w:i/>
                <w:color w:val="auto"/>
                <w:lang w:val="en-US"/>
              </w:rPr>
            </w:pPr>
            <w:r w:rsidRPr="00A31A8D">
              <w:rPr>
                <w:b/>
                <w:i/>
                <w:color w:val="auto"/>
                <w:lang w:val="en-US"/>
              </w:rPr>
              <w:t>People and Culture</w:t>
            </w:r>
            <w:r w:rsidR="00A31A8D" w:rsidRPr="00A31A8D">
              <w:rPr>
                <w:b/>
                <w:i/>
                <w:color w:val="auto"/>
                <w:lang w:val="en-US"/>
              </w:rPr>
              <w:t>:</w:t>
            </w:r>
          </w:p>
          <w:p w:rsidR="001E6024" w:rsidRPr="001E6024" w:rsidRDefault="001E6024" w:rsidP="00235412">
            <w:pPr>
              <w:numPr>
                <w:ilvl w:val="0"/>
                <w:numId w:val="42"/>
              </w:numPr>
              <w:rPr>
                <w:color w:val="auto"/>
              </w:rPr>
            </w:pPr>
            <w:r w:rsidRPr="001E6024">
              <w:rPr>
                <w:color w:val="auto"/>
              </w:rPr>
              <w:t xml:space="preserve">Practice in accordance with Calvary and relevant Government Health policies and procedures, the position description, Code of Conduct and industrial agreements. </w:t>
            </w:r>
          </w:p>
          <w:p w:rsidR="00C24FD1" w:rsidRPr="00C24FD1" w:rsidRDefault="001E6024" w:rsidP="00235412">
            <w:pPr>
              <w:numPr>
                <w:ilvl w:val="0"/>
                <w:numId w:val="42"/>
              </w:numPr>
              <w:rPr>
                <w:b/>
                <w:i/>
                <w:color w:val="000000" w:themeColor="text1"/>
                <w:lang w:val="en-US"/>
              </w:rPr>
            </w:pPr>
            <w:r w:rsidRPr="00C24FD1">
              <w:rPr>
                <w:color w:val="auto"/>
              </w:rPr>
              <w:t xml:space="preserve">Work in accordance with the mission and vision of Calvary and actively participate in developing a culture that promotes Calvary’s values of healing, hospitality, stewardship and respect. </w:t>
            </w:r>
          </w:p>
          <w:p w:rsidR="001E6024" w:rsidRPr="00C24FD1" w:rsidRDefault="001E6024" w:rsidP="00C24FD1">
            <w:pPr>
              <w:rPr>
                <w:b/>
                <w:i/>
                <w:color w:val="000000" w:themeColor="text1"/>
                <w:lang w:val="en-US"/>
              </w:rPr>
            </w:pPr>
            <w:r w:rsidRPr="00C24FD1">
              <w:rPr>
                <w:b/>
                <w:i/>
                <w:color w:val="000000" w:themeColor="text1"/>
                <w:lang w:val="en-US"/>
              </w:rPr>
              <w:t xml:space="preserve">Excellence in Care: </w:t>
            </w:r>
          </w:p>
          <w:p w:rsidR="00C24FD1" w:rsidRDefault="00C24FD1" w:rsidP="00235412">
            <w:pPr>
              <w:numPr>
                <w:ilvl w:val="0"/>
                <w:numId w:val="42"/>
              </w:numPr>
              <w:autoSpaceDE/>
              <w:autoSpaceDN/>
              <w:adjustRightInd/>
              <w:spacing w:before="0" w:after="0"/>
            </w:pPr>
            <w:r w:rsidRPr="00021FAD">
              <w:t>Consistently and enthusiastically delivers high levels of service to exceed expectations</w:t>
            </w:r>
          </w:p>
          <w:p w:rsidR="000E3D62" w:rsidRPr="00A31A8D" w:rsidRDefault="000E3D62" w:rsidP="000E3D62">
            <w:pPr>
              <w:rPr>
                <w:b/>
                <w:i/>
                <w:color w:val="auto"/>
              </w:rPr>
            </w:pPr>
            <w:r w:rsidRPr="00A31A8D">
              <w:rPr>
                <w:b/>
                <w:i/>
                <w:color w:val="auto"/>
              </w:rPr>
              <w:t>Service Development &amp;</w:t>
            </w:r>
            <w:r w:rsidR="008F1C7F">
              <w:rPr>
                <w:b/>
                <w:i/>
                <w:color w:val="auto"/>
              </w:rPr>
              <w:t>Innovation</w:t>
            </w:r>
            <w:r w:rsidR="00A31A8D">
              <w:rPr>
                <w:b/>
                <w:i/>
                <w:color w:val="auto"/>
              </w:rPr>
              <w:t>:</w:t>
            </w:r>
          </w:p>
          <w:p w:rsidR="009C52ED" w:rsidRPr="009C52ED" w:rsidRDefault="009C52ED" w:rsidP="00235412">
            <w:pPr>
              <w:pStyle w:val="ListParagraph"/>
              <w:numPr>
                <w:ilvl w:val="0"/>
                <w:numId w:val="42"/>
              </w:numPr>
              <w:autoSpaceDE/>
              <w:autoSpaceDN/>
              <w:adjustRightInd/>
              <w:jc w:val="both"/>
              <w:rPr>
                <w:color w:val="auto"/>
              </w:rPr>
            </w:pPr>
            <w:r w:rsidRPr="009C52ED">
              <w:rPr>
                <w:color w:val="auto"/>
              </w:rPr>
              <w:t>Participate in quality and continuous improvement activities and accreditation processes across the organisation as required</w:t>
            </w:r>
          </w:p>
          <w:p w:rsidR="009C52ED" w:rsidRDefault="009C52ED" w:rsidP="00235412">
            <w:pPr>
              <w:pStyle w:val="ListParagraph"/>
              <w:numPr>
                <w:ilvl w:val="0"/>
                <w:numId w:val="42"/>
              </w:numPr>
              <w:autoSpaceDE/>
              <w:autoSpaceDN/>
              <w:adjustRightInd/>
              <w:jc w:val="both"/>
              <w:rPr>
                <w:color w:val="auto"/>
              </w:rPr>
            </w:pPr>
            <w:r w:rsidRPr="00F81B7A">
              <w:rPr>
                <w:color w:val="auto"/>
              </w:rPr>
              <w:lastRenderedPageBreak/>
              <w:t>Identifying areas for improvement and contributing to these improvements</w:t>
            </w:r>
          </w:p>
          <w:p w:rsidR="009C52ED" w:rsidRPr="00FB12BA" w:rsidRDefault="009C52ED" w:rsidP="00235412">
            <w:pPr>
              <w:pStyle w:val="ListParagraph"/>
              <w:numPr>
                <w:ilvl w:val="0"/>
                <w:numId w:val="42"/>
              </w:numPr>
              <w:autoSpaceDE/>
              <w:autoSpaceDN/>
              <w:adjustRightInd/>
              <w:jc w:val="both"/>
              <w:rPr>
                <w:color w:val="auto"/>
              </w:rPr>
            </w:pPr>
            <w:r w:rsidRPr="009C52ED">
              <w:rPr>
                <w:color w:val="auto"/>
              </w:rPr>
              <w:t>Satisfactory reconciliation of creditor accounts</w:t>
            </w:r>
          </w:p>
          <w:p w:rsidR="009C52ED" w:rsidRPr="00303E4A" w:rsidRDefault="009C52ED" w:rsidP="00235412">
            <w:pPr>
              <w:pStyle w:val="ListParagraph"/>
              <w:numPr>
                <w:ilvl w:val="0"/>
                <w:numId w:val="42"/>
              </w:numPr>
              <w:autoSpaceDE/>
              <w:autoSpaceDN/>
              <w:adjustRightInd/>
              <w:jc w:val="both"/>
              <w:rPr>
                <w:color w:val="auto"/>
              </w:rPr>
            </w:pPr>
            <w:r w:rsidRPr="00303E4A">
              <w:rPr>
                <w:color w:val="auto"/>
              </w:rPr>
              <w:t xml:space="preserve">Maintain and update own knowledge in your area of work. </w:t>
            </w:r>
          </w:p>
          <w:p w:rsidR="009C52ED" w:rsidRDefault="009C52ED" w:rsidP="00235412">
            <w:pPr>
              <w:pStyle w:val="ListParagraph"/>
              <w:numPr>
                <w:ilvl w:val="0"/>
                <w:numId w:val="42"/>
              </w:numPr>
              <w:autoSpaceDE/>
              <w:autoSpaceDN/>
              <w:adjustRightInd/>
              <w:jc w:val="both"/>
              <w:rPr>
                <w:color w:val="auto"/>
              </w:rPr>
            </w:pPr>
            <w:r w:rsidRPr="00303E4A">
              <w:rPr>
                <w:color w:val="auto"/>
              </w:rPr>
              <w:t>All staff are expected to complete all mandatory training requirements as per the Calvary training matrix.</w:t>
            </w:r>
            <w:r w:rsidRPr="000F2D92">
              <w:rPr>
                <w:color w:val="auto"/>
              </w:rPr>
              <w:t xml:space="preserve"> </w:t>
            </w:r>
          </w:p>
          <w:p w:rsidR="009C52ED" w:rsidRPr="00BD5DB9" w:rsidRDefault="009C52ED" w:rsidP="00235412">
            <w:pPr>
              <w:pStyle w:val="ListParagraph"/>
              <w:numPr>
                <w:ilvl w:val="0"/>
                <w:numId w:val="42"/>
              </w:numPr>
              <w:autoSpaceDE/>
              <w:autoSpaceDN/>
              <w:adjustRightInd/>
              <w:jc w:val="both"/>
              <w:rPr>
                <w:color w:val="auto"/>
              </w:rPr>
            </w:pPr>
            <w:r w:rsidRPr="000F2D92">
              <w:rPr>
                <w:color w:val="auto"/>
              </w:rPr>
              <w:t xml:space="preserve">Participate in the In-service Education Program within Calvary </w:t>
            </w:r>
            <w:r w:rsidR="005E5726">
              <w:rPr>
                <w:color w:val="auto"/>
              </w:rPr>
              <w:t>Kooyong</w:t>
            </w:r>
          </w:p>
          <w:p w:rsidR="009C52ED" w:rsidRPr="00303E4A" w:rsidRDefault="009C52ED" w:rsidP="00235412">
            <w:pPr>
              <w:pStyle w:val="ListParagraph"/>
              <w:numPr>
                <w:ilvl w:val="0"/>
                <w:numId w:val="42"/>
              </w:numPr>
              <w:autoSpaceDE/>
              <w:autoSpaceDN/>
              <w:adjustRightInd/>
              <w:jc w:val="both"/>
              <w:rPr>
                <w:color w:val="auto"/>
              </w:rPr>
            </w:pPr>
            <w:r w:rsidRPr="00303E4A">
              <w:rPr>
                <w:color w:val="auto"/>
              </w:rPr>
              <w:t xml:space="preserve">Document a professional development plan as a component of performance appraisal annually </w:t>
            </w:r>
          </w:p>
          <w:p w:rsidR="009C52ED" w:rsidRPr="009C52ED" w:rsidRDefault="009C52ED" w:rsidP="00235412">
            <w:pPr>
              <w:pStyle w:val="ListParagraph"/>
              <w:numPr>
                <w:ilvl w:val="0"/>
                <w:numId w:val="42"/>
              </w:numPr>
              <w:autoSpaceDE/>
              <w:autoSpaceDN/>
              <w:adjustRightInd/>
              <w:jc w:val="both"/>
              <w:rPr>
                <w:color w:val="auto"/>
              </w:rPr>
            </w:pPr>
            <w:r w:rsidRPr="009C52ED">
              <w:rPr>
                <w:color w:val="auto"/>
              </w:rPr>
              <w:t>Identify and adapt to changes in the workplace/environment which relate to the performance of the role</w:t>
            </w:r>
          </w:p>
          <w:p w:rsidR="009C52ED" w:rsidRPr="009C52ED" w:rsidRDefault="009C52ED" w:rsidP="00235412">
            <w:pPr>
              <w:pStyle w:val="ListParagraph"/>
              <w:numPr>
                <w:ilvl w:val="0"/>
                <w:numId w:val="42"/>
              </w:numPr>
              <w:autoSpaceDE/>
              <w:autoSpaceDN/>
              <w:adjustRightInd/>
              <w:jc w:val="both"/>
              <w:rPr>
                <w:color w:val="auto"/>
              </w:rPr>
            </w:pPr>
            <w:r w:rsidRPr="009C52ED">
              <w:rPr>
                <w:color w:val="auto"/>
              </w:rPr>
              <w:t>Attend relevant in-service activities, including induction programme</w:t>
            </w:r>
            <w:r w:rsidR="005E5726">
              <w:rPr>
                <w:color w:val="auto"/>
              </w:rPr>
              <w:t>s</w:t>
            </w:r>
            <w:r w:rsidRPr="009C52ED">
              <w:rPr>
                <w:color w:val="auto"/>
              </w:rPr>
              <w:t xml:space="preserve"> and relevant mandatory annual activities</w:t>
            </w:r>
          </w:p>
          <w:p w:rsidR="009C52ED" w:rsidRDefault="009C52ED" w:rsidP="00235412">
            <w:pPr>
              <w:pStyle w:val="ListParagraph"/>
              <w:numPr>
                <w:ilvl w:val="0"/>
                <w:numId w:val="42"/>
              </w:numPr>
              <w:autoSpaceDE/>
              <w:autoSpaceDN/>
              <w:adjustRightInd/>
              <w:jc w:val="both"/>
              <w:rPr>
                <w:color w:val="auto"/>
              </w:rPr>
            </w:pPr>
            <w:r w:rsidRPr="009C52ED">
              <w:rPr>
                <w:color w:val="auto"/>
              </w:rPr>
              <w:t>Engage in ongoing professional development, education and training</w:t>
            </w:r>
          </w:p>
          <w:p w:rsidR="009A313A" w:rsidRDefault="009A313A" w:rsidP="00235412">
            <w:pPr>
              <w:pStyle w:val="ListParagraph"/>
              <w:numPr>
                <w:ilvl w:val="0"/>
                <w:numId w:val="42"/>
              </w:numPr>
              <w:autoSpaceDE/>
              <w:autoSpaceDN/>
              <w:adjustRightInd/>
              <w:jc w:val="both"/>
            </w:pPr>
            <w:r w:rsidRPr="000B050D">
              <w:t>Ensure appropriate use of resources within budget</w:t>
            </w:r>
          </w:p>
          <w:p w:rsidR="009A313A" w:rsidRDefault="009A313A" w:rsidP="00235412">
            <w:pPr>
              <w:pStyle w:val="ListParagraph"/>
              <w:numPr>
                <w:ilvl w:val="0"/>
                <w:numId w:val="42"/>
              </w:numPr>
              <w:autoSpaceDE/>
              <w:autoSpaceDN/>
              <w:adjustRightInd/>
              <w:rPr>
                <w:rFonts w:cstheme="minorHAnsi"/>
                <w:color w:val="auto"/>
              </w:rPr>
            </w:pPr>
            <w:r w:rsidRPr="00303E4A">
              <w:rPr>
                <w:rFonts w:cstheme="minorHAnsi"/>
                <w:color w:val="auto"/>
              </w:rPr>
              <w:t>Set priorities to manage relevant duties within time available</w:t>
            </w:r>
          </w:p>
          <w:p w:rsidR="009A313A" w:rsidRPr="00F3719E" w:rsidRDefault="009A313A" w:rsidP="00235412">
            <w:pPr>
              <w:pStyle w:val="ListParagraph"/>
              <w:numPr>
                <w:ilvl w:val="0"/>
                <w:numId w:val="42"/>
              </w:numPr>
              <w:autoSpaceDE/>
              <w:autoSpaceDN/>
              <w:adjustRightInd/>
              <w:rPr>
                <w:rFonts w:cstheme="minorHAnsi"/>
                <w:color w:val="auto"/>
              </w:rPr>
            </w:pPr>
            <w:r w:rsidRPr="00303E4A">
              <w:rPr>
                <w:rFonts w:cs="Arial"/>
                <w:color w:val="auto"/>
              </w:rPr>
              <w:t>Able to take appropriate initiative as/when required</w:t>
            </w:r>
          </w:p>
          <w:p w:rsidR="00F3719E" w:rsidRDefault="00F3719E" w:rsidP="00235412">
            <w:pPr>
              <w:pStyle w:val="ListParagraph"/>
              <w:numPr>
                <w:ilvl w:val="0"/>
                <w:numId w:val="42"/>
              </w:numPr>
              <w:autoSpaceDE/>
              <w:autoSpaceDN/>
              <w:adjustRightInd/>
              <w:jc w:val="both"/>
            </w:pPr>
            <w:r w:rsidRPr="006D5582">
              <w:rPr>
                <w:color w:val="auto"/>
                <w:lang w:val="en-US"/>
              </w:rPr>
              <w:t xml:space="preserve">Assist and support </w:t>
            </w:r>
            <w:r w:rsidRPr="000B050D">
              <w:t>the implementation of service change as required</w:t>
            </w:r>
          </w:p>
          <w:p w:rsidR="001E6024" w:rsidRDefault="001E6024" w:rsidP="001E6024">
            <w:pPr>
              <w:rPr>
                <w:b/>
                <w:i/>
                <w:color w:val="auto"/>
              </w:rPr>
            </w:pPr>
            <w:r w:rsidRPr="001E6024">
              <w:rPr>
                <w:b/>
                <w:i/>
                <w:color w:val="auto"/>
              </w:rPr>
              <w:t>Wise Stewardship</w:t>
            </w:r>
          </w:p>
          <w:p w:rsidR="00C24FD1" w:rsidRDefault="00C24FD1" w:rsidP="00235412">
            <w:pPr>
              <w:numPr>
                <w:ilvl w:val="0"/>
                <w:numId w:val="42"/>
              </w:numPr>
              <w:autoSpaceDE/>
              <w:autoSpaceDN/>
              <w:adjustRightInd/>
              <w:spacing w:before="0" w:after="0"/>
              <w:jc w:val="both"/>
              <w:rPr>
                <w:color w:val="auto"/>
              </w:rPr>
            </w:pPr>
            <w:r>
              <w:rPr>
                <w:color w:val="auto"/>
              </w:rPr>
              <w:t>Operate within budget requirements and in accordance with organisational goals and directives</w:t>
            </w:r>
          </w:p>
          <w:p w:rsidR="00C24FD1" w:rsidRDefault="00C24FD1" w:rsidP="00235412">
            <w:pPr>
              <w:numPr>
                <w:ilvl w:val="0"/>
                <w:numId w:val="42"/>
              </w:numPr>
              <w:autoSpaceDE/>
              <w:autoSpaceDN/>
              <w:adjustRightInd/>
              <w:spacing w:before="0" w:after="0"/>
              <w:jc w:val="both"/>
              <w:rPr>
                <w:color w:val="auto"/>
              </w:rPr>
            </w:pPr>
            <w:r>
              <w:rPr>
                <w:color w:val="auto"/>
              </w:rPr>
              <w:t>Act with integrity when using company material or representing the company publicly</w:t>
            </w:r>
          </w:p>
          <w:p w:rsidR="00C24FD1" w:rsidRDefault="00C24FD1" w:rsidP="00235412">
            <w:pPr>
              <w:numPr>
                <w:ilvl w:val="0"/>
                <w:numId w:val="42"/>
              </w:numPr>
              <w:autoSpaceDE/>
              <w:autoSpaceDN/>
              <w:adjustRightInd/>
              <w:spacing w:before="0" w:after="0"/>
              <w:jc w:val="both"/>
              <w:rPr>
                <w:color w:val="auto"/>
              </w:rPr>
            </w:pPr>
            <w:r>
              <w:rPr>
                <w:color w:val="auto"/>
              </w:rPr>
              <w:t>Contribute to patient and staff safety and wellbeing by diligently managing risks and immediately reporting hazards, incidents, serious near misses, accidents, illness or injury</w:t>
            </w:r>
          </w:p>
          <w:p w:rsidR="00C24FD1" w:rsidRDefault="00C24FD1" w:rsidP="00235412">
            <w:pPr>
              <w:numPr>
                <w:ilvl w:val="0"/>
                <w:numId w:val="42"/>
              </w:numPr>
              <w:autoSpaceDE/>
              <w:autoSpaceDN/>
              <w:adjustRightInd/>
              <w:spacing w:before="0" w:after="0"/>
              <w:jc w:val="both"/>
              <w:rPr>
                <w:color w:val="auto"/>
              </w:rPr>
            </w:pPr>
            <w:r w:rsidRPr="004B33DE">
              <w:rPr>
                <w:color w:val="auto"/>
              </w:rPr>
              <w:t>Being mindful and responsible for all fi</w:t>
            </w:r>
            <w:r>
              <w:rPr>
                <w:color w:val="auto"/>
              </w:rPr>
              <w:t>scal and environmental resources</w:t>
            </w:r>
          </w:p>
          <w:sdt>
            <w:sdtPr>
              <w:rPr>
                <w:rFonts w:cs="Segoe UI"/>
                <w:i/>
                <w:color w:val="auto"/>
              </w:rPr>
              <w:id w:val="1334262734"/>
              <w:placeholder>
                <w:docPart w:val="D7C33F2B50944A62A5E293543CD14542"/>
              </w:placeholder>
            </w:sdtPr>
            <w:sdtEndPr>
              <w:rPr>
                <w:i w:val="0"/>
                <w:color w:val="000000"/>
              </w:rPr>
            </w:sdtEndPr>
            <w:sdtContent>
              <w:p w:rsidR="001001CB" w:rsidRPr="00C24FD1" w:rsidRDefault="001001CB" w:rsidP="001001CB">
                <w:pPr>
                  <w:spacing w:line="276" w:lineRule="auto"/>
                  <w:rPr>
                    <w:b/>
                    <w:color w:val="auto"/>
                  </w:rPr>
                </w:pPr>
                <w:r w:rsidRPr="00C24FD1">
                  <w:rPr>
                    <w:b/>
                    <w:i/>
                    <w:color w:val="auto"/>
                  </w:rPr>
                  <w:t xml:space="preserve">WH&amp;S Responsibilities: </w:t>
                </w:r>
              </w:p>
              <w:p w:rsidR="001001CB" w:rsidRPr="00A31A8D" w:rsidRDefault="001001CB" w:rsidP="00235412">
                <w:pPr>
                  <w:pStyle w:val="ListParagraph"/>
                  <w:numPr>
                    <w:ilvl w:val="0"/>
                    <w:numId w:val="42"/>
                  </w:numPr>
                  <w:spacing w:line="276" w:lineRule="auto"/>
                  <w:rPr>
                    <w:color w:val="auto"/>
                  </w:rPr>
                </w:pPr>
                <w:r w:rsidRPr="00A31A8D">
                  <w:rPr>
                    <w:color w:val="auto"/>
                  </w:rPr>
                  <w:t>Take reasonable care of your own health and safety and the health and safety of others in the workplace;</w:t>
                </w:r>
              </w:p>
              <w:p w:rsidR="001001CB" w:rsidRPr="00A31A8D" w:rsidRDefault="001001CB" w:rsidP="00235412">
                <w:pPr>
                  <w:pStyle w:val="ListParagraph"/>
                  <w:numPr>
                    <w:ilvl w:val="0"/>
                    <w:numId w:val="42"/>
                  </w:numPr>
                  <w:spacing w:line="276" w:lineRule="auto"/>
                  <w:rPr>
                    <w:color w:val="auto"/>
                  </w:rPr>
                </w:pPr>
                <w:r w:rsidRPr="00A31A8D">
                  <w:rPr>
                    <w:color w:val="auto"/>
                  </w:rPr>
                  <w:t>Comply with relevant Calvary WHS policies, procedures, work instructions and requests;</w:t>
                </w:r>
              </w:p>
              <w:p w:rsidR="001001CB" w:rsidRPr="00A31A8D" w:rsidRDefault="001001CB" w:rsidP="00235412">
                <w:pPr>
                  <w:pStyle w:val="ListParagraph"/>
                  <w:numPr>
                    <w:ilvl w:val="0"/>
                    <w:numId w:val="42"/>
                  </w:numPr>
                  <w:spacing w:line="276" w:lineRule="auto"/>
                  <w:rPr>
                    <w:color w:val="auto"/>
                  </w:rPr>
                </w:pPr>
                <w:r w:rsidRPr="00A31A8D">
                  <w:rPr>
                    <w:color w:val="auto"/>
                  </w:rPr>
                  <w:t xml:space="preserve">Report to your supervisor any incident or unsafe conditions which come to your attention; </w:t>
                </w:r>
              </w:p>
              <w:p w:rsidR="001001CB" w:rsidRDefault="001001CB" w:rsidP="00235412">
                <w:pPr>
                  <w:pStyle w:val="ListParagraph"/>
                  <w:numPr>
                    <w:ilvl w:val="0"/>
                    <w:numId w:val="42"/>
                  </w:numPr>
                  <w:spacing w:line="276" w:lineRule="auto"/>
                  <w:rPr>
                    <w:rFonts w:cstheme="minorHAnsi"/>
                  </w:rPr>
                </w:pPr>
                <w:r w:rsidRPr="00A31A8D">
                  <w:rPr>
                    <w:color w:val="auto"/>
                  </w:rPr>
                  <w:t xml:space="preserve">Observe any additional requirements as outline in Calvary’s WHS Responsibilities, Authority and Accountability Table (published on Calvary intranet) </w:t>
                </w:r>
              </w:p>
            </w:sdtContent>
          </w:sdt>
          <w:p w:rsidR="00A31A8D" w:rsidRPr="00A31A8D" w:rsidRDefault="00A31A8D" w:rsidP="000E3D62">
            <w:pPr>
              <w:rPr>
                <w:b/>
                <w:i/>
                <w:color w:val="auto"/>
              </w:rPr>
            </w:pPr>
            <w:r>
              <w:rPr>
                <w:b/>
                <w:i/>
                <w:color w:val="auto"/>
              </w:rPr>
              <w:t>Community Engagement:</w:t>
            </w:r>
          </w:p>
          <w:p w:rsidR="009A313A" w:rsidRPr="006D5582" w:rsidRDefault="009A313A" w:rsidP="00235412">
            <w:pPr>
              <w:numPr>
                <w:ilvl w:val="0"/>
                <w:numId w:val="42"/>
              </w:numPr>
              <w:autoSpaceDE/>
              <w:autoSpaceDN/>
              <w:adjustRightInd/>
              <w:spacing w:before="0" w:after="0"/>
              <w:jc w:val="both"/>
              <w:rPr>
                <w:color w:val="auto"/>
                <w:lang w:val="en-US"/>
              </w:rPr>
            </w:pPr>
            <w:r w:rsidRPr="006D5582">
              <w:rPr>
                <w:color w:val="auto"/>
              </w:rPr>
              <w:t>Be involved in mission celebrations and community engagement events as appropriate</w:t>
            </w:r>
          </w:p>
          <w:p w:rsidR="009A313A" w:rsidRPr="00CE408A" w:rsidRDefault="009A313A" w:rsidP="00235412">
            <w:pPr>
              <w:numPr>
                <w:ilvl w:val="0"/>
                <w:numId w:val="42"/>
              </w:numPr>
              <w:autoSpaceDE/>
              <w:autoSpaceDN/>
              <w:adjustRightInd/>
              <w:spacing w:before="0" w:after="0"/>
              <w:jc w:val="both"/>
              <w:rPr>
                <w:color w:val="auto"/>
                <w:lang w:val="en-US"/>
              </w:rPr>
            </w:pPr>
            <w:r w:rsidRPr="006D5582">
              <w:rPr>
                <w:color w:val="auto"/>
              </w:rPr>
              <w:t>Partner with consumers as per CHCB’s ‘Partnering with Consumers’ policy</w:t>
            </w:r>
          </w:p>
          <w:p w:rsidR="004F55E5" w:rsidRPr="00786B1D" w:rsidRDefault="004F55E5" w:rsidP="00786B1D">
            <w:pPr>
              <w:spacing w:before="0" w:after="0" w:line="276" w:lineRule="auto"/>
              <w:rPr>
                <w:i/>
                <w:color w:val="FF0000"/>
              </w:rPr>
            </w:pPr>
          </w:p>
        </w:tc>
      </w:tr>
      <w:tr w:rsidR="000C59F4" w:rsidRPr="007F1973"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rsidR="000C59F4" w:rsidRPr="007C7B2B" w:rsidRDefault="000C59F4" w:rsidP="00FF155C">
            <w:pPr>
              <w:rPr>
                <w:rFonts w:ascii="Calibri" w:hAnsi="Calibri" w:cs="Calibri"/>
                <w:b/>
                <w:color w:val="FF0000"/>
              </w:rPr>
            </w:pPr>
            <w:r>
              <w:rPr>
                <w:rFonts w:ascii="Calibri" w:hAnsi="Calibri" w:cs="Calibri"/>
                <w:b/>
                <w:color w:val="FFFFFF" w:themeColor="background1"/>
              </w:rPr>
              <w:lastRenderedPageBreak/>
              <w:t>Key Relationships</w:t>
            </w:r>
          </w:p>
        </w:tc>
      </w:tr>
      <w:tr w:rsidR="000C59F4" w:rsidRPr="00984666" w:rsidTr="000C59F4">
        <w:trPr>
          <w:trHeight w:val="510"/>
        </w:trPr>
        <w:tc>
          <w:tcPr>
            <w:tcW w:w="1701" w:type="dxa"/>
          </w:tcPr>
          <w:p w:rsidR="000C59F4" w:rsidRPr="00984666" w:rsidRDefault="000C59F4" w:rsidP="00FF155C">
            <w:r>
              <w:t>Internal:</w:t>
            </w:r>
          </w:p>
        </w:tc>
        <w:tc>
          <w:tcPr>
            <w:tcW w:w="8647" w:type="dxa"/>
            <w:gridSpan w:val="5"/>
          </w:tcPr>
          <w:p w:rsidR="00190042" w:rsidRPr="00694C41" w:rsidRDefault="00190042" w:rsidP="00190042">
            <w:pPr>
              <w:pStyle w:val="ListParagraph"/>
              <w:numPr>
                <w:ilvl w:val="0"/>
                <w:numId w:val="12"/>
              </w:numPr>
              <w:rPr>
                <w:b/>
                <w:i/>
                <w:color w:val="auto"/>
              </w:rPr>
            </w:pPr>
            <w:r>
              <w:rPr>
                <w:color w:val="auto"/>
              </w:rPr>
              <w:t>Heads of Department</w:t>
            </w:r>
          </w:p>
          <w:p w:rsidR="00190042" w:rsidRPr="00694C41" w:rsidRDefault="00190042" w:rsidP="00190042">
            <w:pPr>
              <w:pStyle w:val="ListParagraph"/>
              <w:numPr>
                <w:ilvl w:val="0"/>
                <w:numId w:val="12"/>
              </w:numPr>
              <w:rPr>
                <w:b/>
                <w:i/>
                <w:color w:val="auto"/>
              </w:rPr>
            </w:pPr>
            <w:r>
              <w:rPr>
                <w:color w:val="auto"/>
              </w:rPr>
              <w:t>Staff</w:t>
            </w:r>
          </w:p>
          <w:p w:rsidR="00190042" w:rsidRPr="00190042" w:rsidRDefault="00190042" w:rsidP="00190042">
            <w:pPr>
              <w:pStyle w:val="ListParagraph"/>
              <w:numPr>
                <w:ilvl w:val="0"/>
                <w:numId w:val="12"/>
              </w:numPr>
              <w:rPr>
                <w:i/>
                <w:color w:val="auto"/>
              </w:rPr>
            </w:pPr>
            <w:r>
              <w:rPr>
                <w:color w:val="auto"/>
              </w:rPr>
              <w:t>Patients</w:t>
            </w:r>
            <w:r w:rsidR="005E5726">
              <w:rPr>
                <w:color w:val="auto"/>
              </w:rPr>
              <w:t xml:space="preserve"> and Residents</w:t>
            </w:r>
          </w:p>
          <w:p w:rsidR="000C59F4" w:rsidRPr="000E3D62" w:rsidRDefault="00190042" w:rsidP="00190042">
            <w:pPr>
              <w:pStyle w:val="ListParagraph"/>
              <w:numPr>
                <w:ilvl w:val="0"/>
                <w:numId w:val="12"/>
              </w:numPr>
              <w:rPr>
                <w:i/>
                <w:color w:val="auto"/>
              </w:rPr>
            </w:pPr>
            <w:r>
              <w:rPr>
                <w:color w:val="auto"/>
              </w:rPr>
              <w:t>Volunteers</w:t>
            </w:r>
          </w:p>
        </w:tc>
      </w:tr>
      <w:tr w:rsidR="000C59F4" w:rsidRPr="00984666" w:rsidTr="000C59F4">
        <w:trPr>
          <w:trHeight w:val="510"/>
        </w:trPr>
        <w:tc>
          <w:tcPr>
            <w:tcW w:w="1701" w:type="dxa"/>
          </w:tcPr>
          <w:p w:rsidR="000C59F4" w:rsidRPr="00984666" w:rsidRDefault="000C59F4" w:rsidP="00FF155C">
            <w:r>
              <w:t>External:</w:t>
            </w:r>
          </w:p>
        </w:tc>
        <w:tc>
          <w:tcPr>
            <w:tcW w:w="8647" w:type="dxa"/>
            <w:gridSpan w:val="5"/>
          </w:tcPr>
          <w:p w:rsidR="000C59F4" w:rsidRPr="000E3D62" w:rsidRDefault="00EC6BB2" w:rsidP="002B254D">
            <w:pPr>
              <w:pStyle w:val="ListParagraph"/>
              <w:numPr>
                <w:ilvl w:val="0"/>
                <w:numId w:val="24"/>
              </w:numPr>
              <w:tabs>
                <w:tab w:val="left" w:pos="1155"/>
              </w:tabs>
              <w:rPr>
                <w:color w:val="auto"/>
              </w:rPr>
            </w:pPr>
            <w:r>
              <w:rPr>
                <w:color w:val="auto"/>
              </w:rPr>
              <w:t>External Contractors</w:t>
            </w:r>
            <w:r w:rsidR="000E3D62" w:rsidRPr="000E3D62">
              <w:rPr>
                <w:color w:val="auto"/>
              </w:rPr>
              <w:tab/>
            </w:r>
          </w:p>
        </w:tc>
      </w:tr>
      <w:tr w:rsidR="000C59F4" w:rsidRPr="007C7B2B"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rsidR="000C59F4" w:rsidRPr="007C7B2B" w:rsidRDefault="000C59F4" w:rsidP="00FF155C">
            <w:pPr>
              <w:rPr>
                <w:rFonts w:ascii="Calibri" w:hAnsi="Calibri" w:cs="Calibri"/>
                <w:b/>
                <w:color w:val="FF0000"/>
              </w:rPr>
            </w:pPr>
            <w:r>
              <w:rPr>
                <w:rFonts w:ascii="Calibri" w:hAnsi="Calibri" w:cs="Calibri"/>
                <w:b/>
                <w:color w:val="FFFFFF" w:themeColor="background1"/>
              </w:rPr>
              <w:t>Position Impact</w:t>
            </w:r>
          </w:p>
        </w:tc>
      </w:tr>
      <w:tr w:rsidR="000C59F4" w:rsidRPr="007C7B2B" w:rsidTr="000C59F4">
        <w:trPr>
          <w:trHeight w:val="510"/>
        </w:trPr>
        <w:tc>
          <w:tcPr>
            <w:tcW w:w="1701" w:type="dxa"/>
          </w:tcPr>
          <w:p w:rsidR="000C59F4" w:rsidRPr="00984666" w:rsidRDefault="000C59F4" w:rsidP="00FF155C">
            <w:r>
              <w:t>Direct Reports:</w:t>
            </w:r>
          </w:p>
        </w:tc>
        <w:tc>
          <w:tcPr>
            <w:tcW w:w="8647" w:type="dxa"/>
            <w:gridSpan w:val="5"/>
          </w:tcPr>
          <w:sdt>
            <w:sdtPr>
              <w:id w:val="821002984"/>
            </w:sdtPr>
            <w:sdtEndPr>
              <w:rPr>
                <w:color w:val="FF0000"/>
              </w:rPr>
            </w:sdtEndPr>
            <w:sdtContent>
              <w:p w:rsidR="000C59F4" w:rsidRPr="000E3D62" w:rsidRDefault="00A062A1" w:rsidP="00A062A1">
                <w:pPr>
                  <w:pStyle w:val="ListParagraph"/>
                  <w:numPr>
                    <w:ilvl w:val="0"/>
                    <w:numId w:val="13"/>
                  </w:numPr>
                  <w:rPr>
                    <w:color w:val="FF0000"/>
                  </w:rPr>
                </w:pPr>
                <w:r>
                  <w:t>None</w:t>
                </w:r>
              </w:p>
            </w:sdtContent>
          </w:sdt>
        </w:tc>
      </w:tr>
      <w:tr w:rsidR="000C59F4" w:rsidRPr="007C7B2B" w:rsidTr="000C59F4">
        <w:trPr>
          <w:trHeight w:val="510"/>
        </w:trPr>
        <w:tc>
          <w:tcPr>
            <w:tcW w:w="1701" w:type="dxa"/>
          </w:tcPr>
          <w:p w:rsidR="000C59F4" w:rsidRPr="00984666" w:rsidRDefault="000C59F4" w:rsidP="00FF155C">
            <w:r>
              <w:t>Budget:</w:t>
            </w:r>
          </w:p>
        </w:tc>
        <w:tc>
          <w:tcPr>
            <w:tcW w:w="8647" w:type="dxa"/>
            <w:gridSpan w:val="5"/>
          </w:tcPr>
          <w:sdt>
            <w:sdtPr>
              <w:rPr>
                <w:i/>
                <w:color w:val="auto"/>
              </w:rPr>
              <w:id w:val="-404918379"/>
              <w:showingPlcHdr/>
            </w:sdtPr>
            <w:sdtEndPr/>
            <w:sdtContent>
              <w:p w:rsidR="000C59F4" w:rsidRPr="007C7B2B" w:rsidRDefault="000C59F4" w:rsidP="00FF155C">
                <w:pPr>
                  <w:rPr>
                    <w:i/>
                    <w:color w:val="auto"/>
                  </w:rPr>
                </w:pPr>
                <w:r w:rsidRPr="00D4594B">
                  <w:rPr>
                    <w:rFonts w:eastAsiaTheme="minorHAnsi"/>
                    <w:b/>
                    <w:color w:val="808080"/>
                  </w:rPr>
                  <w:t>Click here to enter text.</w:t>
                </w:r>
              </w:p>
            </w:sdtContent>
          </w:sdt>
        </w:tc>
      </w:tr>
      <w:tr w:rsidR="000C59F4" w:rsidRPr="007F1973" w:rsidTr="000C59F4">
        <w:tc>
          <w:tcPr>
            <w:tcW w:w="10348" w:type="dxa"/>
            <w:gridSpan w:val="6"/>
            <w:shd w:val="clear" w:color="auto" w:fill="1F3886"/>
          </w:tcPr>
          <w:p w:rsidR="000C59F4" w:rsidRPr="007F1973" w:rsidRDefault="000C59F4" w:rsidP="00FF155C">
            <w:pPr>
              <w:pStyle w:val="Heading3"/>
              <w:rPr>
                <w:color w:val="FFFFFF" w:themeColor="background1"/>
              </w:rPr>
            </w:pPr>
            <w:r>
              <w:rPr>
                <w:color w:val="FFFFFF" w:themeColor="background1"/>
                <w:lang w:val="en-US"/>
              </w:rPr>
              <w:t>Selection Criteria</w:t>
            </w:r>
          </w:p>
        </w:tc>
      </w:tr>
      <w:tr w:rsidR="000C59F4" w:rsidRPr="00984666" w:rsidTr="000C59F4">
        <w:trPr>
          <w:trHeight w:val="1107"/>
        </w:trPr>
        <w:tc>
          <w:tcPr>
            <w:tcW w:w="10348" w:type="dxa"/>
            <w:gridSpan w:val="6"/>
          </w:tcPr>
          <w:p w:rsidR="00440BC3" w:rsidRDefault="00440BC3" w:rsidP="00A062A1">
            <w:pPr>
              <w:overflowPunct w:val="0"/>
              <w:contextualSpacing/>
              <w:rPr>
                <w:b/>
                <w:iCs/>
                <w:color w:val="auto"/>
              </w:rPr>
            </w:pPr>
          </w:p>
          <w:p w:rsidR="00A062A1" w:rsidRDefault="00A062A1" w:rsidP="00A062A1">
            <w:pPr>
              <w:overflowPunct w:val="0"/>
              <w:contextualSpacing/>
              <w:rPr>
                <w:b/>
                <w:iCs/>
                <w:color w:val="auto"/>
              </w:rPr>
            </w:pPr>
            <w:r w:rsidRPr="006D5582">
              <w:rPr>
                <w:b/>
                <w:iCs/>
                <w:color w:val="auto"/>
              </w:rPr>
              <w:t xml:space="preserve">Essential Qualifications: </w:t>
            </w:r>
          </w:p>
          <w:p w:rsidR="00EF4EFB" w:rsidRPr="00440BC3" w:rsidRDefault="00EF4EFB" w:rsidP="00114041">
            <w:pPr>
              <w:pStyle w:val="Default"/>
              <w:numPr>
                <w:ilvl w:val="0"/>
                <w:numId w:val="27"/>
              </w:numPr>
              <w:spacing w:before="240"/>
              <w:rPr>
                <w:rFonts w:asciiTheme="minorHAnsi" w:hAnsiTheme="minorHAnsi"/>
                <w:color w:val="auto"/>
                <w:sz w:val="22"/>
                <w:szCs w:val="22"/>
              </w:rPr>
            </w:pPr>
            <w:r w:rsidRPr="00440BC3">
              <w:rPr>
                <w:rFonts w:asciiTheme="minorHAnsi" w:hAnsiTheme="minorHAnsi"/>
                <w:color w:val="auto"/>
                <w:sz w:val="22"/>
                <w:szCs w:val="22"/>
              </w:rPr>
              <w:t xml:space="preserve">Full Drivers </w:t>
            </w:r>
            <w:r w:rsidR="005E5726" w:rsidRPr="00440BC3">
              <w:rPr>
                <w:rFonts w:asciiTheme="minorHAnsi" w:hAnsiTheme="minorHAnsi"/>
                <w:color w:val="auto"/>
                <w:sz w:val="22"/>
                <w:szCs w:val="22"/>
              </w:rPr>
              <w:t xml:space="preserve">Licence </w:t>
            </w:r>
          </w:p>
          <w:p w:rsidR="00A062A1" w:rsidRPr="00440BC3" w:rsidRDefault="00A062A1" w:rsidP="00114041">
            <w:pPr>
              <w:pStyle w:val="ListParagraph"/>
              <w:numPr>
                <w:ilvl w:val="0"/>
                <w:numId w:val="27"/>
              </w:numPr>
              <w:overflowPunct w:val="0"/>
              <w:contextualSpacing/>
              <w:rPr>
                <w:iCs/>
                <w:color w:val="auto"/>
              </w:rPr>
            </w:pPr>
            <w:r w:rsidRPr="00440BC3">
              <w:rPr>
                <w:iCs/>
                <w:color w:val="auto"/>
              </w:rPr>
              <w:t>Demonstrated and on-going entitlement to work in Australia</w:t>
            </w:r>
          </w:p>
          <w:p w:rsidR="00A062A1" w:rsidRPr="00440BC3" w:rsidRDefault="00A062A1" w:rsidP="00A062A1">
            <w:pPr>
              <w:tabs>
                <w:tab w:val="left" w:pos="-720"/>
                <w:tab w:val="left" w:pos="0"/>
                <w:tab w:val="left" w:pos="8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autoSpaceDN/>
              <w:adjustRightInd/>
              <w:spacing w:before="0" w:after="0"/>
              <w:jc w:val="both"/>
              <w:rPr>
                <w:rFonts w:cs="Arial"/>
                <w:b/>
                <w:color w:val="auto"/>
              </w:rPr>
            </w:pPr>
          </w:p>
          <w:p w:rsidR="00A062A1" w:rsidRDefault="00A062A1" w:rsidP="00A062A1">
            <w:pPr>
              <w:tabs>
                <w:tab w:val="left" w:pos="-720"/>
                <w:tab w:val="left" w:pos="0"/>
                <w:tab w:val="left" w:pos="8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autoSpaceDN/>
              <w:adjustRightInd/>
              <w:spacing w:before="0" w:after="0"/>
              <w:jc w:val="both"/>
              <w:rPr>
                <w:rFonts w:cs="Arial"/>
                <w:b/>
              </w:rPr>
            </w:pPr>
            <w:r w:rsidRPr="00694C41">
              <w:rPr>
                <w:rFonts w:cs="Arial"/>
                <w:b/>
              </w:rPr>
              <w:t>Preferred Qualifications</w:t>
            </w:r>
            <w:r>
              <w:rPr>
                <w:rFonts w:cs="Arial"/>
                <w:b/>
              </w:rPr>
              <w:t>:</w:t>
            </w:r>
          </w:p>
          <w:p w:rsidR="00BF32FB" w:rsidRDefault="00843628" w:rsidP="00BF32FB">
            <w:pPr>
              <w:numPr>
                <w:ilvl w:val="0"/>
                <w:numId w:val="27"/>
              </w:numPr>
              <w:spacing w:before="60" w:after="60"/>
              <w:rPr>
                <w:color w:val="auto"/>
              </w:rPr>
            </w:pPr>
            <w:r>
              <w:rPr>
                <w:rFonts w:cs="Arial"/>
              </w:rPr>
              <w:t xml:space="preserve">  </w:t>
            </w:r>
            <w:r w:rsidR="00BF32FB">
              <w:rPr>
                <w:color w:val="auto"/>
              </w:rPr>
              <w:t>Formal Trade Qualifications in trade relevant to the hospital setting</w:t>
            </w:r>
          </w:p>
          <w:p w:rsidR="00C105A9" w:rsidRDefault="00C105A9" w:rsidP="00C105A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autoSpaceDE/>
              <w:autoSpaceDN/>
              <w:adjustRightInd/>
              <w:spacing w:before="0" w:after="0"/>
              <w:jc w:val="both"/>
              <w:rPr>
                <w:rFonts w:cs="Arial"/>
              </w:rPr>
            </w:pPr>
          </w:p>
          <w:p w:rsidR="00C105A9" w:rsidRDefault="00C105A9" w:rsidP="00C105A9">
            <w:pPr>
              <w:overflowPunct w:val="0"/>
              <w:contextualSpacing/>
              <w:rPr>
                <w:b/>
                <w:iCs/>
                <w:color w:val="auto"/>
              </w:rPr>
            </w:pPr>
            <w:r>
              <w:rPr>
                <w:b/>
                <w:iCs/>
                <w:color w:val="auto"/>
              </w:rPr>
              <w:t>Selection Criteria</w:t>
            </w:r>
            <w:r w:rsidRPr="006D5582">
              <w:rPr>
                <w:b/>
                <w:iCs/>
                <w:color w:val="auto"/>
              </w:rPr>
              <w:t xml:space="preserve">: </w:t>
            </w:r>
          </w:p>
          <w:sdt>
            <w:sdtPr>
              <w:rPr>
                <w:color w:val="auto"/>
              </w:rPr>
              <w:id w:val="46655250"/>
            </w:sdtPr>
            <w:sdtEndPr/>
            <w:sdtContent>
              <w:p w:rsidR="00114041" w:rsidRPr="00FA1A43" w:rsidRDefault="00114041" w:rsidP="00114041">
                <w:pPr>
                  <w:numPr>
                    <w:ilvl w:val="0"/>
                    <w:numId w:val="27"/>
                  </w:numPr>
                  <w:spacing w:before="60" w:after="60"/>
                  <w:rPr>
                    <w:color w:val="auto"/>
                  </w:rPr>
                </w:pPr>
                <w:r w:rsidRPr="00FA1A43">
                  <w:rPr>
                    <w:color w:val="auto"/>
                  </w:rPr>
                  <w:t>Knowledge and experience in preventative and reactive maintenance practices and systems</w:t>
                </w:r>
              </w:p>
              <w:p w:rsidR="00114041" w:rsidRPr="00FA1A43" w:rsidRDefault="00114041" w:rsidP="00114041">
                <w:pPr>
                  <w:numPr>
                    <w:ilvl w:val="0"/>
                    <w:numId w:val="27"/>
                  </w:numPr>
                  <w:spacing w:before="60" w:after="60"/>
                  <w:rPr>
                    <w:color w:val="auto"/>
                  </w:rPr>
                </w:pPr>
                <w:r w:rsidRPr="00FA1A43">
                  <w:rPr>
                    <w:color w:val="auto"/>
                  </w:rPr>
                  <w:t>Ability to undertake minor building related maintenance tasks</w:t>
                </w:r>
              </w:p>
              <w:p w:rsidR="00114041" w:rsidRPr="00FA1A43" w:rsidRDefault="00114041" w:rsidP="00114041">
                <w:pPr>
                  <w:numPr>
                    <w:ilvl w:val="0"/>
                    <w:numId w:val="27"/>
                  </w:numPr>
                  <w:spacing w:before="60" w:after="60"/>
                  <w:rPr>
                    <w:color w:val="auto"/>
                  </w:rPr>
                </w:pPr>
                <w:r w:rsidRPr="00FA1A43">
                  <w:rPr>
                    <w:color w:val="auto"/>
                  </w:rPr>
                  <w:t>Knowledge of WHS procedures and able to follow safe work practices</w:t>
                </w:r>
              </w:p>
              <w:p w:rsidR="00114041" w:rsidRPr="00FA1A43" w:rsidRDefault="00114041" w:rsidP="00114041">
                <w:pPr>
                  <w:numPr>
                    <w:ilvl w:val="0"/>
                    <w:numId w:val="27"/>
                  </w:numPr>
                  <w:spacing w:before="60" w:after="60"/>
                  <w:rPr>
                    <w:color w:val="auto"/>
                  </w:rPr>
                </w:pPr>
                <w:r w:rsidRPr="00FA1A43">
                  <w:rPr>
                    <w:color w:val="auto"/>
                  </w:rPr>
                  <w:t>Possess sound communication skills</w:t>
                </w:r>
              </w:p>
              <w:p w:rsidR="00114041" w:rsidRPr="00FA1A43" w:rsidRDefault="00114041" w:rsidP="00114041">
                <w:pPr>
                  <w:numPr>
                    <w:ilvl w:val="0"/>
                    <w:numId w:val="27"/>
                  </w:numPr>
                  <w:spacing w:before="60" w:after="60"/>
                  <w:rPr>
                    <w:color w:val="auto"/>
                  </w:rPr>
                </w:pPr>
                <w:r w:rsidRPr="00FA1A43">
                  <w:rPr>
                    <w:color w:val="auto"/>
                  </w:rPr>
                  <w:t>Able to communicate effectively and willing to liaise with others</w:t>
                </w:r>
              </w:p>
              <w:p w:rsidR="00114041" w:rsidRPr="00FA1A43" w:rsidRDefault="00114041" w:rsidP="00114041">
                <w:pPr>
                  <w:numPr>
                    <w:ilvl w:val="0"/>
                    <w:numId w:val="27"/>
                  </w:numPr>
                  <w:spacing w:before="60" w:after="60"/>
                  <w:rPr>
                    <w:color w:val="auto"/>
                  </w:rPr>
                </w:pPr>
                <w:r w:rsidRPr="00FA1A43">
                  <w:rPr>
                    <w:color w:val="auto"/>
                  </w:rPr>
                  <w:t>Able to work either individually or in a team</w:t>
                </w:r>
              </w:p>
              <w:p w:rsidR="00114041" w:rsidRPr="00FA1A43" w:rsidRDefault="00114041" w:rsidP="00114041">
                <w:pPr>
                  <w:numPr>
                    <w:ilvl w:val="0"/>
                    <w:numId w:val="27"/>
                  </w:numPr>
                  <w:spacing w:before="60" w:after="60"/>
                  <w:rPr>
                    <w:color w:val="auto"/>
                  </w:rPr>
                </w:pPr>
                <w:r w:rsidRPr="00FA1A43">
                  <w:rPr>
                    <w:color w:val="auto"/>
                  </w:rPr>
                  <w:t>Able to work under limited supervision</w:t>
                </w:r>
              </w:p>
            </w:sdtContent>
          </w:sdt>
          <w:p w:rsidR="000C59F4" w:rsidRPr="004B2694" w:rsidRDefault="00114041" w:rsidP="00114041">
            <w:pPr>
              <w:pStyle w:val="ListParagraph"/>
              <w:numPr>
                <w:ilvl w:val="0"/>
                <w:numId w:val="27"/>
              </w:numPr>
              <w:overflowPunct w:val="0"/>
              <w:contextualSpacing/>
            </w:pPr>
            <w:r w:rsidRPr="00FA1A43">
              <w:rPr>
                <w:color w:val="auto"/>
              </w:rPr>
              <w:t>Able to prioritise competing tasks and manage time</w:t>
            </w:r>
          </w:p>
        </w:tc>
      </w:tr>
      <w:tr w:rsidR="000C59F4" w:rsidRPr="007F1973" w:rsidTr="000C59F4">
        <w:tc>
          <w:tcPr>
            <w:tcW w:w="10348" w:type="dxa"/>
            <w:gridSpan w:val="6"/>
            <w:shd w:val="clear" w:color="auto" w:fill="1F3886"/>
          </w:tcPr>
          <w:p w:rsidR="000C59F4" w:rsidRPr="007F1973" w:rsidRDefault="000C59F4" w:rsidP="00FF155C">
            <w:pPr>
              <w:pStyle w:val="Heading3"/>
              <w:rPr>
                <w:color w:val="FFFFFF" w:themeColor="background1"/>
              </w:rPr>
            </w:pPr>
            <w:r>
              <w:rPr>
                <w:color w:val="FFFFFF" w:themeColor="background1"/>
                <w:lang w:val="en-US"/>
              </w:rPr>
              <w:t xml:space="preserve">Approvals </w:t>
            </w:r>
          </w:p>
        </w:tc>
      </w:tr>
      <w:tr w:rsidR="000C59F4" w:rsidRPr="00984666" w:rsidTr="000C59F4">
        <w:trPr>
          <w:trHeight w:val="510"/>
        </w:trPr>
        <w:tc>
          <w:tcPr>
            <w:tcW w:w="7655" w:type="dxa"/>
            <w:gridSpan w:val="4"/>
          </w:tcPr>
          <w:p w:rsidR="000C59F4" w:rsidRPr="00984666" w:rsidRDefault="000C59F4" w:rsidP="00FF155C">
            <w:r>
              <w:t>Job Holder’s signature:</w:t>
            </w:r>
          </w:p>
        </w:tc>
        <w:tc>
          <w:tcPr>
            <w:tcW w:w="2693" w:type="dxa"/>
            <w:gridSpan w:val="2"/>
          </w:tcPr>
          <w:p w:rsidR="000C59F4" w:rsidRPr="00984666" w:rsidRDefault="000C59F4" w:rsidP="00FF155C">
            <w:r>
              <w:t>Date:</w:t>
            </w:r>
          </w:p>
        </w:tc>
      </w:tr>
      <w:tr w:rsidR="000C59F4" w:rsidRPr="00984666" w:rsidTr="000C59F4">
        <w:trPr>
          <w:trHeight w:val="510"/>
        </w:trPr>
        <w:tc>
          <w:tcPr>
            <w:tcW w:w="7655" w:type="dxa"/>
            <w:gridSpan w:val="4"/>
          </w:tcPr>
          <w:p w:rsidR="000C59F4" w:rsidRPr="00984666" w:rsidRDefault="000C59F4" w:rsidP="00FF155C">
            <w:r>
              <w:t>Manager’s signature:</w:t>
            </w:r>
          </w:p>
        </w:tc>
        <w:tc>
          <w:tcPr>
            <w:tcW w:w="2693" w:type="dxa"/>
            <w:gridSpan w:val="2"/>
          </w:tcPr>
          <w:p w:rsidR="000C59F4" w:rsidRPr="00984666" w:rsidRDefault="000C59F4" w:rsidP="00FF155C">
            <w:r>
              <w:t>Date:</w:t>
            </w:r>
          </w:p>
        </w:tc>
      </w:tr>
    </w:tbl>
    <w:p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headerReference w:type="even" r:id="rId15"/>
      <w:headerReference w:type="default" r:id="rId16"/>
      <w:footerReference w:type="even" r:id="rId17"/>
      <w:footerReference w:type="default" r:id="rId18"/>
      <w:headerReference w:type="first" r:id="rId19"/>
      <w:footerReference w:type="first" r:id="rId20"/>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8B6" w:rsidRDefault="005118B6" w:rsidP="00D07759">
      <w:r>
        <w:separator/>
      </w:r>
    </w:p>
    <w:p w:rsidR="005118B6" w:rsidRDefault="005118B6" w:rsidP="00D07759"/>
    <w:p w:rsidR="005118B6" w:rsidRDefault="005118B6"/>
  </w:endnote>
  <w:endnote w:type="continuationSeparator" w:id="0">
    <w:p w:rsidR="005118B6" w:rsidRDefault="005118B6" w:rsidP="00D07759">
      <w:r>
        <w:continuationSeparator/>
      </w:r>
    </w:p>
    <w:p w:rsidR="005118B6" w:rsidRDefault="005118B6" w:rsidP="00D07759"/>
    <w:p w:rsidR="005118B6" w:rsidRDefault="00511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49" w:rsidRDefault="00865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FA6EEF">
      <w:rPr>
        <w:noProof/>
        <w:color w:val="404040" w:themeColor="text1" w:themeTint="BF"/>
        <w:sz w:val="20"/>
        <w:szCs w:val="20"/>
      </w:rPr>
      <w:t>2</w:t>
    </w:r>
    <w:r w:rsidR="00506950">
      <w:rPr>
        <w:color w:val="404040" w:themeColor="text1" w:themeTint="BF"/>
        <w:sz w:val="20"/>
        <w:szCs w:val="20"/>
      </w:rPr>
      <w:fldChar w:fldCharType="end"/>
    </w:r>
    <w:r>
      <w:rPr>
        <w:color w:val="404040" w:themeColor="text1" w:themeTint="BF"/>
        <w:sz w:val="20"/>
        <w:szCs w:val="20"/>
      </w:rPr>
      <w:t xml:space="preserve"> of </w:t>
    </w:r>
    <w:fldSimple w:instr=" NUMPAGES   \* MERGEFORMAT ">
      <w:r w:rsidR="00FA6EEF" w:rsidRPr="00FA6EEF">
        <w:rPr>
          <w:noProof/>
          <w:color w:val="404040" w:themeColor="text1" w:themeTint="BF"/>
          <w:sz w:val="20"/>
          <w:szCs w:val="20"/>
        </w:rPr>
        <w:t>4</w:t>
      </w:r>
    </w:fldSimple>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49" w:rsidRDefault="00865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8B6" w:rsidRDefault="005118B6" w:rsidP="00D07759">
      <w:r>
        <w:separator/>
      </w:r>
    </w:p>
    <w:p w:rsidR="005118B6" w:rsidRDefault="005118B6" w:rsidP="00D07759"/>
    <w:p w:rsidR="005118B6" w:rsidRDefault="005118B6"/>
  </w:footnote>
  <w:footnote w:type="continuationSeparator" w:id="0">
    <w:p w:rsidR="005118B6" w:rsidRDefault="005118B6" w:rsidP="00D07759">
      <w:r>
        <w:continuationSeparator/>
      </w:r>
    </w:p>
    <w:p w:rsidR="005118B6" w:rsidRDefault="005118B6" w:rsidP="00D07759"/>
    <w:p w:rsidR="005118B6" w:rsidRDefault="005118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49" w:rsidRDefault="00865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49" w:rsidRDefault="008654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449" w:rsidRDefault="00865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98F"/>
    <w:multiLevelType w:val="hybridMultilevel"/>
    <w:tmpl w:val="92A66E20"/>
    <w:lvl w:ilvl="0" w:tplc="0C090001">
      <w:start w:val="1"/>
      <w:numFmt w:val="bullet"/>
      <w:lvlText w:val=""/>
      <w:lvlJc w:val="left"/>
      <w:pPr>
        <w:tabs>
          <w:tab w:val="num" w:pos="786"/>
        </w:tabs>
        <w:ind w:left="786"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3B34DB"/>
    <w:multiLevelType w:val="hybridMultilevel"/>
    <w:tmpl w:val="F8E86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3266528"/>
    <w:multiLevelType w:val="hybridMultilevel"/>
    <w:tmpl w:val="EE0E2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713185"/>
    <w:multiLevelType w:val="hybridMultilevel"/>
    <w:tmpl w:val="EE5A9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10"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42E319F"/>
    <w:multiLevelType w:val="hybridMultilevel"/>
    <w:tmpl w:val="4A203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247FEA"/>
    <w:multiLevelType w:val="hybridMultilevel"/>
    <w:tmpl w:val="1660C4CA"/>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4" w15:restartNumberingAfterBreak="0">
    <w:nsid w:val="2A3B5BC2"/>
    <w:multiLevelType w:val="hybridMultilevel"/>
    <w:tmpl w:val="D18A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037843"/>
    <w:multiLevelType w:val="hybridMultilevel"/>
    <w:tmpl w:val="4C3AE0D8"/>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847E99"/>
    <w:multiLevelType w:val="hybridMultilevel"/>
    <w:tmpl w:val="27CAFDD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276B68"/>
    <w:multiLevelType w:val="hybridMultilevel"/>
    <w:tmpl w:val="A73A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24" w15:restartNumberingAfterBreak="0">
    <w:nsid w:val="3CBC3EB8"/>
    <w:multiLevelType w:val="hybridMultilevel"/>
    <w:tmpl w:val="B7B4205A"/>
    <w:lvl w:ilvl="0" w:tplc="209C47FA">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8A77CA5"/>
    <w:multiLevelType w:val="hybridMultilevel"/>
    <w:tmpl w:val="8F7E53E0"/>
    <w:lvl w:ilvl="0" w:tplc="04090001">
      <w:start w:val="1"/>
      <w:numFmt w:val="bullet"/>
      <w:lvlText w:val=""/>
      <w:lvlJc w:val="left"/>
      <w:pPr>
        <w:tabs>
          <w:tab w:val="num" w:pos="207"/>
        </w:tabs>
        <w:ind w:left="207" w:hanging="207"/>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3FF3209"/>
    <w:multiLevelType w:val="hybridMultilevel"/>
    <w:tmpl w:val="A3F46D1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1" w15:restartNumberingAfterBreak="0">
    <w:nsid w:val="556A1BE7"/>
    <w:multiLevelType w:val="hybridMultilevel"/>
    <w:tmpl w:val="A1E43036"/>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33" w15:restartNumberingAfterBreak="0">
    <w:nsid w:val="61D6240F"/>
    <w:multiLevelType w:val="hybridMultilevel"/>
    <w:tmpl w:val="E726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142EB9"/>
    <w:multiLevelType w:val="hybridMultilevel"/>
    <w:tmpl w:val="5A609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9161E9"/>
    <w:multiLevelType w:val="hybridMultilevel"/>
    <w:tmpl w:val="FF96D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E32D1B"/>
    <w:multiLevelType w:val="hybridMultilevel"/>
    <w:tmpl w:val="26ACF1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95121F0"/>
    <w:multiLevelType w:val="hybridMultilevel"/>
    <w:tmpl w:val="E75C7294"/>
    <w:lvl w:ilvl="0" w:tplc="04090001">
      <w:start w:val="1"/>
      <w:numFmt w:val="bullet"/>
      <w:lvlText w:val=""/>
      <w:lvlJc w:val="left"/>
      <w:pPr>
        <w:tabs>
          <w:tab w:val="num" w:pos="207"/>
        </w:tabs>
        <w:ind w:left="207" w:hanging="207"/>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color w:val="auto"/>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431AF6"/>
    <w:multiLevelType w:val="hybridMultilevel"/>
    <w:tmpl w:val="D4D4470E"/>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32"/>
  </w:num>
  <w:num w:numId="4">
    <w:abstractNumId w:val="9"/>
  </w:num>
  <w:num w:numId="5">
    <w:abstractNumId w:val="25"/>
  </w:num>
  <w:num w:numId="6">
    <w:abstractNumId w:val="20"/>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1"/>
  </w:num>
  <w:num w:numId="11">
    <w:abstractNumId w:val="28"/>
  </w:num>
  <w:num w:numId="12">
    <w:abstractNumId w:val="38"/>
  </w:num>
  <w:num w:numId="13">
    <w:abstractNumId w:val="41"/>
  </w:num>
  <w:num w:numId="14">
    <w:abstractNumId w:val="18"/>
  </w:num>
  <w:num w:numId="15">
    <w:abstractNumId w:val="29"/>
  </w:num>
  <w:num w:numId="16">
    <w:abstractNumId w:val="19"/>
  </w:num>
  <w:num w:numId="17">
    <w:abstractNumId w:val="6"/>
  </w:num>
  <w:num w:numId="18">
    <w:abstractNumId w:val="27"/>
  </w:num>
  <w:num w:numId="19">
    <w:abstractNumId w:val="15"/>
  </w:num>
  <w:num w:numId="20">
    <w:abstractNumId w:val="3"/>
  </w:num>
  <w:num w:numId="21">
    <w:abstractNumId w:val="40"/>
  </w:num>
  <w:num w:numId="22">
    <w:abstractNumId w:val="8"/>
  </w:num>
  <w:num w:numId="23">
    <w:abstractNumId w:val="21"/>
  </w:num>
  <w:num w:numId="24">
    <w:abstractNumId w:val="14"/>
  </w:num>
  <w:num w:numId="25">
    <w:abstractNumId w:val="16"/>
  </w:num>
  <w:num w:numId="26">
    <w:abstractNumId w:val="39"/>
  </w:num>
  <w:num w:numId="27">
    <w:abstractNumId w:val="4"/>
  </w:num>
  <w:num w:numId="28">
    <w:abstractNumId w:val="35"/>
  </w:num>
  <w:num w:numId="29">
    <w:abstractNumId w:val="36"/>
  </w:num>
  <w:num w:numId="30">
    <w:abstractNumId w:val="13"/>
  </w:num>
  <w:num w:numId="31">
    <w:abstractNumId w:val="34"/>
  </w:num>
  <w:num w:numId="32">
    <w:abstractNumId w:val="26"/>
  </w:num>
  <w:num w:numId="33">
    <w:abstractNumId w:val="0"/>
  </w:num>
  <w:num w:numId="34">
    <w:abstractNumId w:val="31"/>
  </w:num>
  <w:num w:numId="35">
    <w:abstractNumId w:val="5"/>
  </w:num>
  <w:num w:numId="36">
    <w:abstractNumId w:val="33"/>
  </w:num>
  <w:num w:numId="37">
    <w:abstractNumId w:val="23"/>
  </w:num>
  <w:num w:numId="38">
    <w:abstractNumId w:val="37"/>
  </w:num>
  <w:num w:numId="39">
    <w:abstractNumId w:val="17"/>
  </w:num>
  <w:num w:numId="40">
    <w:abstractNumId w:val="30"/>
  </w:num>
  <w:num w:numId="41">
    <w:abstractNumId w:val="11"/>
  </w:num>
  <w:num w:numId="42">
    <w:abstractNumId w:val="24"/>
  </w:num>
  <w:num w:numId="4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7B0"/>
    <w:rsid w:val="0001616F"/>
    <w:rsid w:val="00016262"/>
    <w:rsid w:val="0004121D"/>
    <w:rsid w:val="00043693"/>
    <w:rsid w:val="00043ADF"/>
    <w:rsid w:val="0006200D"/>
    <w:rsid w:val="00087C7D"/>
    <w:rsid w:val="000951D8"/>
    <w:rsid w:val="000A402A"/>
    <w:rsid w:val="000B25D1"/>
    <w:rsid w:val="000B6728"/>
    <w:rsid w:val="000C59F4"/>
    <w:rsid w:val="000D4A61"/>
    <w:rsid w:val="000D6C41"/>
    <w:rsid w:val="000D799B"/>
    <w:rsid w:val="000E3D62"/>
    <w:rsid w:val="000F3ECE"/>
    <w:rsid w:val="000F4C87"/>
    <w:rsid w:val="000F7BF5"/>
    <w:rsid w:val="001001CB"/>
    <w:rsid w:val="00105962"/>
    <w:rsid w:val="00114041"/>
    <w:rsid w:val="00115AC6"/>
    <w:rsid w:val="0012358D"/>
    <w:rsid w:val="00124D26"/>
    <w:rsid w:val="00140F6F"/>
    <w:rsid w:val="001418FD"/>
    <w:rsid w:val="00141FCF"/>
    <w:rsid w:val="0015625E"/>
    <w:rsid w:val="00157F77"/>
    <w:rsid w:val="00172C56"/>
    <w:rsid w:val="001843EA"/>
    <w:rsid w:val="001871B0"/>
    <w:rsid w:val="00190042"/>
    <w:rsid w:val="00191FFD"/>
    <w:rsid w:val="001C3D0B"/>
    <w:rsid w:val="001E0A15"/>
    <w:rsid w:val="001E6024"/>
    <w:rsid w:val="00206F44"/>
    <w:rsid w:val="00213DEE"/>
    <w:rsid w:val="00214D04"/>
    <w:rsid w:val="00217EEE"/>
    <w:rsid w:val="00223D0C"/>
    <w:rsid w:val="00235412"/>
    <w:rsid w:val="00262205"/>
    <w:rsid w:val="00262B31"/>
    <w:rsid w:val="00267FB4"/>
    <w:rsid w:val="00273F91"/>
    <w:rsid w:val="00274584"/>
    <w:rsid w:val="00286324"/>
    <w:rsid w:val="00297177"/>
    <w:rsid w:val="002A064D"/>
    <w:rsid w:val="002B254D"/>
    <w:rsid w:val="002B509D"/>
    <w:rsid w:val="002C169F"/>
    <w:rsid w:val="002C62B5"/>
    <w:rsid w:val="002C7646"/>
    <w:rsid w:val="002E60B7"/>
    <w:rsid w:val="002F7649"/>
    <w:rsid w:val="00310B0B"/>
    <w:rsid w:val="00324B6F"/>
    <w:rsid w:val="00331660"/>
    <w:rsid w:val="00334383"/>
    <w:rsid w:val="00393C60"/>
    <w:rsid w:val="003A244A"/>
    <w:rsid w:val="003A3918"/>
    <w:rsid w:val="003A7AE9"/>
    <w:rsid w:val="003B160B"/>
    <w:rsid w:val="003C7CEB"/>
    <w:rsid w:val="003E0A7F"/>
    <w:rsid w:val="00403FAD"/>
    <w:rsid w:val="004147D4"/>
    <w:rsid w:val="0042668E"/>
    <w:rsid w:val="00430BB1"/>
    <w:rsid w:val="00440BC3"/>
    <w:rsid w:val="00451131"/>
    <w:rsid w:val="0045654F"/>
    <w:rsid w:val="00476AAE"/>
    <w:rsid w:val="00477280"/>
    <w:rsid w:val="00480A65"/>
    <w:rsid w:val="0048180C"/>
    <w:rsid w:val="00496DA9"/>
    <w:rsid w:val="004A2194"/>
    <w:rsid w:val="004B2694"/>
    <w:rsid w:val="004D4A53"/>
    <w:rsid w:val="004E26E8"/>
    <w:rsid w:val="004E59E1"/>
    <w:rsid w:val="004F55E5"/>
    <w:rsid w:val="00501073"/>
    <w:rsid w:val="00506950"/>
    <w:rsid w:val="00507378"/>
    <w:rsid w:val="00507781"/>
    <w:rsid w:val="005118B6"/>
    <w:rsid w:val="005170E2"/>
    <w:rsid w:val="00542A2D"/>
    <w:rsid w:val="005520DD"/>
    <w:rsid w:val="00563D8D"/>
    <w:rsid w:val="005648D9"/>
    <w:rsid w:val="005726F2"/>
    <w:rsid w:val="0057479D"/>
    <w:rsid w:val="00580FC4"/>
    <w:rsid w:val="00582F79"/>
    <w:rsid w:val="005A7FD6"/>
    <w:rsid w:val="005B18BF"/>
    <w:rsid w:val="005C01F6"/>
    <w:rsid w:val="005E3845"/>
    <w:rsid w:val="005E5726"/>
    <w:rsid w:val="00602B0E"/>
    <w:rsid w:val="00607517"/>
    <w:rsid w:val="00643966"/>
    <w:rsid w:val="0065675C"/>
    <w:rsid w:val="006578DA"/>
    <w:rsid w:val="00671689"/>
    <w:rsid w:val="006A4107"/>
    <w:rsid w:val="006B50CC"/>
    <w:rsid w:val="006C1DD0"/>
    <w:rsid w:val="006D230D"/>
    <w:rsid w:val="006D7C83"/>
    <w:rsid w:val="006E278B"/>
    <w:rsid w:val="006E3F6C"/>
    <w:rsid w:val="006F7187"/>
    <w:rsid w:val="00714304"/>
    <w:rsid w:val="007558ED"/>
    <w:rsid w:val="00786B1D"/>
    <w:rsid w:val="007A163A"/>
    <w:rsid w:val="007B1222"/>
    <w:rsid w:val="007B27B7"/>
    <w:rsid w:val="007C7B2B"/>
    <w:rsid w:val="007F1973"/>
    <w:rsid w:val="008147CB"/>
    <w:rsid w:val="008149B1"/>
    <w:rsid w:val="0082316A"/>
    <w:rsid w:val="00837F08"/>
    <w:rsid w:val="00843628"/>
    <w:rsid w:val="008437F8"/>
    <w:rsid w:val="00843E81"/>
    <w:rsid w:val="0086328C"/>
    <w:rsid w:val="00865449"/>
    <w:rsid w:val="008964FB"/>
    <w:rsid w:val="008C411D"/>
    <w:rsid w:val="008C68CB"/>
    <w:rsid w:val="008F1C7F"/>
    <w:rsid w:val="009102F9"/>
    <w:rsid w:val="009157B9"/>
    <w:rsid w:val="009304CA"/>
    <w:rsid w:val="00930670"/>
    <w:rsid w:val="00931E3B"/>
    <w:rsid w:val="00932B83"/>
    <w:rsid w:val="00934175"/>
    <w:rsid w:val="00952E93"/>
    <w:rsid w:val="00956EEB"/>
    <w:rsid w:val="00963E61"/>
    <w:rsid w:val="00974BF6"/>
    <w:rsid w:val="00984666"/>
    <w:rsid w:val="009A1409"/>
    <w:rsid w:val="009A17A9"/>
    <w:rsid w:val="009A313A"/>
    <w:rsid w:val="009B28C2"/>
    <w:rsid w:val="009B751F"/>
    <w:rsid w:val="009C52ED"/>
    <w:rsid w:val="009D51AA"/>
    <w:rsid w:val="009F4D44"/>
    <w:rsid w:val="00A062A1"/>
    <w:rsid w:val="00A22B49"/>
    <w:rsid w:val="00A31A8D"/>
    <w:rsid w:val="00A3359E"/>
    <w:rsid w:val="00A47168"/>
    <w:rsid w:val="00A60F18"/>
    <w:rsid w:val="00A624D2"/>
    <w:rsid w:val="00A94336"/>
    <w:rsid w:val="00AA49BC"/>
    <w:rsid w:val="00AB2D62"/>
    <w:rsid w:val="00AD5258"/>
    <w:rsid w:val="00AE1EFC"/>
    <w:rsid w:val="00AF7D8D"/>
    <w:rsid w:val="00B022B3"/>
    <w:rsid w:val="00B16C07"/>
    <w:rsid w:val="00B5160D"/>
    <w:rsid w:val="00B54338"/>
    <w:rsid w:val="00B67B8A"/>
    <w:rsid w:val="00B85BCB"/>
    <w:rsid w:val="00B8755C"/>
    <w:rsid w:val="00BF32FB"/>
    <w:rsid w:val="00BF3489"/>
    <w:rsid w:val="00BF4554"/>
    <w:rsid w:val="00C105A9"/>
    <w:rsid w:val="00C15AB3"/>
    <w:rsid w:val="00C24FD1"/>
    <w:rsid w:val="00C36CA6"/>
    <w:rsid w:val="00C808CD"/>
    <w:rsid w:val="00C82E56"/>
    <w:rsid w:val="00CB430C"/>
    <w:rsid w:val="00CC34F4"/>
    <w:rsid w:val="00CD7506"/>
    <w:rsid w:val="00CD7E0A"/>
    <w:rsid w:val="00D07759"/>
    <w:rsid w:val="00D20B22"/>
    <w:rsid w:val="00D333B8"/>
    <w:rsid w:val="00D357E6"/>
    <w:rsid w:val="00D4594B"/>
    <w:rsid w:val="00D50634"/>
    <w:rsid w:val="00D55807"/>
    <w:rsid w:val="00D839E6"/>
    <w:rsid w:val="00D930E4"/>
    <w:rsid w:val="00DA1073"/>
    <w:rsid w:val="00DB00CB"/>
    <w:rsid w:val="00DE6DFF"/>
    <w:rsid w:val="00DF29C4"/>
    <w:rsid w:val="00E122B3"/>
    <w:rsid w:val="00E32E85"/>
    <w:rsid w:val="00E344A3"/>
    <w:rsid w:val="00E44A96"/>
    <w:rsid w:val="00E554D2"/>
    <w:rsid w:val="00E67E56"/>
    <w:rsid w:val="00E77186"/>
    <w:rsid w:val="00E82AD0"/>
    <w:rsid w:val="00E95C7F"/>
    <w:rsid w:val="00EA1A1A"/>
    <w:rsid w:val="00EC6BB2"/>
    <w:rsid w:val="00ED0151"/>
    <w:rsid w:val="00ED217D"/>
    <w:rsid w:val="00ED21D6"/>
    <w:rsid w:val="00EF0EBC"/>
    <w:rsid w:val="00EF4EFB"/>
    <w:rsid w:val="00EF6BAF"/>
    <w:rsid w:val="00F02BC9"/>
    <w:rsid w:val="00F249EB"/>
    <w:rsid w:val="00F3719E"/>
    <w:rsid w:val="00F5030F"/>
    <w:rsid w:val="00F82181"/>
    <w:rsid w:val="00F84E77"/>
    <w:rsid w:val="00F9523C"/>
    <w:rsid w:val="00FA65D4"/>
    <w:rsid w:val="00FA6EEF"/>
    <w:rsid w:val="00FE0948"/>
    <w:rsid w:val="00FF1351"/>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937C1D"/>
  <w15:docId w15:val="{30691212-5FBF-4F8E-98A1-6167255D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DEE"/>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qFormat/>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paragraph" w:styleId="NormalWeb">
    <w:name w:val="Normal (Web)"/>
    <w:basedOn w:val="Normal"/>
    <w:uiPriority w:val="99"/>
    <w:unhideWhenUsed/>
    <w:rsid w:val="00262B31"/>
    <w:pPr>
      <w:autoSpaceDE/>
      <w:autoSpaceDN/>
      <w:adjustRightInd/>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339430798">
      <w:bodyDiv w:val="1"/>
      <w:marLeft w:val="0"/>
      <w:marRight w:val="0"/>
      <w:marTop w:val="0"/>
      <w:marBottom w:val="0"/>
      <w:divBdr>
        <w:top w:val="none" w:sz="0" w:space="0" w:color="auto"/>
        <w:left w:val="none" w:sz="0" w:space="0" w:color="auto"/>
        <w:bottom w:val="none" w:sz="0" w:space="0" w:color="auto"/>
        <w:right w:val="none" w:sz="0" w:space="0" w:color="auto"/>
      </w:divBdr>
    </w:div>
    <w:div w:id="1444106255">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8952B638915944B3BC6AC587E2EB1B3E"/>
        <w:category>
          <w:name w:val="General"/>
          <w:gallery w:val="placeholder"/>
        </w:category>
        <w:types>
          <w:type w:val="bbPlcHdr"/>
        </w:types>
        <w:behaviors>
          <w:behavior w:val="content"/>
        </w:behaviors>
        <w:guid w:val="{04DBF2C2-3374-4CB7-9000-6DBEF59685D6}"/>
      </w:docPartPr>
      <w:docPartBody>
        <w:p w:rsidR="0056771B" w:rsidRDefault="0030058B" w:rsidP="0030058B">
          <w:pPr>
            <w:pStyle w:val="8952B638915944B3BC6AC587E2EB1B3E"/>
          </w:pPr>
          <w:r w:rsidRPr="00B463E0">
            <w:rPr>
              <w:rStyle w:val="PlaceholderText"/>
              <w:rFonts w:eastAsiaTheme="minorHAnsi"/>
            </w:rPr>
            <w:t>Click here to enter text.</w:t>
          </w:r>
        </w:p>
      </w:docPartBody>
    </w:docPart>
    <w:docPart>
      <w:docPartPr>
        <w:name w:val="940C7398DB784FE4BF14A497D6F5E90B"/>
        <w:category>
          <w:name w:val="General"/>
          <w:gallery w:val="placeholder"/>
        </w:category>
        <w:types>
          <w:type w:val="bbPlcHdr"/>
        </w:types>
        <w:behaviors>
          <w:behavior w:val="content"/>
        </w:behaviors>
        <w:guid w:val="{3D37B0E3-4873-479B-AA12-C3A7FFA5AA03}"/>
      </w:docPartPr>
      <w:docPartBody>
        <w:p w:rsidR="0056771B" w:rsidRDefault="0030058B" w:rsidP="0030058B">
          <w:pPr>
            <w:pStyle w:val="940C7398DB784FE4BF14A497D6F5E90B"/>
          </w:pPr>
          <w:r w:rsidRPr="00B463E0">
            <w:rPr>
              <w:rStyle w:val="PlaceholderText"/>
              <w:rFonts w:eastAsiaTheme="minorHAnsi"/>
            </w:rPr>
            <w:t>Click here to enter text.</w:t>
          </w:r>
        </w:p>
      </w:docPartBody>
    </w:docPart>
    <w:docPart>
      <w:docPartPr>
        <w:name w:val="D7C33F2B50944A62A5E293543CD14542"/>
        <w:category>
          <w:name w:val="General"/>
          <w:gallery w:val="placeholder"/>
        </w:category>
        <w:types>
          <w:type w:val="bbPlcHdr"/>
        </w:types>
        <w:behaviors>
          <w:behavior w:val="content"/>
        </w:behaviors>
        <w:guid w:val="{20B5A8AD-24E2-4BE4-A400-D8FC805BE332}"/>
      </w:docPartPr>
      <w:docPartBody>
        <w:p w:rsidR="000F5D60" w:rsidRDefault="00CC7E26" w:rsidP="00CC7E26">
          <w:pPr>
            <w:pStyle w:val="D7C33F2B50944A62A5E293543CD14542"/>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007F32"/>
    <w:rsid w:val="000A6517"/>
    <w:rsid w:val="000F5D60"/>
    <w:rsid w:val="00266AA3"/>
    <w:rsid w:val="00286D8C"/>
    <w:rsid w:val="0030058B"/>
    <w:rsid w:val="004F1459"/>
    <w:rsid w:val="0056771B"/>
    <w:rsid w:val="006F6E2B"/>
    <w:rsid w:val="007F38DB"/>
    <w:rsid w:val="0086449C"/>
    <w:rsid w:val="00985EFD"/>
    <w:rsid w:val="00B15088"/>
    <w:rsid w:val="00B414F3"/>
    <w:rsid w:val="00CC7E26"/>
    <w:rsid w:val="00D1671D"/>
    <w:rsid w:val="00D2266E"/>
    <w:rsid w:val="00D4792D"/>
    <w:rsid w:val="00D74D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459"/>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88BEACFDC454B3DB8C3291ECAC6104C">
    <w:name w:val="588BEACFDC454B3DB8C3291ECAC6104C"/>
    <w:rsid w:val="00D4792D"/>
  </w:style>
  <w:style w:type="paragraph" w:customStyle="1" w:styleId="D7C33F2B50944A62A5E293543CD14542">
    <w:name w:val="D7C33F2B50944A62A5E293543CD14542"/>
    <w:rsid w:val="00CC7E26"/>
  </w:style>
  <w:style w:type="paragraph" w:customStyle="1" w:styleId="C4EA9C6742FE4EA590A9D7991D1BBCC3">
    <w:name w:val="C4EA9C6742FE4EA590A9D7991D1BBCC3"/>
    <w:rsid w:val="00266AA3"/>
    <w:pPr>
      <w:spacing w:after="160" w:line="259" w:lineRule="auto"/>
    </w:pPr>
  </w:style>
  <w:style w:type="paragraph" w:customStyle="1" w:styleId="3CB51002B06C4047950E460A17466BC5">
    <w:name w:val="3CB51002B06C4047950E460A17466BC5"/>
    <w:rsid w:val="004F14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28</Value>
      <Value>27</Value>
      <Value>57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Talisa Stephen</DisplayName>
        <AccountId>3294</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7.0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2018-11-14T13:00:00+00:00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2021-11-14T13:00:00+00:00</CC_ReviewByDate>
    <_dlc_DocId xmlns="e1f43fb0-6a4c-444f-a83e-ed5e6c9d22d9" xsi:nil="true"/>
    <_dlc_DocIdUrl xmlns="e1f43fb0-6a4c-444f-a83e-ed5e6c9d22d9">
      <Url xsi:nil="true"/>
      <Description xsi:nil="true"/>
    </_dlc_DocIdUrl>
    <CC_ApprovedBy xmlns="e1f43fb0-6a4c-444f-a83e-ed5e6c9d22d9">
      <UserInfo>
        <DisplayName>System Account</DisplayName>
        <AccountId>1073741823</AccountId>
        <AccountType/>
      </UserInfo>
    </CC_ApprovedBy>
    <CC_ExternallyPublished xmlns="e1f43fb0-6a4c-444f-a83e-ed5e6c9d22d9">No</CC_ExternallyPublished>
    <CC_RiskRating xmlns="e1f43fb0-6a4c-444f-a83e-ed5e6c9d22d9">Low</CC_RiskRating>
    <Committee xmlns="e1f43fb0-6a4c-444f-a83e-ed5e6c9d22d9" xsi:nil="true"/>
    <CC_ExternallyPublishedFormat xmlns="e1f43fb0-6a4c-444f-a83e-ed5e6c9d22d9" xsi:nil="true"/>
    <FormData xmlns="http://schemas.microsoft.com/sharepoint/v3" xsi:nil="true"/>
    <CC_ExternallyPublishedLocation xmlns="e1f43fb0-6a4c-444f-a83e-ed5e6c9d22d9"/>
    <Reviewed_x0020_By xmlns="e1f43fb0-6a4c-444f-a83e-ed5e6c9d22d9">
      <UserInfo>
        <DisplayName/>
        <AccountId xsi:nil="true"/>
        <AccountType/>
      </UserInfo>
    </Reviewed_x0020_By>
  </documentManagement>
</p:properties>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59" ma:contentTypeDescription="Create a new document." ma:contentTypeScope="" ma:versionID="ce3d37a7962363450299190caf02dd5c">
  <xsd:schema xmlns:xsd="http://www.w3.org/2001/XMLSchema" xmlns:xs="http://www.w3.org/2001/XMLSchema" xmlns:p="http://schemas.microsoft.com/office/2006/metadata/properties" xmlns:ns1="http://schemas.microsoft.com/sharepoint/v3" xmlns:ns2="e1f43fb0-6a4c-444f-a83e-ed5e6c9d22d9" targetNamespace="http://schemas.microsoft.com/office/2006/metadata/properties" ma:root="true" ma:fieldsID="f7681b7d69229186f39ff6bff08b36d2" ns1:_="" ns2:_="">
    <xsd:import namespace="http://schemas.microsoft.com/sharepoint/v3"/>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7"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iskRating" ma:index="41"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2"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3"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44"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45"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46" nillable="true" ma:displayName="Committee" ma:description="" ma:internalName="Committe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F4787-382F-49EB-B332-11DF7823D8E5}">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www.w3.org/XML/1998/namespace"/>
    <ds:schemaRef ds:uri="e1f43fb0-6a4c-444f-a83e-ed5e6c9d22d9"/>
    <ds:schemaRef ds:uri="http://schemas.microsoft.com/sharepoint/v3"/>
    <ds:schemaRef ds:uri="http://purl.org/dc/dcmitype/"/>
  </ds:schemaRefs>
</ds:datastoreItem>
</file>

<file path=customXml/itemProps2.xml><?xml version="1.0" encoding="utf-8"?>
<ds:datastoreItem xmlns:ds="http://schemas.openxmlformats.org/officeDocument/2006/customXml" ds:itemID="{CCE7CD06-13E3-4C8F-B314-34CB7FF10170}">
  <ds:schemaRefs>
    <ds:schemaRef ds:uri="http://schemas.microsoft.com/sharepoint/v3/contenttype/forms"/>
  </ds:schemaRefs>
</ds:datastoreItem>
</file>

<file path=customXml/itemProps3.xml><?xml version="1.0" encoding="utf-8"?>
<ds:datastoreItem xmlns:ds="http://schemas.openxmlformats.org/officeDocument/2006/customXml" ds:itemID="{EB8E744F-C001-495C-B42A-0856C7F51309}">
  <ds:schemaRefs>
    <ds:schemaRef ds:uri="http://schemas.microsoft.com/sharepoint/v3/contenttype/forms/url"/>
  </ds:schemaRefs>
</ds:datastoreItem>
</file>

<file path=customXml/itemProps4.xml><?xml version="1.0" encoding="utf-8"?>
<ds:datastoreItem xmlns:ds="http://schemas.openxmlformats.org/officeDocument/2006/customXml" ds:itemID="{EA54243C-28D1-491E-ABFB-719ADC72F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C65111-CC7C-4012-B352-496B05E47930}">
  <ds:schemaRefs/>
</ds:datastoreItem>
</file>

<file path=customXml/itemProps6.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7.xml><?xml version="1.0" encoding="utf-8"?>
<ds:datastoreItem xmlns:ds="http://schemas.openxmlformats.org/officeDocument/2006/customXml" ds:itemID="{871DDD1B-D422-44DD-BE32-8F4336A8F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sally.chapman2</dc:creator>
  <cp:keywords/>
  <cp:lastModifiedBy>Linda Maas</cp:lastModifiedBy>
  <cp:revision>10</cp:revision>
  <cp:lastPrinted>2023-04-17T02:35:00Z</cp:lastPrinted>
  <dcterms:created xsi:type="dcterms:W3CDTF">2023-04-17T02:40:00Z</dcterms:created>
  <dcterms:modified xsi:type="dcterms:W3CDTF">2024-07-15T04:18:00Z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y fmtid="{D5CDD505-2E9C-101B-9397-08002B2CF9AE}" pid="16" name="Order">
    <vt:r8>7000</vt:r8>
  </property>
</Properties>
</file>