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2" w:type="dxa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47"/>
        <w:gridCol w:w="9085"/>
      </w:tblGrid>
      <w:tr w:rsidR="000C59F4" w:rsidRPr="000C59F4" w:rsidTr="0061658D">
        <w:trPr>
          <w:trHeight w:val="1332"/>
        </w:trPr>
        <w:tc>
          <w:tcPr>
            <w:tcW w:w="1447" w:type="dxa"/>
            <w:hideMark/>
          </w:tcPr>
          <w:p w:rsidR="000C59F4" w:rsidRPr="000C59F4" w:rsidRDefault="0061658D" w:rsidP="000C59F4">
            <w:pPr>
              <w:spacing w:after="0"/>
              <w:rPr>
                <w:color w:val="auto"/>
                <w:sz w:val="52"/>
                <w:szCs w:val="5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CE1430" wp14:editId="27EB6040">
                  <wp:extent cx="828675" cy="730891"/>
                  <wp:effectExtent l="0" t="0" r="0" b="0"/>
                  <wp:docPr id="1" name="Picture 1" descr="http://connect.calvarycare.org.au/Resources/Marketing/New%20Logo%20Library/Calvary_Refresh_Logo_Main_Stacked_R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nect.calvarycare.org.au/Resources/Marketing/New%20Logo%20Library/Calvary_Refresh_Logo_Main_Stacked_R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72" cy="7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:rsidR="000C59F4" w:rsidRPr="000C59F4" w:rsidRDefault="002A0C45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>
              <w:rPr>
                <w:bCs/>
                <w:color w:val="1F3886"/>
                <w:sz w:val="52"/>
                <w:szCs w:val="52"/>
              </w:rPr>
              <w:t>C</w:t>
            </w:r>
            <w:r w:rsidR="00AF4D97">
              <w:rPr>
                <w:bCs/>
                <w:color w:val="1F3886"/>
                <w:sz w:val="52"/>
                <w:szCs w:val="52"/>
              </w:rPr>
              <w:t xml:space="preserve">lient </w:t>
            </w:r>
            <w:r>
              <w:rPr>
                <w:bCs/>
                <w:color w:val="1F3886"/>
                <w:sz w:val="52"/>
                <w:szCs w:val="52"/>
              </w:rPr>
              <w:t>S</w:t>
            </w:r>
            <w:r w:rsidR="00AF4D97">
              <w:rPr>
                <w:bCs/>
                <w:color w:val="1F3886"/>
                <w:sz w:val="52"/>
                <w:szCs w:val="52"/>
              </w:rPr>
              <w:t xml:space="preserve">ervices </w:t>
            </w:r>
            <w:r>
              <w:rPr>
                <w:bCs/>
                <w:color w:val="1F3886"/>
                <w:sz w:val="52"/>
                <w:szCs w:val="52"/>
              </w:rPr>
              <w:t>O</w:t>
            </w:r>
            <w:r w:rsidR="00AF4D97">
              <w:rPr>
                <w:bCs/>
                <w:color w:val="1F3886"/>
                <w:sz w:val="52"/>
                <w:szCs w:val="52"/>
              </w:rPr>
              <w:t>fficer</w:t>
            </w:r>
            <w:r w:rsidR="00B95974">
              <w:rPr>
                <w:bCs/>
                <w:color w:val="1F3886"/>
                <w:sz w:val="52"/>
                <w:szCs w:val="52"/>
              </w:rPr>
              <w:t xml:space="preserve"> </w:t>
            </w:r>
            <w:r w:rsidR="00CE46C3">
              <w:rPr>
                <w:bCs/>
                <w:color w:val="1F3886"/>
                <w:sz w:val="52"/>
                <w:szCs w:val="52"/>
              </w:rPr>
              <w:t xml:space="preserve">- </w:t>
            </w:r>
            <w:r w:rsidR="000C59F4"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  <w:r w:rsidR="00310B0B">
              <w:rPr>
                <w:bCs/>
                <w:color w:val="1F3886"/>
                <w:sz w:val="52"/>
                <w:szCs w:val="52"/>
              </w:rPr>
              <w:t xml:space="preserve"> </w:t>
            </w:r>
          </w:p>
          <w:p w:rsidR="000C59F4" w:rsidRPr="000C59F4" w:rsidRDefault="0045654F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[</w:t>
            </w:r>
            <w:r w:rsidR="00DC09F2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calvary community care</w:t>
            </w:r>
            <w:r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]</w:t>
            </w:r>
          </w:p>
          <w:p w:rsidR="000C59F4" w:rsidRPr="000C59F4" w:rsidRDefault="000C59F4" w:rsidP="0045654F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</w:t>
            </w:r>
            <w:r w:rsidR="0061658D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 xml:space="preserve"> 1.1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2127"/>
        <w:gridCol w:w="2551"/>
      </w:tblGrid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3"/>
          </w:tcPr>
          <w:p w:rsidR="000C59F4" w:rsidRPr="00984666" w:rsidRDefault="009535B2" w:rsidP="00563740">
            <w:r>
              <w:t>C</w:t>
            </w:r>
            <w:r w:rsidR="00AF4D97">
              <w:t xml:space="preserve">lient Services </w:t>
            </w:r>
            <w:r>
              <w:t>O</w:t>
            </w:r>
            <w:r w:rsidR="00AF4D97">
              <w:t>fficer</w:t>
            </w:r>
            <w:r w:rsidR="00B95974">
              <w:t xml:space="preserve"> </w:t>
            </w:r>
          </w:p>
        </w:tc>
      </w:tr>
      <w:tr w:rsidR="00D50634" w:rsidRPr="00984666" w:rsidTr="00FF155C">
        <w:tc>
          <w:tcPr>
            <w:tcW w:w="3119" w:type="dxa"/>
          </w:tcPr>
          <w:p w:rsidR="00D50634" w:rsidRPr="007F1973" w:rsidRDefault="00D50634" w:rsidP="00D50634">
            <w:pPr>
              <w:rPr>
                <w:b/>
              </w:rPr>
            </w:pPr>
            <w:r>
              <w:rPr>
                <w:b/>
              </w:rPr>
              <w:t>Position Number</w:t>
            </w:r>
            <w:r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8629A0" w:rsidP="00FF155C">
            <w:r>
              <w:t>TBC</w:t>
            </w:r>
          </w:p>
        </w:tc>
        <w:tc>
          <w:tcPr>
            <w:tcW w:w="2127" w:type="dxa"/>
          </w:tcPr>
          <w:p w:rsidR="00D50634" w:rsidRPr="00580355" w:rsidRDefault="00D50634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D50634" w:rsidP="00FF155C"/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3"/>
          </w:tcPr>
          <w:p w:rsidR="000C59F4" w:rsidRPr="00984666" w:rsidRDefault="001F347E" w:rsidP="00735249">
            <w:r>
              <w:t>C</w:t>
            </w:r>
            <w:r w:rsidR="009D2AD0">
              <w:t xml:space="preserve">alvary </w:t>
            </w:r>
            <w:r w:rsidR="0061658D">
              <w:t>Home</w:t>
            </w:r>
            <w:r w:rsidR="009D2AD0">
              <w:t xml:space="preserve"> </w:t>
            </w:r>
            <w:r>
              <w:t>C</w:t>
            </w:r>
            <w:r w:rsidR="009D2AD0">
              <w:t>are</w:t>
            </w:r>
            <w:r>
              <w:t xml:space="preserve">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229" w:type="dxa"/>
            <w:gridSpan w:val="3"/>
          </w:tcPr>
          <w:p w:rsidR="000C59F4" w:rsidRPr="00984666" w:rsidRDefault="0097738A" w:rsidP="00FF155C">
            <w:r>
              <w:t>Operations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Enterprise Agreement</w:t>
            </w:r>
          </w:p>
        </w:tc>
        <w:tc>
          <w:tcPr>
            <w:tcW w:w="7229" w:type="dxa"/>
            <w:gridSpan w:val="3"/>
          </w:tcPr>
          <w:p w:rsidR="000C59F4" w:rsidRPr="00D9396F" w:rsidRDefault="00000F54" w:rsidP="000E3D62">
            <w:pPr>
              <w:rPr>
                <w:color w:val="FF0000"/>
              </w:rPr>
            </w:pPr>
            <w:r w:rsidRPr="00000F54">
              <w:rPr>
                <w:color w:val="auto"/>
              </w:rPr>
              <w:t>Calvary Home Care Services Limited Support Worker and Administrative and Operational Employees (South Australia and Northern Territory - excluding Tiwi Isla</w:t>
            </w:r>
            <w:r>
              <w:rPr>
                <w:color w:val="auto"/>
              </w:rPr>
              <w:t xml:space="preserve">nds) Enterprise Agreement 2022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7229" w:type="dxa"/>
            <w:gridSpan w:val="3"/>
          </w:tcPr>
          <w:p w:rsidR="000C59F4" w:rsidRPr="00D9396F" w:rsidRDefault="00A42243" w:rsidP="00D9396F">
            <w:pPr>
              <w:rPr>
                <w:color w:val="FF0000"/>
              </w:rPr>
            </w:pPr>
            <w:r>
              <w:rPr>
                <w:color w:val="auto"/>
              </w:rPr>
              <w:t xml:space="preserve">Enterprise Agreement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229" w:type="dxa"/>
            <w:gridSpan w:val="3"/>
          </w:tcPr>
          <w:p w:rsidR="000C59F4" w:rsidRPr="00984666" w:rsidRDefault="00563740" w:rsidP="008629A0">
            <w:r>
              <w:t xml:space="preserve">Service Centre Manager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:rsidR="000C59F4" w:rsidRPr="00984666" w:rsidRDefault="002A0C45" w:rsidP="009D6917">
            <w:r>
              <w:t xml:space="preserve">November </w:t>
            </w:r>
            <w:r w:rsidR="001F347E">
              <w:t>2017</w:t>
            </w:r>
          </w:p>
        </w:tc>
        <w:tc>
          <w:tcPr>
            <w:tcW w:w="2127" w:type="dxa"/>
          </w:tcPr>
          <w:p w:rsidR="000C59F4" w:rsidRPr="00580355" w:rsidRDefault="000C59F4" w:rsidP="00FF155C">
            <w:pPr>
              <w:rPr>
                <w:b/>
              </w:rPr>
            </w:pPr>
            <w:r w:rsidRPr="00580355">
              <w:rPr>
                <w:b/>
              </w:rPr>
              <w:t>Date Updated:</w:t>
            </w:r>
          </w:p>
        </w:tc>
        <w:tc>
          <w:tcPr>
            <w:tcW w:w="2551" w:type="dxa"/>
          </w:tcPr>
          <w:p w:rsidR="000C59F4" w:rsidRPr="00984666" w:rsidRDefault="0061658D" w:rsidP="0097738A">
            <w:r>
              <w:t>September 2023</w:t>
            </w:r>
          </w:p>
        </w:tc>
      </w:tr>
      <w:tr w:rsidR="000C59F4" w:rsidRPr="007F1973" w:rsidTr="000C59F4">
        <w:tc>
          <w:tcPr>
            <w:tcW w:w="10348" w:type="dxa"/>
            <w:gridSpan w:val="4"/>
            <w:shd w:val="clear" w:color="auto" w:fill="1F3886"/>
          </w:tcPr>
          <w:p w:rsidR="000C59F4" w:rsidRPr="007C7B2B" w:rsidRDefault="0018135D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="000C59F4"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0C59F4" w:rsidRPr="00984666" w:rsidTr="000C59F4">
        <w:tc>
          <w:tcPr>
            <w:tcW w:w="10348" w:type="dxa"/>
            <w:gridSpan w:val="4"/>
          </w:tcPr>
          <w:p w:rsidR="000C59F4" w:rsidRPr="00D4594B" w:rsidRDefault="00B30C4A" w:rsidP="0012258E">
            <w:pPr>
              <w:rPr>
                <w:rFonts w:ascii="Tahoma" w:hAnsi="Tahoma" w:cs="Times New Roman"/>
                <w:i/>
                <w:color w:val="auto"/>
                <w:sz w:val="20"/>
                <w:szCs w:val="20"/>
              </w:rPr>
            </w:pPr>
            <w:r>
              <w:t xml:space="preserve">The </w:t>
            </w:r>
            <w:r w:rsidR="00ED21E9">
              <w:t xml:space="preserve">purpose </w:t>
            </w:r>
            <w:r w:rsidR="000D394A">
              <w:t>of the</w:t>
            </w:r>
            <w:r w:rsidR="003D2081">
              <w:t xml:space="preserve"> </w:t>
            </w:r>
            <w:r w:rsidR="00DD092F">
              <w:t>C</w:t>
            </w:r>
            <w:r w:rsidR="008629A0">
              <w:t xml:space="preserve">lient </w:t>
            </w:r>
            <w:r w:rsidR="00DD092F">
              <w:t>S</w:t>
            </w:r>
            <w:r w:rsidR="008629A0">
              <w:t xml:space="preserve">ervices </w:t>
            </w:r>
            <w:r w:rsidR="00DD092F">
              <w:t>O</w:t>
            </w:r>
            <w:r w:rsidR="008629A0">
              <w:t>fficer</w:t>
            </w:r>
            <w:r w:rsidR="00563740">
              <w:t xml:space="preserve"> </w:t>
            </w:r>
            <w:r w:rsidR="009D6917">
              <w:t xml:space="preserve">is to </w:t>
            </w:r>
            <w:r w:rsidR="000448B9">
              <w:t>co-ordinate</w:t>
            </w:r>
            <w:r w:rsidR="009D6917">
              <w:t xml:space="preserve"> </w:t>
            </w:r>
            <w:r w:rsidR="00DD092F">
              <w:t>all</w:t>
            </w:r>
            <w:r w:rsidR="00BA6D25">
              <w:t xml:space="preserve"> inbound</w:t>
            </w:r>
            <w:r w:rsidR="00DD092F">
              <w:t xml:space="preserve"> enquiries</w:t>
            </w:r>
            <w:r w:rsidR="00563740">
              <w:t xml:space="preserve"> and ensure efficient and accurate rostering</w:t>
            </w:r>
            <w:r w:rsidR="00DD092F">
              <w:t xml:space="preserve"> for </w:t>
            </w:r>
            <w:r w:rsidR="00000F54">
              <w:t xml:space="preserve">Calvary Home Care </w:t>
            </w:r>
            <w:r w:rsidR="00927E51">
              <w:t>(CH</w:t>
            </w:r>
            <w:r w:rsidR="00BA6D25">
              <w:t>C)</w:t>
            </w:r>
            <w:r w:rsidR="00563740">
              <w:t xml:space="preserve"> in their service centre</w:t>
            </w:r>
            <w:r w:rsidR="00DB3BC4">
              <w:t xml:space="preserve">.  </w:t>
            </w:r>
            <w:r w:rsidR="000448B9">
              <w:t>Primarily, t</w:t>
            </w:r>
            <w:r w:rsidR="00ED21E9">
              <w:t xml:space="preserve">he role will deliver a high level of customer service, giving </w:t>
            </w:r>
            <w:r w:rsidR="00B451BC">
              <w:t xml:space="preserve">employees, </w:t>
            </w:r>
            <w:r w:rsidR="00ED21E9">
              <w:t xml:space="preserve">clients and their </w:t>
            </w:r>
            <w:r w:rsidR="005F2537">
              <w:t>families</w:t>
            </w:r>
            <w:r w:rsidR="00ED21E9">
              <w:t xml:space="preserve"> a </w:t>
            </w:r>
            <w:r w:rsidR="00DB3BC4">
              <w:t xml:space="preserve">prompt, </w:t>
            </w:r>
            <w:r w:rsidR="00ED21E9">
              <w:t xml:space="preserve">positive, respectful and well informed experience </w:t>
            </w:r>
            <w:r w:rsidR="00DB3BC4">
              <w:t xml:space="preserve">upon each CCC interaction.  The </w:t>
            </w:r>
            <w:r w:rsidR="00121414">
              <w:t>Client Services Officer</w:t>
            </w:r>
            <w:r w:rsidR="00B95974">
              <w:t xml:space="preserve"> </w:t>
            </w:r>
            <w:r w:rsidR="005F2537">
              <w:t>will</w:t>
            </w:r>
            <w:r w:rsidR="000448B9">
              <w:t xml:space="preserve"> </w:t>
            </w:r>
            <w:r w:rsidR="00DB3BC4">
              <w:t xml:space="preserve">strive to resolve each interaction in the first instance </w:t>
            </w:r>
            <w:r w:rsidR="00B6565B">
              <w:t xml:space="preserve">and, in </w:t>
            </w:r>
            <w:r w:rsidR="006227AB">
              <w:t>in</w:t>
            </w:r>
            <w:r w:rsidR="00B6565B">
              <w:t>stances where this isn’t possible</w:t>
            </w:r>
            <w:r w:rsidR="006227AB">
              <w:t>,</w:t>
            </w:r>
            <w:r w:rsidR="00B6565B">
              <w:t xml:space="preserve"> provide a timely, detailed and consistent handover to the appropriate area of the business.  </w:t>
            </w:r>
            <w:r w:rsidR="00C561D6">
              <w:t>Performance</w:t>
            </w:r>
            <w:r w:rsidR="005F2537">
              <w:t xml:space="preserve"> of the</w:t>
            </w:r>
            <w:r w:rsidR="000D394A">
              <w:t xml:space="preserve"> </w:t>
            </w:r>
            <w:r w:rsidR="00121414">
              <w:t>Client Services Officer</w:t>
            </w:r>
            <w:r w:rsidR="00B6565B">
              <w:t xml:space="preserve"> </w:t>
            </w:r>
            <w:r w:rsidR="00C561D6" w:rsidRPr="00021EF9">
              <w:t>is</w:t>
            </w:r>
            <w:r w:rsidR="004F79E4">
              <w:t xml:space="preserve"> measured </w:t>
            </w:r>
            <w:r w:rsidR="005F2537">
              <w:t>through</w:t>
            </w:r>
            <w:r w:rsidR="000D394A">
              <w:t>:</w:t>
            </w:r>
            <w:r w:rsidR="00C4102B">
              <w:t xml:space="preserve"> </w:t>
            </w:r>
            <w:r w:rsidR="00563740">
              <w:t xml:space="preserve">rostering KPIs, </w:t>
            </w:r>
            <w:r w:rsidR="00C4102B">
              <w:t>call handling efficiency (incl</w:t>
            </w:r>
            <w:r w:rsidR="000E7AE0">
              <w:t>uding</w:t>
            </w:r>
            <w:r w:rsidR="00C4102B">
              <w:t xml:space="preserve"> hitting targets</w:t>
            </w:r>
            <w:r w:rsidR="00B6565B">
              <w:t xml:space="preserve">, </w:t>
            </w:r>
            <w:r w:rsidR="00C4102B">
              <w:t>low abandon rates and on-hold times)</w:t>
            </w:r>
            <w:r w:rsidR="00B6565B">
              <w:t xml:space="preserve">, </w:t>
            </w:r>
            <w:r w:rsidR="00C4102B">
              <w:t>customer satisfaction levels</w:t>
            </w:r>
            <w:r w:rsidR="00B6565B">
              <w:t>, capturing &amp; categorising enquiry types</w:t>
            </w:r>
            <w:r w:rsidR="001506BD">
              <w:t xml:space="preserve"> and the </w:t>
            </w:r>
            <w:r w:rsidR="00B6565B">
              <w:t>rate of enquiries resolved first time</w:t>
            </w:r>
            <w:r w:rsidR="00B74EF2">
              <w:t>.</w:t>
            </w:r>
          </w:p>
        </w:tc>
      </w:tr>
      <w:tr w:rsidR="000C59F4" w:rsidRPr="007F1973" w:rsidTr="000C59F4">
        <w:tc>
          <w:tcPr>
            <w:tcW w:w="10348" w:type="dxa"/>
            <w:gridSpan w:val="4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Organisational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Environment</w:t>
            </w:r>
          </w:p>
        </w:tc>
      </w:tr>
      <w:tr w:rsidR="000C59F4" w:rsidRPr="00984666" w:rsidTr="000C59F4">
        <w:trPr>
          <w:trHeight w:val="669"/>
        </w:trPr>
        <w:tc>
          <w:tcPr>
            <w:tcW w:w="10348" w:type="dxa"/>
            <w:gridSpan w:val="4"/>
          </w:tcPr>
          <w:p w:rsidR="008629A0" w:rsidRDefault="008629A0" w:rsidP="008629A0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244A76">
              <w:rPr>
                <w:rFonts w:ascii="Calibri" w:hAnsi="Calibri" w:cs="Calibri"/>
              </w:rPr>
              <w:t xml:space="preserve">At LCM Health Care our vision </w:t>
            </w:r>
            <w:r w:rsidRPr="00244A76">
              <w:rPr>
                <w:rFonts w:ascii="Calibri" w:hAnsi="Calibri" w:cs="Calibri"/>
                <w:snapToGrid w:val="0"/>
              </w:rPr>
              <w:t>as a Catholic Health, Community and Aged Care provider</w:t>
            </w:r>
            <w:r>
              <w:rPr>
                <w:rFonts w:ascii="Calibri" w:hAnsi="Calibri" w:cs="Calibri"/>
                <w:snapToGrid w:val="0"/>
              </w:rPr>
              <w:t xml:space="preserve"> is </w:t>
            </w:r>
            <w:r w:rsidRPr="00244A76">
              <w:rPr>
                <w:rFonts w:ascii="Calibri" w:hAnsi="Calibri" w:cs="Calibri"/>
                <w:snapToGrid w:val="0"/>
              </w:rPr>
              <w:t>to excel and be recognised as a continuing source of healing, hope and nurturing to the people and communities we serve.</w:t>
            </w:r>
            <w:r>
              <w:rPr>
                <w:rFonts w:ascii="Calibri" w:hAnsi="Calibri" w:cs="Calibri"/>
                <w:snapToGrid w:val="0"/>
              </w:rPr>
              <w:t xml:space="preserve"> </w:t>
            </w:r>
            <w:r w:rsidRPr="00397770">
              <w:rPr>
                <w:rFonts w:ascii="Calibri" w:hAnsi="Calibri" w:cs="Calibri"/>
              </w:rPr>
              <w:t xml:space="preserve">Our Services include public and private hospital care, acute and sub-acute care, </w:t>
            </w:r>
            <w:r>
              <w:rPr>
                <w:rFonts w:ascii="Calibri" w:hAnsi="Calibri" w:cs="Calibri"/>
              </w:rPr>
              <w:t xml:space="preserve">community </w:t>
            </w:r>
            <w:r w:rsidRPr="00397770">
              <w:rPr>
                <w:rFonts w:ascii="Calibri" w:hAnsi="Calibri" w:cs="Calibri"/>
              </w:rPr>
              <w:t>care and retirement and aged care services in both rural and metropolitan areas</w:t>
            </w:r>
            <w:r>
              <w:rPr>
                <w:rFonts w:ascii="Calibri" w:hAnsi="Calibri" w:cs="Calibri"/>
              </w:rPr>
              <w:t xml:space="preserve"> across Australia</w:t>
            </w:r>
            <w:r w:rsidRPr="00397770">
              <w:rPr>
                <w:rFonts w:ascii="Calibri" w:hAnsi="Calibri" w:cs="Calibri"/>
              </w:rPr>
              <w:t>.</w:t>
            </w:r>
          </w:p>
          <w:p w:rsidR="008629A0" w:rsidRPr="007C2659" w:rsidRDefault="008629A0" w:rsidP="008629A0">
            <w:pPr>
              <w:spacing w:before="0" w:after="0" w:line="276" w:lineRule="auto"/>
              <w:jc w:val="both"/>
              <w:rPr>
                <w:i/>
                <w:color w:val="auto"/>
              </w:rPr>
            </w:pPr>
          </w:p>
          <w:p w:rsidR="000C59F4" w:rsidRPr="00984666" w:rsidRDefault="008629A0" w:rsidP="008629A0">
            <w:pPr>
              <w:jc w:val="both"/>
            </w:pPr>
            <w:r>
              <w:rPr>
                <w:rFonts w:cs="Segoe UI"/>
                <w:color w:val="auto"/>
              </w:rPr>
              <w:t xml:space="preserve">As the Community Care arm of Calvary, </w:t>
            </w:r>
            <w:r w:rsidR="00000F54">
              <w:rPr>
                <w:rFonts w:cs="Segoe UI"/>
                <w:color w:val="auto"/>
              </w:rPr>
              <w:t xml:space="preserve">Calvary Home Care </w:t>
            </w:r>
            <w:r w:rsidRPr="00F10041">
              <w:rPr>
                <w:rFonts w:cs="Segoe UI"/>
                <w:color w:val="auto"/>
              </w:rPr>
              <w:t xml:space="preserve">provides services to support people to live independently at home and actively participate in community life. </w:t>
            </w:r>
            <w:r>
              <w:rPr>
                <w:rFonts w:cs="Segoe UI"/>
                <w:color w:val="auto"/>
              </w:rPr>
              <w:t>Our s</w:t>
            </w:r>
            <w:r w:rsidRPr="00F10041">
              <w:rPr>
                <w:rFonts w:cs="Segoe UI"/>
                <w:color w:val="auto"/>
              </w:rPr>
              <w:t>ervices include</w:t>
            </w:r>
            <w:r>
              <w:rPr>
                <w:rFonts w:cs="Segoe UI"/>
                <w:color w:val="auto"/>
              </w:rPr>
              <w:t xml:space="preserve"> the</w:t>
            </w:r>
            <w:r w:rsidRPr="00F10041">
              <w:rPr>
                <w:rFonts w:cs="Segoe UI"/>
                <w:color w:val="auto"/>
              </w:rPr>
              <w:t xml:space="preserve"> </w:t>
            </w:r>
            <w:r>
              <w:rPr>
                <w:rFonts w:cs="Segoe UI"/>
                <w:color w:val="auto"/>
              </w:rPr>
              <w:t xml:space="preserve">Commonwealth Home Support Program (CHSP) </w:t>
            </w:r>
            <w:r w:rsidRPr="00F10041">
              <w:rPr>
                <w:rFonts w:cs="Segoe UI"/>
                <w:color w:val="auto"/>
              </w:rPr>
              <w:t xml:space="preserve">Packages, Veterans' Home Care (DVA), </w:t>
            </w:r>
            <w:r>
              <w:rPr>
                <w:rFonts w:cs="Segoe UI"/>
                <w:color w:val="auto"/>
              </w:rPr>
              <w:t xml:space="preserve">DVA Community Nursing Program, </w:t>
            </w:r>
            <w:r w:rsidRPr="00F10041">
              <w:rPr>
                <w:rFonts w:cs="Segoe UI"/>
                <w:color w:val="auto"/>
              </w:rPr>
              <w:t xml:space="preserve">Respite Care and Community Housing.  </w:t>
            </w:r>
            <w:r>
              <w:rPr>
                <w:rFonts w:cs="Segoe UI"/>
                <w:color w:val="auto"/>
              </w:rPr>
              <w:t>We provide s</w:t>
            </w:r>
            <w:r w:rsidRPr="00F10041">
              <w:rPr>
                <w:rFonts w:cs="Segoe UI"/>
                <w:color w:val="auto"/>
              </w:rPr>
              <w:t xml:space="preserve">ervices 24 hours a day seven days a week, in ACT, NSW, </w:t>
            </w:r>
            <w:r>
              <w:rPr>
                <w:rFonts w:cs="Segoe UI"/>
                <w:color w:val="auto"/>
              </w:rPr>
              <w:t>NT</w:t>
            </w:r>
            <w:r w:rsidRPr="00F10041">
              <w:rPr>
                <w:rFonts w:cs="Segoe UI"/>
                <w:color w:val="auto"/>
              </w:rPr>
              <w:t xml:space="preserve">, </w:t>
            </w:r>
            <w:r>
              <w:rPr>
                <w:rFonts w:cs="Segoe UI"/>
                <w:color w:val="auto"/>
              </w:rPr>
              <w:t>SA</w:t>
            </w:r>
            <w:r w:rsidRPr="00F10041">
              <w:rPr>
                <w:rFonts w:cs="Segoe UI"/>
                <w:color w:val="auto"/>
              </w:rPr>
              <w:t>, T</w:t>
            </w:r>
            <w:r>
              <w:rPr>
                <w:rFonts w:cs="Segoe UI"/>
                <w:color w:val="auto"/>
              </w:rPr>
              <w:t>AS</w:t>
            </w:r>
            <w:r w:rsidRPr="00F10041">
              <w:rPr>
                <w:rFonts w:cs="Segoe UI"/>
                <w:color w:val="auto"/>
              </w:rPr>
              <w:t xml:space="preserve"> and V</w:t>
            </w:r>
            <w:r>
              <w:rPr>
                <w:rFonts w:cs="Segoe UI"/>
                <w:color w:val="auto"/>
              </w:rPr>
              <w:t>IC</w:t>
            </w:r>
            <w:r w:rsidRPr="00F10041">
              <w:rPr>
                <w:rFonts w:cs="Segoe UI"/>
                <w:color w:val="auto"/>
              </w:rPr>
              <w:t>.</w:t>
            </w:r>
          </w:p>
        </w:tc>
      </w:tr>
    </w:tbl>
    <w:p w:rsidR="0012258E" w:rsidRDefault="0012258E">
      <w:r>
        <w:rPr>
          <w:b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C59F4" w:rsidRPr="007F1973" w:rsidTr="000C59F4">
        <w:tc>
          <w:tcPr>
            <w:tcW w:w="10348" w:type="dxa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>Accountabilities and Key Result Areas</w:t>
            </w:r>
          </w:p>
        </w:tc>
      </w:tr>
      <w:tr w:rsidR="000C59F4" w:rsidRPr="00984666" w:rsidTr="000C59F4">
        <w:tc>
          <w:tcPr>
            <w:tcW w:w="10348" w:type="dxa"/>
          </w:tcPr>
          <w:p w:rsidR="00753418" w:rsidRPr="00A31A8D" w:rsidRDefault="00753418" w:rsidP="00753418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Community Engagement:</w:t>
            </w:r>
          </w:p>
          <w:p w:rsidR="00753418" w:rsidRPr="00753418" w:rsidRDefault="00770178" w:rsidP="005F2537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color w:val="auto"/>
                <w:lang w:val="en-US"/>
              </w:rPr>
            </w:pPr>
            <w:r>
              <w:rPr>
                <w:color w:val="auto"/>
              </w:rPr>
              <w:t>E</w:t>
            </w:r>
            <w:r w:rsidR="00753418">
              <w:rPr>
                <w:color w:val="auto"/>
              </w:rPr>
              <w:t>stablish and build rapport</w:t>
            </w:r>
            <w:r w:rsidR="00753418" w:rsidRPr="000A7D9E">
              <w:rPr>
                <w:color w:val="auto"/>
              </w:rPr>
              <w:t xml:space="preserve"> </w:t>
            </w:r>
            <w:r w:rsidR="00753418">
              <w:rPr>
                <w:color w:val="auto"/>
              </w:rPr>
              <w:t xml:space="preserve">with </w:t>
            </w:r>
            <w:r w:rsidR="00B6565B">
              <w:rPr>
                <w:color w:val="auto"/>
              </w:rPr>
              <w:t xml:space="preserve">all inbound enquiries to </w:t>
            </w:r>
            <w:r w:rsidR="00753418" w:rsidRPr="00753418">
              <w:rPr>
                <w:color w:val="auto"/>
              </w:rPr>
              <w:t xml:space="preserve">Calvary </w:t>
            </w:r>
            <w:r w:rsidR="00000F54">
              <w:rPr>
                <w:color w:val="auto"/>
              </w:rPr>
              <w:t>Home</w:t>
            </w:r>
            <w:r w:rsidR="00753418" w:rsidRPr="00753418">
              <w:rPr>
                <w:color w:val="auto"/>
              </w:rPr>
              <w:t xml:space="preserve"> Care</w:t>
            </w:r>
            <w:r w:rsidR="004A3F34">
              <w:rPr>
                <w:color w:val="auto"/>
              </w:rPr>
              <w:t>;</w:t>
            </w:r>
          </w:p>
          <w:p w:rsidR="0028549D" w:rsidRPr="00D337AF" w:rsidRDefault="00B6565B" w:rsidP="005F2537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Understand and aim to </w:t>
            </w:r>
            <w:r w:rsidR="00C4102B">
              <w:rPr>
                <w:color w:val="auto"/>
                <w:lang w:val="en-US"/>
              </w:rPr>
              <w:t xml:space="preserve">resolve </w:t>
            </w:r>
            <w:r>
              <w:rPr>
                <w:color w:val="auto"/>
                <w:lang w:val="en-US"/>
              </w:rPr>
              <w:t>each enquiry first time</w:t>
            </w:r>
            <w:r w:rsidR="004A3F34">
              <w:rPr>
                <w:color w:val="auto"/>
                <w:lang w:val="en-US"/>
              </w:rPr>
              <w:t>;</w:t>
            </w:r>
          </w:p>
          <w:p w:rsidR="000E48D0" w:rsidRPr="00D337AF" w:rsidRDefault="0028549D" w:rsidP="005F2537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Adhere to timeframes for following up </w:t>
            </w:r>
            <w:r w:rsidR="000E7AE0">
              <w:rPr>
                <w:color w:val="auto"/>
                <w:lang w:val="en-US"/>
              </w:rPr>
              <w:t>and</w:t>
            </w:r>
            <w:r w:rsidR="00C4102B">
              <w:rPr>
                <w:color w:val="auto"/>
                <w:lang w:val="en-US"/>
              </w:rPr>
              <w:t xml:space="preserve"> resolving any open enquiries</w:t>
            </w:r>
            <w:r w:rsidR="000F23AF">
              <w:rPr>
                <w:color w:val="auto"/>
                <w:lang w:val="en-US"/>
              </w:rPr>
              <w:t xml:space="preserve"> </w:t>
            </w:r>
            <w:r w:rsidR="00C4102B">
              <w:rPr>
                <w:color w:val="auto"/>
                <w:lang w:val="en-US"/>
              </w:rPr>
              <w:t>which have been escalated or</w:t>
            </w:r>
            <w:r w:rsidR="00B6565B">
              <w:rPr>
                <w:color w:val="auto"/>
                <w:lang w:val="en-US"/>
              </w:rPr>
              <w:t xml:space="preserve"> which are awaiting input from S</w:t>
            </w:r>
            <w:r w:rsidR="00C4102B">
              <w:rPr>
                <w:color w:val="auto"/>
                <w:lang w:val="en-US"/>
              </w:rPr>
              <w:t xml:space="preserve">ervice </w:t>
            </w:r>
            <w:r w:rsidR="00B6565B">
              <w:rPr>
                <w:color w:val="auto"/>
                <w:lang w:val="en-US"/>
              </w:rPr>
              <w:t>Centre</w:t>
            </w:r>
            <w:r w:rsidR="00C4102B">
              <w:rPr>
                <w:color w:val="auto"/>
                <w:lang w:val="en-US"/>
              </w:rPr>
              <w:t xml:space="preserve"> colleagues</w:t>
            </w:r>
            <w:r w:rsidR="00DC09F2">
              <w:rPr>
                <w:color w:val="auto"/>
                <w:lang w:val="en-US"/>
              </w:rPr>
              <w:t>;</w:t>
            </w:r>
          </w:p>
          <w:p w:rsidR="000E48D0" w:rsidRPr="00D337AF" w:rsidRDefault="00DC09F2" w:rsidP="005F2537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</w:t>
            </w:r>
            <w:r w:rsidR="00310AE7">
              <w:rPr>
                <w:color w:val="auto"/>
                <w:lang w:val="en-US"/>
              </w:rPr>
              <w:t xml:space="preserve">ffectively </w:t>
            </w:r>
            <w:r w:rsidR="000F23AF" w:rsidRPr="000E48D0">
              <w:rPr>
                <w:color w:val="auto"/>
                <w:lang w:val="en-US"/>
              </w:rPr>
              <w:t xml:space="preserve">manage the length of </w:t>
            </w:r>
            <w:r w:rsidR="00B6565B">
              <w:rPr>
                <w:color w:val="auto"/>
                <w:lang w:val="en-US"/>
              </w:rPr>
              <w:t>all calls</w:t>
            </w:r>
            <w:r>
              <w:rPr>
                <w:color w:val="auto"/>
                <w:lang w:val="en-US"/>
              </w:rPr>
              <w:t>;</w:t>
            </w:r>
          </w:p>
          <w:p w:rsidR="0028549D" w:rsidRPr="00563740" w:rsidRDefault="00021EF9" w:rsidP="005F2537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Maintain an exemplary level of customer service across all interactions, including in the handling of </w:t>
            </w:r>
            <w:r w:rsidR="00B6565B">
              <w:rPr>
                <w:color w:val="auto"/>
                <w:lang w:val="en-US"/>
              </w:rPr>
              <w:t xml:space="preserve">client </w:t>
            </w:r>
            <w:r w:rsidR="00B6565B">
              <w:rPr>
                <w:color w:val="auto"/>
              </w:rPr>
              <w:t>support services for themselves or a family member</w:t>
            </w:r>
            <w:r w:rsidR="00B6565B">
              <w:rPr>
                <w:color w:val="auto"/>
                <w:lang w:val="en-US"/>
              </w:rPr>
              <w:t xml:space="preserve"> and client </w:t>
            </w:r>
            <w:r>
              <w:rPr>
                <w:color w:val="auto"/>
                <w:lang w:val="en-US"/>
              </w:rPr>
              <w:t>complaints.</w:t>
            </w:r>
          </w:p>
          <w:p w:rsidR="00563740" w:rsidRPr="00D337AF" w:rsidRDefault="00563740" w:rsidP="005F2537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Ensure rostering KPIs are met </w:t>
            </w:r>
          </w:p>
          <w:p w:rsidR="00753418" w:rsidRPr="00A31A8D" w:rsidRDefault="00753418" w:rsidP="00753418">
            <w:pPr>
              <w:rPr>
                <w:b/>
                <w:i/>
                <w:color w:val="auto"/>
              </w:rPr>
            </w:pPr>
            <w:r w:rsidRPr="00A31A8D">
              <w:rPr>
                <w:b/>
                <w:i/>
                <w:color w:val="auto"/>
              </w:rPr>
              <w:t>Se</w:t>
            </w:r>
            <w:r>
              <w:rPr>
                <w:b/>
                <w:i/>
                <w:color w:val="auto"/>
              </w:rPr>
              <w:t>rvice Develo</w:t>
            </w:r>
            <w:r w:rsidRPr="00A31A8D">
              <w:rPr>
                <w:b/>
                <w:i/>
                <w:color w:val="auto"/>
              </w:rPr>
              <w:t>pment &amp;</w:t>
            </w:r>
            <w:r>
              <w:rPr>
                <w:b/>
                <w:i/>
                <w:color w:val="auto"/>
              </w:rPr>
              <w:t xml:space="preserve"> Innovation:</w:t>
            </w:r>
          </w:p>
          <w:p w:rsidR="00EF6D85" w:rsidRPr="00D337AF" w:rsidRDefault="00EF6D85" w:rsidP="005F2537">
            <w:pPr>
              <w:pStyle w:val="ListParagraph"/>
              <w:numPr>
                <w:ilvl w:val="0"/>
                <w:numId w:val="17"/>
              </w:numPr>
              <w:rPr>
                <w:color w:val="FF0000"/>
              </w:rPr>
            </w:pPr>
            <w:r>
              <w:rPr>
                <w:color w:val="auto"/>
              </w:rPr>
              <w:t xml:space="preserve">Provide consistent and up to date information about Calvary </w:t>
            </w:r>
            <w:r w:rsidR="00000F54">
              <w:rPr>
                <w:color w:val="auto"/>
              </w:rPr>
              <w:t>Home</w:t>
            </w:r>
            <w:r>
              <w:rPr>
                <w:color w:val="auto"/>
              </w:rPr>
              <w:t xml:space="preserve"> Care, Aged Care and disability services</w:t>
            </w:r>
            <w:r w:rsidR="00DC09F2">
              <w:rPr>
                <w:color w:val="auto"/>
              </w:rPr>
              <w:t>;</w:t>
            </w:r>
          </w:p>
          <w:p w:rsidR="000F23AF" w:rsidRPr="000F23AF" w:rsidRDefault="00C4102B" w:rsidP="005F2537">
            <w:pPr>
              <w:pStyle w:val="ListParagraph"/>
              <w:numPr>
                <w:ilvl w:val="0"/>
                <w:numId w:val="17"/>
              </w:numPr>
              <w:rPr>
                <w:color w:val="FF0000"/>
              </w:rPr>
            </w:pPr>
            <w:r>
              <w:rPr>
                <w:color w:val="auto"/>
              </w:rPr>
              <w:t xml:space="preserve">Contribute to </w:t>
            </w:r>
            <w:r w:rsidR="00B6565B">
              <w:rPr>
                <w:color w:val="auto"/>
              </w:rPr>
              <w:t xml:space="preserve">service support process improvement </w:t>
            </w:r>
            <w:r w:rsidR="001616F8">
              <w:rPr>
                <w:color w:val="auto"/>
              </w:rPr>
              <w:t xml:space="preserve">including </w:t>
            </w:r>
            <w:r w:rsidR="00B6565B">
              <w:rPr>
                <w:color w:val="auto"/>
              </w:rPr>
              <w:t>accurately capturing, categorising sand recording each enquiry type;</w:t>
            </w:r>
          </w:p>
          <w:p w:rsidR="00E84033" w:rsidRDefault="001616F8" w:rsidP="005F2537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Record detailed</w:t>
            </w:r>
            <w:r w:rsidR="00856DD9">
              <w:rPr>
                <w:color w:val="auto"/>
              </w:rPr>
              <w:t xml:space="preserve"> and accurate notes on all enquiry </w:t>
            </w:r>
            <w:r>
              <w:rPr>
                <w:color w:val="auto"/>
              </w:rPr>
              <w:t>interactions</w:t>
            </w:r>
            <w:r w:rsidR="00856DD9">
              <w:rPr>
                <w:color w:val="auto"/>
              </w:rPr>
              <w:t xml:space="preserve">, including </w:t>
            </w:r>
            <w:r w:rsidR="00856DD9">
              <w:t>timely, detailed and consistent handovers</w:t>
            </w:r>
            <w:r w:rsidR="00DC09F2">
              <w:rPr>
                <w:color w:val="auto"/>
              </w:rPr>
              <w:t>;</w:t>
            </w:r>
          </w:p>
          <w:p w:rsidR="005F2537" w:rsidRPr="005F2537" w:rsidRDefault="005F2537" w:rsidP="00C561D6">
            <w:pPr>
              <w:pStyle w:val="ListParagraph"/>
              <w:numPr>
                <w:ilvl w:val="0"/>
                <w:numId w:val="17"/>
              </w:numPr>
              <w:autoSpaceDE/>
              <w:autoSpaceDN/>
              <w:adjustRightInd/>
              <w:contextualSpacing/>
              <w:rPr>
                <w:rFonts w:cs="Times New Roman"/>
                <w:szCs w:val="20"/>
              </w:rPr>
            </w:pPr>
            <w:r w:rsidRPr="00CC765D">
              <w:rPr>
                <w:rFonts w:cs="Times New Roman"/>
                <w:szCs w:val="20"/>
              </w:rPr>
              <w:t>Iden</w:t>
            </w:r>
            <w:r>
              <w:rPr>
                <w:rFonts w:ascii="Calibri" w:hAnsi="Calibri" w:cs="Calibri"/>
                <w:szCs w:val="20"/>
              </w:rPr>
              <w:t>tify</w:t>
            </w:r>
            <w:r w:rsidRPr="00CC765D">
              <w:rPr>
                <w:rFonts w:cs="Times New Roman"/>
                <w:szCs w:val="20"/>
              </w:rPr>
              <w:t xml:space="preserve"> opportuni</w:t>
            </w:r>
            <w:r>
              <w:rPr>
                <w:rFonts w:ascii="Calibri" w:hAnsi="Calibri" w:cs="Calibri"/>
                <w:szCs w:val="20"/>
              </w:rPr>
              <w:t>ties</w:t>
            </w:r>
            <w:r w:rsidRPr="00CC765D">
              <w:rPr>
                <w:rFonts w:cs="Times New Roman"/>
                <w:szCs w:val="20"/>
              </w:rPr>
              <w:t xml:space="preserve"> to improve business processes</w:t>
            </w:r>
            <w:r w:rsidR="00856DD9">
              <w:rPr>
                <w:rFonts w:cs="Times New Roman"/>
                <w:szCs w:val="20"/>
              </w:rPr>
              <w:t xml:space="preserve"> with a view to enhancing the customer experience at all times</w:t>
            </w:r>
            <w:r w:rsidR="00F1273A">
              <w:rPr>
                <w:rFonts w:cs="Times New Roman"/>
                <w:szCs w:val="20"/>
              </w:rPr>
              <w:t>;</w:t>
            </w:r>
          </w:p>
          <w:p w:rsidR="00C2442F" w:rsidRDefault="00856DD9" w:rsidP="005F2537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Support</w:t>
            </w:r>
            <w:r w:rsidR="00C2442F">
              <w:rPr>
                <w:color w:val="auto"/>
              </w:rPr>
              <w:t xml:space="preserve"> reporting activities</w:t>
            </w:r>
            <w:r w:rsidR="001616F8">
              <w:rPr>
                <w:color w:val="auto"/>
              </w:rPr>
              <w:t xml:space="preserve"> to senior managers</w:t>
            </w:r>
            <w:r w:rsidR="00DC09F2">
              <w:rPr>
                <w:color w:val="auto"/>
              </w:rPr>
              <w:t>.</w:t>
            </w:r>
          </w:p>
          <w:p w:rsidR="000E3D62" w:rsidRDefault="000E3D62" w:rsidP="000E3D62">
            <w:pPr>
              <w:rPr>
                <w:b/>
                <w:i/>
                <w:color w:val="auto"/>
                <w:lang w:val="en-US"/>
              </w:rPr>
            </w:pPr>
            <w:r w:rsidRPr="00A31A8D">
              <w:rPr>
                <w:b/>
                <w:i/>
                <w:color w:val="auto"/>
                <w:lang w:val="en-US"/>
              </w:rPr>
              <w:t>People and Culture</w:t>
            </w:r>
            <w:r w:rsidR="00A31A8D" w:rsidRPr="00A31A8D">
              <w:rPr>
                <w:b/>
                <w:i/>
                <w:color w:val="auto"/>
                <w:lang w:val="en-US"/>
              </w:rPr>
              <w:t>:</w:t>
            </w:r>
          </w:p>
          <w:p w:rsidR="00EF6D85" w:rsidRPr="00D337AF" w:rsidRDefault="001E6024" w:rsidP="005F2537">
            <w:pPr>
              <w:numPr>
                <w:ilvl w:val="0"/>
                <w:numId w:val="17"/>
              </w:numPr>
              <w:spacing w:before="0" w:after="0"/>
              <w:rPr>
                <w:color w:val="auto"/>
                <w:lang w:val="en-US"/>
              </w:rPr>
            </w:pPr>
            <w:r w:rsidRPr="00EF6D85">
              <w:rPr>
                <w:color w:val="auto"/>
              </w:rPr>
              <w:t>Practice in accordance with Calvary and relevant Government Health policies and procedures, the position description, Code of Conduct and industrial agreements</w:t>
            </w:r>
            <w:r w:rsidR="00DC09F2">
              <w:rPr>
                <w:color w:val="auto"/>
              </w:rPr>
              <w:t>;</w:t>
            </w:r>
          </w:p>
          <w:p w:rsidR="001E6024" w:rsidRPr="00D337AF" w:rsidRDefault="001E6024" w:rsidP="005F2537">
            <w:pPr>
              <w:numPr>
                <w:ilvl w:val="0"/>
                <w:numId w:val="17"/>
              </w:numPr>
              <w:spacing w:before="0" w:after="0"/>
              <w:rPr>
                <w:color w:val="auto"/>
                <w:lang w:val="en-US"/>
              </w:rPr>
            </w:pPr>
            <w:r w:rsidRPr="00EF6D85">
              <w:rPr>
                <w:color w:val="auto"/>
              </w:rPr>
              <w:t>Work in accordance with the mission and vision of Calvary and actively participate in developing a culture that promotes Calvary’s values of healing, hospitality, stewardship and respect</w:t>
            </w:r>
            <w:r w:rsidR="00DC09F2">
              <w:rPr>
                <w:color w:val="auto"/>
              </w:rPr>
              <w:t>;</w:t>
            </w:r>
          </w:p>
          <w:p w:rsidR="00F72F84" w:rsidRPr="00F72F84" w:rsidRDefault="00D912FC" w:rsidP="005F2537">
            <w:pPr>
              <w:numPr>
                <w:ilvl w:val="0"/>
                <w:numId w:val="17"/>
              </w:numPr>
              <w:spacing w:before="0" w:after="0"/>
              <w:rPr>
                <w:color w:val="auto"/>
                <w:lang w:val="en-US"/>
              </w:rPr>
            </w:pPr>
            <w:r>
              <w:rPr>
                <w:color w:val="auto"/>
              </w:rPr>
              <w:t>Practice within a wellness framework to facilitate customer autonomy a</w:t>
            </w:r>
            <w:r w:rsidR="00F72F84">
              <w:rPr>
                <w:color w:val="auto"/>
              </w:rPr>
              <w:t>n</w:t>
            </w:r>
            <w:r>
              <w:rPr>
                <w:color w:val="auto"/>
              </w:rPr>
              <w:t>d independence</w:t>
            </w:r>
            <w:r w:rsidR="00DC09F2">
              <w:rPr>
                <w:color w:val="auto"/>
              </w:rPr>
              <w:t>;</w:t>
            </w:r>
          </w:p>
          <w:p w:rsidR="00D912FC" w:rsidRPr="00D337AF" w:rsidRDefault="00D912FC" w:rsidP="005F2537">
            <w:pPr>
              <w:numPr>
                <w:ilvl w:val="0"/>
                <w:numId w:val="17"/>
              </w:numPr>
              <w:spacing w:before="0" w:after="0"/>
              <w:rPr>
                <w:color w:val="auto"/>
                <w:lang w:val="en-US"/>
              </w:rPr>
            </w:pPr>
            <w:r>
              <w:rPr>
                <w:color w:val="auto"/>
              </w:rPr>
              <w:t>Demonstrate cultural awareness through practice.</w:t>
            </w:r>
          </w:p>
          <w:p w:rsidR="001001CB" w:rsidRDefault="001E6024" w:rsidP="00E36EEB">
            <w:pPr>
              <w:rPr>
                <w:b/>
                <w:i/>
                <w:color w:val="auto"/>
              </w:rPr>
            </w:pPr>
            <w:r w:rsidRPr="001E6024">
              <w:rPr>
                <w:b/>
                <w:i/>
                <w:color w:val="auto"/>
              </w:rPr>
              <w:t>Wise Stewardship</w:t>
            </w:r>
          </w:p>
          <w:p w:rsidR="005E5B95" w:rsidRDefault="000E7AE0" w:rsidP="005F2537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Respond to</w:t>
            </w:r>
            <w:r w:rsidR="00B451BC">
              <w:rPr>
                <w:color w:val="auto"/>
              </w:rPr>
              <w:t xml:space="preserve"> all</w:t>
            </w:r>
            <w:r w:rsidR="005E5B95">
              <w:rPr>
                <w:color w:val="auto"/>
              </w:rPr>
              <w:t xml:space="preserve"> enquires </w:t>
            </w:r>
            <w:r w:rsidR="00B451BC">
              <w:rPr>
                <w:color w:val="auto"/>
              </w:rPr>
              <w:t xml:space="preserve">with  a positive and professional attitude and </w:t>
            </w:r>
            <w:r w:rsidR="005E5B95">
              <w:rPr>
                <w:color w:val="auto"/>
              </w:rPr>
              <w:t>within designated timeframes</w:t>
            </w:r>
            <w:r>
              <w:rPr>
                <w:color w:val="auto"/>
              </w:rPr>
              <w:t>;</w:t>
            </w:r>
          </w:p>
          <w:p w:rsidR="005E5B95" w:rsidRDefault="000448B9" w:rsidP="005F2537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B451BC">
              <w:rPr>
                <w:color w:val="auto"/>
              </w:rPr>
              <w:t xml:space="preserve">ccuracy in call type capturing and </w:t>
            </w:r>
            <w:r w:rsidR="005E5B95">
              <w:rPr>
                <w:color w:val="auto"/>
              </w:rPr>
              <w:t xml:space="preserve">data entry </w:t>
            </w:r>
            <w:r w:rsidR="00B451BC">
              <w:rPr>
                <w:color w:val="auto"/>
              </w:rPr>
              <w:t xml:space="preserve">pertaining to client accounts and internal handovers </w:t>
            </w:r>
            <w:r w:rsidR="005E5B95">
              <w:rPr>
                <w:color w:val="auto"/>
              </w:rPr>
              <w:t>in accordan</w:t>
            </w:r>
            <w:r w:rsidR="00295964">
              <w:rPr>
                <w:color w:val="auto"/>
              </w:rPr>
              <w:t>ce with policies and procedures</w:t>
            </w:r>
          </w:p>
          <w:p w:rsidR="00295964" w:rsidRPr="00D337AF" w:rsidRDefault="00295964" w:rsidP="005F2537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4E0E5D">
              <w:t>To understand, respect and practice confidentiality in relation to clients, employees and the organisation</w:t>
            </w:r>
          </w:p>
          <w:p w:rsidR="001001CB" w:rsidRPr="00D337AF" w:rsidRDefault="001001CB" w:rsidP="000E7AE0">
            <w:pPr>
              <w:spacing w:line="276" w:lineRule="auto"/>
              <w:rPr>
                <w:b/>
                <w:color w:val="auto"/>
              </w:rPr>
            </w:pPr>
            <w:r w:rsidRPr="00D337AF">
              <w:rPr>
                <w:b/>
                <w:i/>
                <w:color w:val="auto"/>
              </w:rPr>
              <w:t xml:space="preserve">WH&amp;S Responsibilities </w:t>
            </w:r>
          </w:p>
          <w:p w:rsidR="001001CB" w:rsidRPr="00A31A8D" w:rsidRDefault="001001CB" w:rsidP="008629A0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A31A8D">
              <w:rPr>
                <w:color w:val="auto"/>
              </w:rPr>
              <w:t>Take reasonable care of your own health and safety and the health and safety of others in the workplace;</w:t>
            </w:r>
          </w:p>
          <w:p w:rsidR="001001CB" w:rsidRPr="00A31A8D" w:rsidRDefault="001001CB" w:rsidP="008629A0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A31A8D">
              <w:rPr>
                <w:color w:val="auto"/>
              </w:rPr>
              <w:t>Comply with relevant Calvary WHS policies, procedures, work instructions and requests;</w:t>
            </w:r>
          </w:p>
          <w:p w:rsidR="00AC1C00" w:rsidRDefault="001001CB" w:rsidP="008629A0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A31A8D">
              <w:rPr>
                <w:color w:val="auto"/>
              </w:rPr>
              <w:t xml:space="preserve">Report to your supervisor any incident or unsafe conditions which come to your attention; </w:t>
            </w:r>
          </w:p>
          <w:p w:rsidR="004F55E5" w:rsidRPr="00AC1C00" w:rsidRDefault="001001CB" w:rsidP="008629A0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AC1C00">
              <w:rPr>
                <w:color w:val="auto"/>
              </w:rPr>
              <w:t>Observe any additional requirements as outline</w:t>
            </w:r>
            <w:r w:rsidR="000E7AE0">
              <w:rPr>
                <w:color w:val="auto"/>
              </w:rPr>
              <w:t>d</w:t>
            </w:r>
            <w:r w:rsidRPr="00AC1C00">
              <w:rPr>
                <w:color w:val="auto"/>
              </w:rPr>
              <w:t xml:space="preserve"> in Calvary’s WHS Responsibilities, Authority and Accountability Table (published on Calvary intranet)</w:t>
            </w:r>
            <w:r w:rsidR="00DC09F2">
              <w:rPr>
                <w:color w:val="auto"/>
              </w:rPr>
              <w:t>.</w:t>
            </w:r>
            <w:r w:rsidRPr="00AC1C00">
              <w:rPr>
                <w:color w:val="auto"/>
              </w:rPr>
              <w:t xml:space="preserve"> </w:t>
            </w:r>
          </w:p>
        </w:tc>
      </w:tr>
    </w:tbl>
    <w:p w:rsidR="0012258E" w:rsidRDefault="0012258E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954"/>
        <w:gridCol w:w="2693"/>
      </w:tblGrid>
      <w:tr w:rsidR="000C59F4" w:rsidRPr="007F1973" w:rsidTr="000C59F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0C59F4" w:rsidRPr="007C7B2B" w:rsidRDefault="000C59F4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0C59F4" w:rsidRPr="00984666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Internal:</w:t>
            </w:r>
          </w:p>
        </w:tc>
        <w:tc>
          <w:tcPr>
            <w:tcW w:w="8647" w:type="dxa"/>
            <w:gridSpan w:val="2"/>
          </w:tcPr>
          <w:p w:rsidR="00530343" w:rsidRDefault="00563740" w:rsidP="000E3D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Service Managers</w:t>
            </w:r>
          </w:p>
          <w:p w:rsidR="000A7D9E" w:rsidRPr="000A7D9E" w:rsidRDefault="00753418" w:rsidP="000E3D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Case </w:t>
            </w:r>
            <w:r w:rsidR="00530343">
              <w:rPr>
                <w:rFonts w:cstheme="minorHAnsi"/>
                <w:color w:val="auto"/>
              </w:rPr>
              <w:t>M</w:t>
            </w:r>
            <w:r>
              <w:rPr>
                <w:rFonts w:cstheme="minorHAnsi"/>
                <w:color w:val="auto"/>
              </w:rPr>
              <w:t>anagers</w:t>
            </w:r>
          </w:p>
          <w:p w:rsidR="000C59F4" w:rsidRPr="001F347E" w:rsidRDefault="00375758" w:rsidP="00E36EE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>
              <w:rPr>
                <w:color w:val="auto"/>
              </w:rPr>
              <w:t xml:space="preserve">Other area </w:t>
            </w:r>
            <w:r w:rsidR="001F347E">
              <w:rPr>
                <w:color w:val="auto"/>
              </w:rPr>
              <w:t>Client Services Officers</w:t>
            </w:r>
          </w:p>
          <w:p w:rsidR="001F347E" w:rsidRPr="00375758" w:rsidRDefault="00B451BC" w:rsidP="00E36EE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>
              <w:rPr>
                <w:color w:val="auto"/>
              </w:rPr>
              <w:t>Care Advisers</w:t>
            </w:r>
          </w:p>
          <w:p w:rsidR="00375758" w:rsidRDefault="00375758" w:rsidP="007D77B3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75758">
              <w:rPr>
                <w:color w:val="auto"/>
              </w:rPr>
              <w:t>Support Workers</w:t>
            </w:r>
          </w:p>
          <w:p w:rsidR="00563740" w:rsidRDefault="00563740" w:rsidP="007D77B3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Clinical team</w:t>
            </w:r>
          </w:p>
          <w:p w:rsidR="00375758" w:rsidRDefault="00375758" w:rsidP="007D77B3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Clients and family members</w:t>
            </w:r>
          </w:p>
          <w:p w:rsidR="00375758" w:rsidRDefault="00375758" w:rsidP="007D77B3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Payroll, Accounts and Purchasing</w:t>
            </w:r>
          </w:p>
          <w:p w:rsidR="00375758" w:rsidRDefault="00375758" w:rsidP="00375758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Reception and Administration employees</w:t>
            </w:r>
          </w:p>
          <w:p w:rsidR="00563740" w:rsidRPr="00375758" w:rsidRDefault="00563740" w:rsidP="00375758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 xml:space="preserve">General Manager </w:t>
            </w:r>
          </w:p>
        </w:tc>
      </w:tr>
      <w:tr w:rsidR="000C59F4" w:rsidRPr="00984666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External:</w:t>
            </w:r>
          </w:p>
        </w:tc>
        <w:tc>
          <w:tcPr>
            <w:tcW w:w="8647" w:type="dxa"/>
            <w:gridSpan w:val="2"/>
          </w:tcPr>
          <w:p w:rsidR="000A7D9E" w:rsidRPr="00753418" w:rsidRDefault="001F347E" w:rsidP="000E3D62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>
              <w:rPr>
                <w:color w:val="auto"/>
              </w:rPr>
              <w:t>Clients</w:t>
            </w:r>
            <w:r w:rsidR="00753418">
              <w:rPr>
                <w:color w:val="auto"/>
              </w:rPr>
              <w:t xml:space="preserve"> and family members</w:t>
            </w:r>
          </w:p>
          <w:p w:rsidR="000C59F4" w:rsidRPr="001F347E" w:rsidRDefault="00753418" w:rsidP="001F347E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>
              <w:rPr>
                <w:color w:val="auto"/>
              </w:rPr>
              <w:t>Brokerage agencies</w:t>
            </w:r>
            <w:r w:rsidR="000E3D62" w:rsidRPr="001F347E">
              <w:rPr>
                <w:color w:val="auto"/>
              </w:rPr>
              <w:tab/>
            </w:r>
          </w:p>
        </w:tc>
      </w:tr>
      <w:tr w:rsidR="000C59F4" w:rsidRPr="007C7B2B" w:rsidTr="000C59F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0C59F4" w:rsidRPr="007C7B2B" w:rsidRDefault="000C59F4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Position Impact</w:t>
            </w:r>
          </w:p>
        </w:tc>
      </w:tr>
      <w:tr w:rsidR="000C59F4" w:rsidRPr="007C7B2B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Direct Reports:</w:t>
            </w:r>
          </w:p>
        </w:tc>
        <w:tc>
          <w:tcPr>
            <w:tcW w:w="8647" w:type="dxa"/>
            <w:gridSpan w:val="2"/>
          </w:tcPr>
          <w:sdt>
            <w:sdtPr>
              <w:id w:val="821002984"/>
            </w:sdtPr>
            <w:sdtEndPr>
              <w:rPr>
                <w:color w:val="FF0000"/>
              </w:rPr>
            </w:sdtEndPr>
            <w:sdtContent>
              <w:p w:rsidR="000E3D62" w:rsidRPr="00D9396F" w:rsidRDefault="000A7D9E" w:rsidP="00D9396F">
                <w:pPr>
                  <w:pStyle w:val="ListParagraph"/>
                  <w:numPr>
                    <w:ilvl w:val="0"/>
                    <w:numId w:val="25"/>
                  </w:numPr>
                  <w:rPr>
                    <w:color w:val="auto"/>
                  </w:rPr>
                </w:pPr>
                <w:r w:rsidRPr="00D9396F">
                  <w:rPr>
                    <w:color w:val="auto"/>
                  </w:rPr>
                  <w:t>NA</w:t>
                </w:r>
              </w:p>
              <w:p w:rsidR="000C59F4" w:rsidRPr="00D9396F" w:rsidRDefault="0018135D" w:rsidP="000E3D62">
                <w:pPr>
                  <w:pStyle w:val="ListParagraph"/>
                  <w:numPr>
                    <w:ilvl w:val="0"/>
                    <w:numId w:val="0"/>
                  </w:numPr>
                  <w:ind w:left="720"/>
                  <w:rPr>
                    <w:color w:val="FF0000"/>
                  </w:rPr>
                </w:pPr>
              </w:p>
            </w:sdtContent>
          </w:sdt>
        </w:tc>
      </w:tr>
      <w:tr w:rsidR="000C59F4" w:rsidRPr="007C7B2B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Budget:</w:t>
            </w:r>
          </w:p>
        </w:tc>
        <w:tc>
          <w:tcPr>
            <w:tcW w:w="8647" w:type="dxa"/>
            <w:gridSpan w:val="2"/>
          </w:tcPr>
          <w:sdt>
            <w:sdtPr>
              <w:id w:val="-404918379"/>
            </w:sdtPr>
            <w:sdtEndPr/>
            <w:sdtContent>
              <w:p w:rsidR="000C59F4" w:rsidRPr="00D9396F" w:rsidRDefault="000A7D9E" w:rsidP="00D9396F">
                <w:pPr>
                  <w:pStyle w:val="ListParagraph"/>
                  <w:numPr>
                    <w:ilvl w:val="0"/>
                    <w:numId w:val="25"/>
                  </w:numPr>
                  <w:rPr>
                    <w:color w:val="auto"/>
                  </w:rPr>
                </w:pPr>
                <w:r w:rsidRPr="00D9396F">
                  <w:rPr>
                    <w:color w:val="auto"/>
                  </w:rPr>
                  <w:t>NA</w:t>
                </w:r>
              </w:p>
            </w:sdtContent>
          </w:sdt>
        </w:tc>
      </w:tr>
      <w:tr w:rsidR="009D2AD0" w:rsidRPr="007C7B2B" w:rsidTr="000C59F4">
        <w:trPr>
          <w:trHeight w:val="510"/>
        </w:trPr>
        <w:tc>
          <w:tcPr>
            <w:tcW w:w="1701" w:type="dxa"/>
          </w:tcPr>
          <w:p w:rsidR="009D2AD0" w:rsidRDefault="009D2AD0" w:rsidP="00FF155C">
            <w:r>
              <w:t>Competencies</w:t>
            </w:r>
          </w:p>
        </w:tc>
        <w:tc>
          <w:tcPr>
            <w:tcW w:w="8647" w:type="dxa"/>
            <w:gridSpan w:val="2"/>
          </w:tcPr>
          <w:p w:rsidR="00BB1548" w:rsidRDefault="00BB1548" w:rsidP="00D9396F">
            <w:pPr>
              <w:pStyle w:val="ListParagraph"/>
              <w:numPr>
                <w:ilvl w:val="0"/>
                <w:numId w:val="25"/>
              </w:numPr>
            </w:pPr>
            <w:r>
              <w:t>Strong customer service skills</w:t>
            </w:r>
          </w:p>
          <w:p w:rsidR="00563740" w:rsidRDefault="00563740" w:rsidP="00D9396F">
            <w:pPr>
              <w:pStyle w:val="ListParagraph"/>
              <w:numPr>
                <w:ilvl w:val="0"/>
                <w:numId w:val="25"/>
              </w:numPr>
            </w:pPr>
            <w:r>
              <w:t xml:space="preserve">Rostering </w:t>
            </w:r>
          </w:p>
          <w:p w:rsidR="00BB1548" w:rsidRDefault="00BB1548" w:rsidP="00D9396F">
            <w:pPr>
              <w:pStyle w:val="ListParagraph"/>
              <w:numPr>
                <w:ilvl w:val="0"/>
                <w:numId w:val="25"/>
              </w:numPr>
            </w:pPr>
            <w:r>
              <w:t>Attention to detail</w:t>
            </w:r>
          </w:p>
          <w:p w:rsidR="00366040" w:rsidRDefault="00366040" w:rsidP="00D9396F">
            <w:pPr>
              <w:pStyle w:val="ListParagraph"/>
              <w:numPr>
                <w:ilvl w:val="0"/>
                <w:numId w:val="25"/>
              </w:numPr>
            </w:pPr>
            <w:r>
              <w:t>Managing and Measuring Work</w:t>
            </w:r>
          </w:p>
          <w:p w:rsidR="00366040" w:rsidRDefault="00366040" w:rsidP="00D9396F">
            <w:pPr>
              <w:pStyle w:val="ListParagraph"/>
              <w:numPr>
                <w:ilvl w:val="0"/>
                <w:numId w:val="25"/>
              </w:numPr>
            </w:pPr>
            <w:r>
              <w:t>Relationship Building</w:t>
            </w:r>
          </w:p>
          <w:p w:rsidR="00366040" w:rsidRDefault="00366040" w:rsidP="00D9396F">
            <w:pPr>
              <w:pStyle w:val="ListParagraph"/>
              <w:numPr>
                <w:ilvl w:val="0"/>
                <w:numId w:val="25"/>
              </w:numPr>
            </w:pPr>
            <w:r>
              <w:t>Customer Focus</w:t>
            </w:r>
          </w:p>
          <w:p w:rsidR="00366040" w:rsidRDefault="00366040" w:rsidP="00D9396F">
            <w:pPr>
              <w:pStyle w:val="ListParagraph"/>
              <w:numPr>
                <w:ilvl w:val="0"/>
                <w:numId w:val="25"/>
              </w:numPr>
            </w:pPr>
            <w:r>
              <w:t>Teamwork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Interpersonal Savvy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Operational Awareness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Results Orientation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Initiative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Self-Development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Flexible and Adaptable</w:t>
            </w:r>
          </w:p>
          <w:p w:rsidR="00366040" w:rsidRDefault="00366040" w:rsidP="00366040">
            <w:pPr>
              <w:pStyle w:val="ListParagraph"/>
              <w:numPr>
                <w:ilvl w:val="0"/>
                <w:numId w:val="25"/>
              </w:numPr>
            </w:pPr>
            <w:r>
              <w:t>Composure</w:t>
            </w:r>
          </w:p>
        </w:tc>
      </w:tr>
      <w:tr w:rsidR="000C59F4" w:rsidRPr="007F1973" w:rsidTr="000C59F4">
        <w:tc>
          <w:tcPr>
            <w:tcW w:w="10348" w:type="dxa"/>
            <w:gridSpan w:val="3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984666" w:rsidTr="000C59F4">
        <w:trPr>
          <w:trHeight w:val="1107"/>
        </w:trPr>
        <w:tc>
          <w:tcPr>
            <w:tcW w:w="10348" w:type="dxa"/>
            <w:gridSpan w:val="3"/>
          </w:tcPr>
          <w:p w:rsidR="00366040" w:rsidRDefault="00231A6F" w:rsidP="0057124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cstheme="minorHAnsi"/>
              </w:rPr>
              <w:t>O</w:t>
            </w:r>
            <w:r w:rsidR="001616F8">
              <w:t>perational experience in a contact centre environment</w:t>
            </w:r>
            <w:r w:rsidR="00366040">
              <w:t>;</w:t>
            </w:r>
          </w:p>
          <w:p w:rsidR="00563740" w:rsidRDefault="00563740" w:rsidP="00571249">
            <w:pPr>
              <w:pStyle w:val="ListParagraph"/>
              <w:numPr>
                <w:ilvl w:val="0"/>
                <w:numId w:val="18"/>
              </w:numPr>
            </w:pPr>
            <w:r>
              <w:t>Rostering experience;</w:t>
            </w:r>
          </w:p>
          <w:p w:rsidR="00366040" w:rsidRDefault="00000F54" w:rsidP="001616F8">
            <w:pPr>
              <w:pStyle w:val="ListParagraph"/>
              <w:numPr>
                <w:ilvl w:val="0"/>
                <w:numId w:val="18"/>
              </w:numPr>
            </w:pPr>
            <w:r>
              <w:t>Experience</w:t>
            </w:r>
            <w:r w:rsidR="00366040">
              <w:t xml:space="preserve"> </w:t>
            </w:r>
            <w:r>
              <w:t>in</w:t>
            </w:r>
            <w:r w:rsidR="00BB1548">
              <w:t xml:space="preserve"> Community</w:t>
            </w:r>
            <w:r w:rsidR="008A6C29">
              <w:t xml:space="preserve"> and </w:t>
            </w:r>
            <w:r w:rsidR="00366040">
              <w:t>Aged</w:t>
            </w:r>
            <w:r w:rsidR="008A6C29">
              <w:t xml:space="preserve"> Care</w:t>
            </w:r>
            <w:r w:rsidR="00BB1548">
              <w:t xml:space="preserve"> sector</w:t>
            </w:r>
            <w:r w:rsidR="00366040">
              <w:t>;</w:t>
            </w:r>
          </w:p>
          <w:p w:rsidR="001616F8" w:rsidRDefault="001616F8" w:rsidP="001616F8">
            <w:pPr>
              <w:pStyle w:val="ListParagraph"/>
              <w:numPr>
                <w:ilvl w:val="0"/>
                <w:numId w:val="18"/>
              </w:numPr>
            </w:pPr>
            <w:r>
              <w:t xml:space="preserve">A problem-solving style with the ability to </w:t>
            </w:r>
            <w:r w:rsidR="00BB1548">
              <w:t>troubleshoot and be solutions focused</w:t>
            </w:r>
            <w:r w:rsidR="009D2AD0">
              <w:t>;</w:t>
            </w:r>
          </w:p>
          <w:p w:rsidR="001616F8" w:rsidRDefault="001616F8" w:rsidP="00FC6DA5">
            <w:pPr>
              <w:pStyle w:val="ListParagraph"/>
              <w:numPr>
                <w:ilvl w:val="0"/>
                <w:numId w:val="18"/>
              </w:numPr>
            </w:pPr>
            <w:r>
              <w:t xml:space="preserve">Strong familiarity and understanding of </w:t>
            </w:r>
            <w:r w:rsidR="00E450F2">
              <w:t>telephone</w:t>
            </w:r>
            <w:r w:rsidR="00BB1548">
              <w:t xml:space="preserve"> systems</w:t>
            </w:r>
            <w:r w:rsidR="009D2AD0">
              <w:t>;</w:t>
            </w:r>
          </w:p>
          <w:p w:rsidR="00A46095" w:rsidRDefault="00A46095" w:rsidP="00B419FC">
            <w:pPr>
              <w:pStyle w:val="ListParagraph"/>
              <w:numPr>
                <w:ilvl w:val="0"/>
                <w:numId w:val="18"/>
              </w:numPr>
            </w:pPr>
            <w:r>
              <w:t xml:space="preserve">A </w:t>
            </w:r>
            <w:r w:rsidR="003F23DE">
              <w:t xml:space="preserve">friendly, engaging and </w:t>
            </w:r>
            <w:r w:rsidR="00AC1C00">
              <w:t>inclusive phone</w:t>
            </w:r>
            <w:r>
              <w:t xml:space="preserve"> and email </w:t>
            </w:r>
            <w:r w:rsidR="003F23DE">
              <w:t>manner</w:t>
            </w:r>
            <w:r w:rsidR="009D2AD0">
              <w:t>;</w:t>
            </w:r>
          </w:p>
          <w:p w:rsidR="00FC6DA5" w:rsidRDefault="003F23DE" w:rsidP="000A7D9E">
            <w:pPr>
              <w:pStyle w:val="ListParagraph"/>
              <w:numPr>
                <w:ilvl w:val="0"/>
                <w:numId w:val="18"/>
              </w:numPr>
            </w:pPr>
            <w:r>
              <w:t>Strong</w:t>
            </w:r>
            <w:r w:rsidR="00FC6DA5">
              <w:t xml:space="preserve"> </w:t>
            </w:r>
            <w:r>
              <w:t>digital</w:t>
            </w:r>
            <w:r w:rsidR="00FC6DA5">
              <w:t xml:space="preserve"> literacy and data entry skills </w:t>
            </w:r>
            <w:r>
              <w:t xml:space="preserve">and </w:t>
            </w:r>
            <w:r w:rsidR="00FC6DA5">
              <w:t xml:space="preserve">proficiency in using </w:t>
            </w:r>
            <w:r w:rsidR="00BB1548">
              <w:t xml:space="preserve">telephony </w:t>
            </w:r>
            <w:r>
              <w:t>s</w:t>
            </w:r>
            <w:r w:rsidR="001616F8">
              <w:t xml:space="preserve">oftware, </w:t>
            </w:r>
            <w:r w:rsidR="00BB1548">
              <w:t xml:space="preserve">and database </w:t>
            </w:r>
            <w:r w:rsidR="001616F8">
              <w:t>programs</w:t>
            </w:r>
            <w:r w:rsidR="00BB1548">
              <w:t xml:space="preserve"> (Gold Care)</w:t>
            </w:r>
            <w:r w:rsidR="009D2AD0">
              <w:t>;</w:t>
            </w:r>
          </w:p>
          <w:p w:rsidR="001616F8" w:rsidRDefault="001616F8" w:rsidP="001616F8">
            <w:pPr>
              <w:pStyle w:val="ListParagraph"/>
              <w:numPr>
                <w:ilvl w:val="0"/>
                <w:numId w:val="18"/>
              </w:numPr>
            </w:pPr>
            <w:r>
              <w:t>Excellent written communication skills</w:t>
            </w:r>
            <w:r w:rsidR="009D2AD0">
              <w:t>;</w:t>
            </w:r>
          </w:p>
          <w:p w:rsidR="009D2AD0" w:rsidRDefault="001616F8" w:rsidP="001616F8">
            <w:pPr>
              <w:pStyle w:val="ListParagraph"/>
              <w:numPr>
                <w:ilvl w:val="0"/>
                <w:numId w:val="18"/>
              </w:numPr>
            </w:pPr>
            <w:r>
              <w:t xml:space="preserve">A passion for helping </w:t>
            </w:r>
            <w:r w:rsidR="000E7AE0">
              <w:t xml:space="preserve">people </w:t>
            </w:r>
            <w:r>
              <w:t>in need</w:t>
            </w:r>
            <w:r w:rsidR="009D2AD0">
              <w:t>;</w:t>
            </w:r>
          </w:p>
          <w:p w:rsidR="000C59F4" w:rsidRPr="004B2694" w:rsidRDefault="009D2AD0" w:rsidP="00366040">
            <w:pPr>
              <w:pStyle w:val="ListParagraph"/>
              <w:numPr>
                <w:ilvl w:val="0"/>
                <w:numId w:val="18"/>
              </w:numPr>
            </w:pPr>
            <w:r>
              <w:t>Commitment to work within the mission and vision of Calvary.</w:t>
            </w:r>
          </w:p>
        </w:tc>
      </w:tr>
      <w:tr w:rsidR="000C59F4" w:rsidRPr="007F1973" w:rsidTr="000C59F4">
        <w:tc>
          <w:tcPr>
            <w:tcW w:w="10348" w:type="dxa"/>
            <w:gridSpan w:val="3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2"/>
          </w:tcPr>
          <w:p w:rsidR="000C59F4" w:rsidRPr="00984666" w:rsidRDefault="000C59F4" w:rsidP="00FF155C">
            <w:r>
              <w:t>Job Holder’s signature:</w:t>
            </w:r>
          </w:p>
        </w:tc>
        <w:tc>
          <w:tcPr>
            <w:tcW w:w="2693" w:type="dxa"/>
          </w:tcPr>
          <w:p w:rsidR="000C59F4" w:rsidRPr="00984666" w:rsidRDefault="000C59F4" w:rsidP="00FF155C">
            <w:r>
              <w:t>Date: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2"/>
          </w:tcPr>
          <w:p w:rsidR="000C59F4" w:rsidRPr="00984666" w:rsidRDefault="000C59F4" w:rsidP="00FF155C">
            <w:r>
              <w:t>Manager’s signature:</w:t>
            </w:r>
          </w:p>
        </w:tc>
        <w:tc>
          <w:tcPr>
            <w:tcW w:w="2693" w:type="dxa"/>
          </w:tcPr>
          <w:p w:rsidR="000C59F4" w:rsidRPr="00984666" w:rsidRDefault="000C59F4" w:rsidP="00FF155C">
            <w:r>
              <w:t>Date:</w:t>
            </w:r>
          </w:p>
        </w:tc>
      </w:tr>
    </w:tbl>
    <w:p w:rsidR="000C59F4" w:rsidRPr="00FA65D4" w:rsidRDefault="000C59F4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sectPr w:rsidR="000C59F4" w:rsidRPr="00FA65D4" w:rsidSect="000C59F4">
      <w:footerReference w:type="default" r:id="rId14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6E" w:rsidRDefault="00AE5F6E" w:rsidP="00D07759">
      <w:r>
        <w:separator/>
      </w:r>
    </w:p>
    <w:p w:rsidR="00AE5F6E" w:rsidRDefault="00AE5F6E" w:rsidP="00D07759"/>
    <w:p w:rsidR="00AE5F6E" w:rsidRDefault="00AE5F6E"/>
  </w:endnote>
  <w:endnote w:type="continuationSeparator" w:id="0">
    <w:p w:rsidR="00AE5F6E" w:rsidRDefault="00AE5F6E" w:rsidP="00D07759">
      <w:r>
        <w:continuationSeparator/>
      </w:r>
    </w:p>
    <w:p w:rsidR="00AE5F6E" w:rsidRDefault="00AE5F6E" w:rsidP="00D07759"/>
    <w:p w:rsidR="00AE5F6E" w:rsidRDefault="00AE5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D0" w:rsidRPr="005E3845" w:rsidRDefault="009D2AD0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 w:rsidR="0018135D">
      <w:rPr>
        <w:noProof/>
        <w:color w:val="404040" w:themeColor="text1" w:themeTint="BF"/>
        <w:sz w:val="20"/>
        <w:szCs w:val="20"/>
      </w:rPr>
      <w:t>1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fldSimple w:instr=" NUMPAGES   \* MERGEFORMAT ">
      <w:r w:rsidR="0018135D" w:rsidRPr="0018135D">
        <w:rPr>
          <w:noProof/>
          <w:color w:val="404040" w:themeColor="text1" w:themeTint="BF"/>
          <w:sz w:val="20"/>
          <w:szCs w:val="20"/>
        </w:rPr>
        <w:t>3</w:t>
      </w:r>
    </w:fldSimple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6E" w:rsidRDefault="00AE5F6E" w:rsidP="00D07759">
      <w:r>
        <w:separator/>
      </w:r>
    </w:p>
    <w:p w:rsidR="00AE5F6E" w:rsidRDefault="00AE5F6E" w:rsidP="00D07759"/>
    <w:p w:rsidR="00AE5F6E" w:rsidRDefault="00AE5F6E"/>
  </w:footnote>
  <w:footnote w:type="continuationSeparator" w:id="0">
    <w:p w:rsidR="00AE5F6E" w:rsidRDefault="00AE5F6E" w:rsidP="00D07759">
      <w:r>
        <w:continuationSeparator/>
      </w:r>
    </w:p>
    <w:p w:rsidR="00AE5F6E" w:rsidRDefault="00AE5F6E" w:rsidP="00D07759"/>
    <w:p w:rsidR="00AE5F6E" w:rsidRDefault="00AE5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DD9C699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CC3"/>
    <w:multiLevelType w:val="hybridMultilevel"/>
    <w:tmpl w:val="F6E4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6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6B68"/>
    <w:multiLevelType w:val="hybridMultilevel"/>
    <w:tmpl w:val="A73AD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C55919"/>
    <w:multiLevelType w:val="hybridMultilevel"/>
    <w:tmpl w:val="BDB69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43B1"/>
    <w:multiLevelType w:val="hybridMultilevel"/>
    <w:tmpl w:val="3A146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2" w15:restartNumberingAfterBreak="0">
    <w:nsid w:val="693728C2"/>
    <w:multiLevelType w:val="hybridMultilevel"/>
    <w:tmpl w:val="360E0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B6C64"/>
    <w:multiLevelType w:val="hybridMultilevel"/>
    <w:tmpl w:val="A002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5"/>
  </w:num>
  <w:num w:numId="5">
    <w:abstractNumId w:val="15"/>
  </w:num>
  <w:num w:numId="6">
    <w:abstractNumId w:val="1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  <w:num w:numId="11">
    <w:abstractNumId w:val="18"/>
  </w:num>
  <w:num w:numId="12">
    <w:abstractNumId w:val="23"/>
  </w:num>
  <w:num w:numId="13">
    <w:abstractNumId w:val="25"/>
  </w:num>
  <w:num w:numId="14">
    <w:abstractNumId w:val="9"/>
  </w:num>
  <w:num w:numId="15">
    <w:abstractNumId w:val="20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2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22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9"/>
    <w:rsid w:val="00000F54"/>
    <w:rsid w:val="000061FF"/>
    <w:rsid w:val="000107B0"/>
    <w:rsid w:val="00016262"/>
    <w:rsid w:val="00021EF9"/>
    <w:rsid w:val="0004121D"/>
    <w:rsid w:val="00042419"/>
    <w:rsid w:val="000448B9"/>
    <w:rsid w:val="00054582"/>
    <w:rsid w:val="000702BD"/>
    <w:rsid w:val="00074FFB"/>
    <w:rsid w:val="00086880"/>
    <w:rsid w:val="00087C7D"/>
    <w:rsid w:val="000A402A"/>
    <w:rsid w:val="000A7D9E"/>
    <w:rsid w:val="000B25D1"/>
    <w:rsid w:val="000B3865"/>
    <w:rsid w:val="000C59F4"/>
    <w:rsid w:val="000D394A"/>
    <w:rsid w:val="000D4A61"/>
    <w:rsid w:val="000D799B"/>
    <w:rsid w:val="000E10A4"/>
    <w:rsid w:val="000E3D62"/>
    <w:rsid w:val="000E48D0"/>
    <w:rsid w:val="000E7AE0"/>
    <w:rsid w:val="000F23AF"/>
    <w:rsid w:val="000F3ECE"/>
    <w:rsid w:val="000F4C87"/>
    <w:rsid w:val="001001CB"/>
    <w:rsid w:val="00105962"/>
    <w:rsid w:val="00115AC6"/>
    <w:rsid w:val="00121414"/>
    <w:rsid w:val="0012258E"/>
    <w:rsid w:val="0012358D"/>
    <w:rsid w:val="00124D26"/>
    <w:rsid w:val="00140F6F"/>
    <w:rsid w:val="001418FD"/>
    <w:rsid w:val="00141FCF"/>
    <w:rsid w:val="001506BD"/>
    <w:rsid w:val="0015625E"/>
    <w:rsid w:val="00157F77"/>
    <w:rsid w:val="001616F8"/>
    <w:rsid w:val="00172C56"/>
    <w:rsid w:val="0018135D"/>
    <w:rsid w:val="001843EA"/>
    <w:rsid w:val="001871B0"/>
    <w:rsid w:val="001A05DD"/>
    <w:rsid w:val="001A223A"/>
    <w:rsid w:val="001C6E0E"/>
    <w:rsid w:val="001E6024"/>
    <w:rsid w:val="001F347E"/>
    <w:rsid w:val="00206F44"/>
    <w:rsid w:val="00212F76"/>
    <w:rsid w:val="00213DEE"/>
    <w:rsid w:val="00214D04"/>
    <w:rsid w:val="00217EEE"/>
    <w:rsid w:val="00231A6F"/>
    <w:rsid w:val="00257D1D"/>
    <w:rsid w:val="00262205"/>
    <w:rsid w:val="00267FB4"/>
    <w:rsid w:val="00274584"/>
    <w:rsid w:val="0028549D"/>
    <w:rsid w:val="00286324"/>
    <w:rsid w:val="00295964"/>
    <w:rsid w:val="00297177"/>
    <w:rsid w:val="002A064D"/>
    <w:rsid w:val="002A0C45"/>
    <w:rsid w:val="002B509D"/>
    <w:rsid w:val="002C169F"/>
    <w:rsid w:val="002C62B5"/>
    <w:rsid w:val="002C7646"/>
    <w:rsid w:val="002E1410"/>
    <w:rsid w:val="002E60B7"/>
    <w:rsid w:val="002F7649"/>
    <w:rsid w:val="00302F31"/>
    <w:rsid w:val="00310AE7"/>
    <w:rsid w:val="00310B0B"/>
    <w:rsid w:val="00324B6F"/>
    <w:rsid w:val="00331660"/>
    <w:rsid w:val="00334383"/>
    <w:rsid w:val="00345F48"/>
    <w:rsid w:val="00366040"/>
    <w:rsid w:val="00375758"/>
    <w:rsid w:val="00383A93"/>
    <w:rsid w:val="0038748E"/>
    <w:rsid w:val="00393C60"/>
    <w:rsid w:val="003A3918"/>
    <w:rsid w:val="003A5B9A"/>
    <w:rsid w:val="003A7AE9"/>
    <w:rsid w:val="003B160B"/>
    <w:rsid w:val="003C74F6"/>
    <w:rsid w:val="003C7CEB"/>
    <w:rsid w:val="003D2081"/>
    <w:rsid w:val="003E0A7F"/>
    <w:rsid w:val="003F23DE"/>
    <w:rsid w:val="004147D4"/>
    <w:rsid w:val="00430BB1"/>
    <w:rsid w:val="004362EC"/>
    <w:rsid w:val="00451131"/>
    <w:rsid w:val="0045654F"/>
    <w:rsid w:val="00476AAE"/>
    <w:rsid w:val="00480A65"/>
    <w:rsid w:val="0048180C"/>
    <w:rsid w:val="004950E0"/>
    <w:rsid w:val="00496DA9"/>
    <w:rsid w:val="004A3F34"/>
    <w:rsid w:val="004B2694"/>
    <w:rsid w:val="004C017E"/>
    <w:rsid w:val="004D4A53"/>
    <w:rsid w:val="004E26E8"/>
    <w:rsid w:val="004E59E1"/>
    <w:rsid w:val="004F55E5"/>
    <w:rsid w:val="004F79E4"/>
    <w:rsid w:val="00501073"/>
    <w:rsid w:val="00506950"/>
    <w:rsid w:val="00507781"/>
    <w:rsid w:val="005079DA"/>
    <w:rsid w:val="00512DAD"/>
    <w:rsid w:val="005170E2"/>
    <w:rsid w:val="00530343"/>
    <w:rsid w:val="005520DD"/>
    <w:rsid w:val="00553FBB"/>
    <w:rsid w:val="00563740"/>
    <w:rsid w:val="00563D8D"/>
    <w:rsid w:val="005648D9"/>
    <w:rsid w:val="00571249"/>
    <w:rsid w:val="0057479D"/>
    <w:rsid w:val="00580FC4"/>
    <w:rsid w:val="00582F79"/>
    <w:rsid w:val="005970BA"/>
    <w:rsid w:val="005A4602"/>
    <w:rsid w:val="005A7FD6"/>
    <w:rsid w:val="005B18BF"/>
    <w:rsid w:val="005C01F6"/>
    <w:rsid w:val="005E3845"/>
    <w:rsid w:val="005E5B95"/>
    <w:rsid w:val="005F2537"/>
    <w:rsid w:val="00602B0E"/>
    <w:rsid w:val="00607517"/>
    <w:rsid w:val="0061658D"/>
    <w:rsid w:val="006227AB"/>
    <w:rsid w:val="00643966"/>
    <w:rsid w:val="0065675C"/>
    <w:rsid w:val="006578DA"/>
    <w:rsid w:val="00671689"/>
    <w:rsid w:val="006B50CC"/>
    <w:rsid w:val="006C1DD0"/>
    <w:rsid w:val="006D230D"/>
    <w:rsid w:val="006D6798"/>
    <w:rsid w:val="006D7C83"/>
    <w:rsid w:val="006E278B"/>
    <w:rsid w:val="006E3F6C"/>
    <w:rsid w:val="006F7187"/>
    <w:rsid w:val="00714304"/>
    <w:rsid w:val="007212C0"/>
    <w:rsid w:val="00735249"/>
    <w:rsid w:val="00753418"/>
    <w:rsid w:val="007558ED"/>
    <w:rsid w:val="00770178"/>
    <w:rsid w:val="00786B1D"/>
    <w:rsid w:val="007A163A"/>
    <w:rsid w:val="007B1222"/>
    <w:rsid w:val="007B1706"/>
    <w:rsid w:val="007B27B7"/>
    <w:rsid w:val="007B33A0"/>
    <w:rsid w:val="007B72B9"/>
    <w:rsid w:val="007B732C"/>
    <w:rsid w:val="007C0DCE"/>
    <w:rsid w:val="007C2398"/>
    <w:rsid w:val="007C7B2B"/>
    <w:rsid w:val="007F1973"/>
    <w:rsid w:val="00806D4D"/>
    <w:rsid w:val="008149B1"/>
    <w:rsid w:val="0082316A"/>
    <w:rsid w:val="00837F08"/>
    <w:rsid w:val="00843E81"/>
    <w:rsid w:val="00856DD9"/>
    <w:rsid w:val="008629A0"/>
    <w:rsid w:val="00894B2C"/>
    <w:rsid w:val="00896C25"/>
    <w:rsid w:val="008A6C29"/>
    <w:rsid w:val="008C411D"/>
    <w:rsid w:val="008C68CB"/>
    <w:rsid w:val="008F1C7F"/>
    <w:rsid w:val="009102F9"/>
    <w:rsid w:val="009157B9"/>
    <w:rsid w:val="0091760A"/>
    <w:rsid w:val="00927E51"/>
    <w:rsid w:val="009304CA"/>
    <w:rsid w:val="00930670"/>
    <w:rsid w:val="00931E3B"/>
    <w:rsid w:val="00934175"/>
    <w:rsid w:val="009510A2"/>
    <w:rsid w:val="00952E93"/>
    <w:rsid w:val="0095350F"/>
    <w:rsid w:val="009535B2"/>
    <w:rsid w:val="00956EEB"/>
    <w:rsid w:val="00963E61"/>
    <w:rsid w:val="00974BF6"/>
    <w:rsid w:val="0097738A"/>
    <w:rsid w:val="00984666"/>
    <w:rsid w:val="009A17A9"/>
    <w:rsid w:val="009B28C2"/>
    <w:rsid w:val="009D2AD0"/>
    <w:rsid w:val="009D51AA"/>
    <w:rsid w:val="009D6917"/>
    <w:rsid w:val="009F4D44"/>
    <w:rsid w:val="00A22B49"/>
    <w:rsid w:val="00A23565"/>
    <w:rsid w:val="00A31A8D"/>
    <w:rsid w:val="00A3359E"/>
    <w:rsid w:val="00A42243"/>
    <w:rsid w:val="00A46095"/>
    <w:rsid w:val="00A47168"/>
    <w:rsid w:val="00A60F18"/>
    <w:rsid w:val="00A624D2"/>
    <w:rsid w:val="00A94336"/>
    <w:rsid w:val="00AA49BC"/>
    <w:rsid w:val="00AB2D62"/>
    <w:rsid w:val="00AC1C00"/>
    <w:rsid w:val="00AD4907"/>
    <w:rsid w:val="00AE5F6E"/>
    <w:rsid w:val="00AF4D97"/>
    <w:rsid w:val="00AF7D8D"/>
    <w:rsid w:val="00B022B3"/>
    <w:rsid w:val="00B134CE"/>
    <w:rsid w:val="00B16C07"/>
    <w:rsid w:val="00B30C4A"/>
    <w:rsid w:val="00B32B55"/>
    <w:rsid w:val="00B37EAC"/>
    <w:rsid w:val="00B419FC"/>
    <w:rsid w:val="00B451BC"/>
    <w:rsid w:val="00B5160D"/>
    <w:rsid w:val="00B54338"/>
    <w:rsid w:val="00B6565B"/>
    <w:rsid w:val="00B74EF2"/>
    <w:rsid w:val="00B76D75"/>
    <w:rsid w:val="00B85BCB"/>
    <w:rsid w:val="00B8755C"/>
    <w:rsid w:val="00B95974"/>
    <w:rsid w:val="00BA0D30"/>
    <w:rsid w:val="00BA6D25"/>
    <w:rsid w:val="00BB1548"/>
    <w:rsid w:val="00BF3489"/>
    <w:rsid w:val="00BF4554"/>
    <w:rsid w:val="00C1493F"/>
    <w:rsid w:val="00C21653"/>
    <w:rsid w:val="00C2442F"/>
    <w:rsid w:val="00C27ADD"/>
    <w:rsid w:val="00C36CA6"/>
    <w:rsid w:val="00C4102B"/>
    <w:rsid w:val="00C561D6"/>
    <w:rsid w:val="00C769B1"/>
    <w:rsid w:val="00C808CD"/>
    <w:rsid w:val="00C82E56"/>
    <w:rsid w:val="00CC0B07"/>
    <w:rsid w:val="00CC34F4"/>
    <w:rsid w:val="00CD7E0A"/>
    <w:rsid w:val="00CE46C3"/>
    <w:rsid w:val="00D07759"/>
    <w:rsid w:val="00D250E5"/>
    <w:rsid w:val="00D27BD1"/>
    <w:rsid w:val="00D333B8"/>
    <w:rsid w:val="00D337AF"/>
    <w:rsid w:val="00D357E6"/>
    <w:rsid w:val="00D4594B"/>
    <w:rsid w:val="00D50634"/>
    <w:rsid w:val="00D55807"/>
    <w:rsid w:val="00D619CB"/>
    <w:rsid w:val="00D64B7D"/>
    <w:rsid w:val="00D839E6"/>
    <w:rsid w:val="00D912FC"/>
    <w:rsid w:val="00D930E4"/>
    <w:rsid w:val="00D9396F"/>
    <w:rsid w:val="00DA1073"/>
    <w:rsid w:val="00DB00CB"/>
    <w:rsid w:val="00DB3BC4"/>
    <w:rsid w:val="00DC09F2"/>
    <w:rsid w:val="00DD092F"/>
    <w:rsid w:val="00DE6DFF"/>
    <w:rsid w:val="00E32E85"/>
    <w:rsid w:val="00E344A3"/>
    <w:rsid w:val="00E36EEB"/>
    <w:rsid w:val="00E44A96"/>
    <w:rsid w:val="00E450F2"/>
    <w:rsid w:val="00E554D2"/>
    <w:rsid w:val="00E77186"/>
    <w:rsid w:val="00E82AD0"/>
    <w:rsid w:val="00E84033"/>
    <w:rsid w:val="00E95C7F"/>
    <w:rsid w:val="00EA4D73"/>
    <w:rsid w:val="00ED0151"/>
    <w:rsid w:val="00ED217D"/>
    <w:rsid w:val="00ED21D6"/>
    <w:rsid w:val="00ED21E9"/>
    <w:rsid w:val="00EF6BAF"/>
    <w:rsid w:val="00EF6D85"/>
    <w:rsid w:val="00F01390"/>
    <w:rsid w:val="00F02BC9"/>
    <w:rsid w:val="00F03BAC"/>
    <w:rsid w:val="00F044B9"/>
    <w:rsid w:val="00F1273A"/>
    <w:rsid w:val="00F249EB"/>
    <w:rsid w:val="00F32294"/>
    <w:rsid w:val="00F41A14"/>
    <w:rsid w:val="00F5030F"/>
    <w:rsid w:val="00F52BC7"/>
    <w:rsid w:val="00F55093"/>
    <w:rsid w:val="00F72F84"/>
    <w:rsid w:val="00F84E77"/>
    <w:rsid w:val="00F91044"/>
    <w:rsid w:val="00F9523C"/>
    <w:rsid w:val="00FA65D4"/>
    <w:rsid w:val="00FC023B"/>
    <w:rsid w:val="00FC668C"/>
    <w:rsid w:val="00FC6DA5"/>
    <w:rsid w:val="00FF0E19"/>
    <w:rsid w:val="00FF155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B20FFAC-28C7-4EF5-911B-B9AC7C60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DA"/>
    <w:rPr>
      <w:rFonts w:eastAsia="Times New Roman" w:cstheme="minorHAns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DA"/>
    <w:rPr>
      <w:rFonts w:eastAsia="Times New Roman" w:cstheme="minorHAnsi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079DA"/>
    <w:pPr>
      <w:spacing w:after="0" w:line="240" w:lineRule="auto"/>
    </w:pPr>
    <w:rPr>
      <w:rFonts w:eastAsia="Times New Roman" w:cstheme="minorHAnsi"/>
      <w:color w:val="00000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70178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30058B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EFD"/>
    <w:rsid w:val="000A6517"/>
    <w:rsid w:val="000F5D60"/>
    <w:rsid w:val="001A524F"/>
    <w:rsid w:val="002468F8"/>
    <w:rsid w:val="00286D8C"/>
    <w:rsid w:val="0030058B"/>
    <w:rsid w:val="00361D98"/>
    <w:rsid w:val="0048160C"/>
    <w:rsid w:val="00506DA5"/>
    <w:rsid w:val="0056771B"/>
    <w:rsid w:val="006F6E2B"/>
    <w:rsid w:val="007F38DB"/>
    <w:rsid w:val="0086449C"/>
    <w:rsid w:val="008775B7"/>
    <w:rsid w:val="00896FC1"/>
    <w:rsid w:val="009335D4"/>
    <w:rsid w:val="00985EFD"/>
    <w:rsid w:val="00B414F3"/>
    <w:rsid w:val="00B85CC2"/>
    <w:rsid w:val="00CC7E26"/>
    <w:rsid w:val="00D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E26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  <w:style w:type="paragraph" w:customStyle="1" w:styleId="D7C33F2B50944A62A5E293543CD14542">
    <w:name w:val="D7C33F2B50944A62A5E293543CD14542"/>
    <w:rsid w:val="00CC7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31</Value>
      <Value>28</Value>
      <Value>27</Value>
      <Value>8</Value>
      <Value>36</Value>
      <Value>1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Community Care</TermName>
          <TermId xmlns="http://schemas.microsoft.com/office/infopath/2007/PartnerControls">2c6044d8-ad26-4d9c-8872-b9c15a62bd33</TermId>
        </TermInfo>
      </Terms>
    </e5cc0d8dd9d14cd1aa74647451fefb15>
    <CC_DocAuthor xmlns="e1f43fb0-6a4c-444f-a83e-ed5e6c9d22d9">
      <UserInfo>
        <DisplayName>Gloria Toppi</DisplayName>
        <AccountId>5634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CC_RemoveFromDocCentre xmlns="e1f43fb0-6a4c-444f-a83e-ed5e6c9d22d9">false</CC_RemoveFromDocCentre>
    <CC_CtrlDocVersion xmlns="e1f43fb0-6a4c-444f-a83e-ed5e6c9d22d9">1.0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2020-01-08T13:00:00+00:00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2c6044d8-ad26-4d9c-8872-b9c15a62bd33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2021-01-08T13:00:00+00:00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System Account</DisplayName>
        <AccountId>1073741823</AccountId>
        <AccountType/>
      </UserInfo>
    </CC_ApprovedBy>
    <HRApprovers xmlns="7a155643-1412-4411-b6e9-f6a1990beb60" xsi:nil="true"/>
    <Reviewers xmlns="7a155643-1412-4411-b6e9-f6a1990beb60">
      <UserInfo>
        <DisplayName/>
        <AccountId xsi:nil="true"/>
        <AccountType/>
      </UserInfo>
    </Reviewers>
    <Update xmlns="7a155643-1412-4411-b6e9-f6a1990beb60">
      <Url xsi:nil="true"/>
      <Description xsi:nil="true"/>
    </Update>
    <FormData xmlns="http://schemas.microsoft.com/sharepoint/v3" xsi:nil="true"/>
    <CC_ExternallyPublished xmlns="e1f43fb0-6a4c-444f-a83e-ed5e6c9d22d9">No</CC_ExternallyPublished>
    <CC_RiskRating xmlns="e1f43fb0-6a4c-444f-a83e-ed5e6c9d22d9">High</CC_RiskRating>
    <Committee xmlns="e1f43fb0-6a4c-444f-a83e-ed5e6c9d22d9" xsi:nil="true"/>
    <CC_ExternallyPublishedFormat xmlns="e1f43fb0-6a4c-444f-a83e-ed5e6c9d22d9" xsi:nil="true"/>
    <CC_ExternallyPublishedLocation xmlns="e1f43fb0-6a4c-444f-a83e-ed5e6c9d22d9"/>
    <Reviewed_x0020_By xmlns="e1f43fb0-6a4c-444f-a83e-ed5e6c9d22d9">
      <UserInfo>
        <DisplayName/>
        <AccountId xsi:nil="true"/>
        <AccountType/>
      </UserInfo>
    </Reviewed_x0020_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97" ma:contentTypeDescription="Create a new document." ma:contentTypeScope="" ma:versionID="4388352182553234d2439767fc27c2ea">
  <xsd:schema xmlns:xsd="http://www.w3.org/2001/XMLSchema" xmlns:xs="http://www.w3.org/2001/XMLSchema" xmlns:p="http://schemas.microsoft.com/office/2006/metadata/properties" xmlns:ns1="http://schemas.microsoft.com/sharepoint/v3" xmlns:ns2="e1f43fb0-6a4c-444f-a83e-ed5e6c9d22d9" xmlns:ns3="7a155643-1412-4411-b6e9-f6a1990beb60" targetNamespace="http://schemas.microsoft.com/office/2006/metadata/properties" ma:root="true" ma:fieldsID="610b37cc266a9d3e1ebcc5979d819e04" ns1:_="" ns2:_="" ns3:_="">
    <xsd:import namespace="http://schemas.microsoft.com/sharepoint/v3"/>
    <xsd:import namespace="e1f43fb0-6a4c-444f-a83e-ed5e6c9d22d9"/>
    <xsd:import namespace="7a155643-1412-4411-b6e9-f6a1990beb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 minOccurs="0"/>
                <xsd:element ref="ns2:CC_DocAuthor" minOccurs="0"/>
                <xsd:element ref="ns2:CC_ReviewByDate" minOccurs="0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HRApprovers" minOccurs="0"/>
                <xsd:element ref="ns3:Reviewers" minOccurs="0"/>
                <xsd:element ref="ns3:Update" minOccurs="0"/>
                <xsd:element ref="ns1:FormData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readOnly="false" ma:default="31;#Template|ab40c644-2f09-4ceb-94fc-8995c5bfa71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nillable="true" ma:taxonomy="true" ma:internalName="e5cc0d8dd9d14cd1aa74647451fefb15" ma:taxonomyFieldName="CC_ApplyTo" ma:displayName="Apply To" ma:readOnly="false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readOnly="fals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nillable="true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nillable="true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readOnly="false" ma:default="28;#Recruitment and selection|b5bc4628-cfc1-4f67-a6c5-c9f7d5f7dbbc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nillable="true" ma:taxonomy="true" ma:internalName="p7a2625e3185439fb0a4716ee7062b58" ma:taxonomyFieldName="CC_Profession" ma:displayName="Profession" ma:readOnly="false" ma:default="27;#All|ff19d747-2975-4d24-8088-09a7e180e50c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7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8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9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50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51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52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643-1412-4411-b6e9-f6a1990beb60" elementFormDefault="qualified">
    <xsd:import namespace="http://schemas.microsoft.com/office/2006/documentManagement/types"/>
    <xsd:import namespace="http://schemas.microsoft.com/office/infopath/2007/PartnerControls"/>
    <xsd:element name="HRApprovers" ma:index="41" nillable="true" ma:displayName="HRApprovers" ma:hidden="true" ma:list="{50de5e09-1d10-459b-a891-c6a0a838eae4}" ma:internalName="HRApprovers" ma:readOnly="false" ma:showField="Title">
      <xsd:simpleType>
        <xsd:restriction base="dms:Lookup"/>
      </xsd:simpleType>
    </xsd:element>
    <xsd:element name="Reviewers" ma:index="4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" ma:index="44" nillable="true" ma:displayName="Update" ma:format="Hyperlink" ma:internalName="Up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7D27-09D9-49D9-A0F6-ADB409D73211}">
  <ds:schemaRefs/>
</ds:datastoreItem>
</file>

<file path=customXml/itemProps2.xml><?xml version="1.0" encoding="utf-8"?>
<ds:datastoreItem xmlns:ds="http://schemas.openxmlformats.org/officeDocument/2006/customXml" ds:itemID="{762F4787-382F-49EB-B332-11DF7823D8E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a155643-1412-4411-b6e9-f6a1990beb60"/>
    <ds:schemaRef ds:uri="http://www.w3.org/XML/1998/namespace"/>
    <ds:schemaRef ds:uri="e1f43fb0-6a4c-444f-a83e-ed5e6c9d22d9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79745-766F-4FFC-A013-96E2E7FD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43fb0-6a4c-444f-a83e-ed5e6c9d22d9"/>
    <ds:schemaRef ds:uri="7a155643-1412-4411-b6e9-f6a1990b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C05DAF-0121-405F-B658-847D3FEA01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C843FC2-8082-4D55-BFB6-3A43A2A8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Services Officer (Service Support)</vt:lpstr>
    </vt:vector>
  </TitlesOfParts>
  <Company>Hewlett-Packard Company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Services Officer (Service Support)</dc:title>
  <dc:creator>sally.chapman2</dc:creator>
  <cp:keywords/>
  <cp:lastModifiedBy>Andrea Bilyk</cp:lastModifiedBy>
  <cp:revision>2</cp:revision>
  <cp:lastPrinted>2014-08-28T03:07:00Z</cp:lastPrinted>
  <dcterms:created xsi:type="dcterms:W3CDTF">2024-08-06T06:30:00Z</dcterms:created>
  <dcterms:modified xsi:type="dcterms:W3CDTF">2024-08-06T06:30:00Z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0x010100757B40851996433C9D45D44F80760EC5002865542386B71F42BA29D99F5E5F7A86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322d7284-cf9d-4cfc-b946-9fad9c8eac9b</vt:lpwstr>
  </property>
  <property fmtid="{D5CDD505-2E9C-101B-9397-08002B2CF9AE}" pid="6" name="TaxKeyword">
    <vt:lpwstr/>
  </property>
  <property fmtid="{D5CDD505-2E9C-101B-9397-08002B2CF9AE}" pid="7" name="CC_Profession_HR">
    <vt:lpwstr>27;#|ff19d747-2975-4d24-8088-09a7e180e50c</vt:lpwstr>
  </property>
  <property fmtid="{D5CDD505-2E9C-101B-9397-08002B2CF9AE}" pid="8" name="CC_Source">
    <vt:lpwstr>1</vt:lpwstr>
  </property>
  <property fmtid="{D5CDD505-2E9C-101B-9397-08002B2CF9AE}" pid="9" name="CC_ApplyTo_HR">
    <vt:lpwstr>8;#|2c6044d8-ad26-4d9c-8872-b9c15a62bd33</vt:lpwstr>
  </property>
  <property fmtid="{D5CDD505-2E9C-101B-9397-08002B2CF9AE}" pid="10" name="CC_DocType">
    <vt:lpwstr>31</vt:lpwstr>
  </property>
  <property fmtid="{D5CDD505-2E9C-101B-9397-08002B2CF9AE}" pid="11" name="CC_ApplyTo">
    <vt:lpwstr>8;#Calvary Community Care|2c6044d8-ad26-4d9c-8872-b9c15a62bd33</vt:lpwstr>
  </property>
  <property fmtid="{D5CDD505-2E9C-101B-9397-08002B2CF9AE}" pid="12" name="CC_Profession">
    <vt:lpwstr>27;#All|ff19d747-2975-4d24-8088-09a7e180e50c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