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21DF6555" w14:textId="77777777" w:rsidTr="000C59F4">
        <w:trPr>
          <w:trHeight w:val="1332"/>
        </w:trPr>
        <w:tc>
          <w:tcPr>
            <w:tcW w:w="1263" w:type="dxa"/>
            <w:hideMark/>
          </w:tcPr>
          <w:p w14:paraId="1031BC38"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5067D128" wp14:editId="39CFD9C0">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5F0E5B33"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44CDAFD5"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13C8882E" w14:textId="77777777" w:rsidTr="000C59F4">
        <w:tc>
          <w:tcPr>
            <w:tcW w:w="3119" w:type="dxa"/>
            <w:gridSpan w:val="2"/>
          </w:tcPr>
          <w:p w14:paraId="123F3763" w14:textId="77777777" w:rsidR="000C59F4" w:rsidRPr="007F1973" w:rsidRDefault="000C59F4" w:rsidP="00FF155C">
            <w:pPr>
              <w:rPr>
                <w:b/>
              </w:rPr>
            </w:pPr>
            <w:r w:rsidRPr="007F1973">
              <w:rPr>
                <w:b/>
              </w:rPr>
              <w:t>Position Title</w:t>
            </w:r>
            <w:r>
              <w:rPr>
                <w:b/>
              </w:rPr>
              <w:t>:</w:t>
            </w:r>
          </w:p>
        </w:tc>
        <w:tc>
          <w:tcPr>
            <w:tcW w:w="7229" w:type="dxa"/>
            <w:gridSpan w:val="4"/>
          </w:tcPr>
          <w:p w14:paraId="1E3C8BB6" w14:textId="28D1BB56" w:rsidR="000C59F4" w:rsidRPr="00984666" w:rsidRDefault="005823A6" w:rsidP="00FF155C">
            <w:r>
              <w:t>Registered Nurse</w:t>
            </w:r>
          </w:p>
        </w:tc>
      </w:tr>
      <w:tr w:rsidR="000C59F4" w:rsidRPr="00984666" w14:paraId="53CDCEE9" w14:textId="77777777" w:rsidTr="000C59F4">
        <w:tc>
          <w:tcPr>
            <w:tcW w:w="3119" w:type="dxa"/>
            <w:gridSpan w:val="2"/>
          </w:tcPr>
          <w:p w14:paraId="7FD43FAE" w14:textId="77777777" w:rsidR="000C59F4" w:rsidRPr="007F1973" w:rsidRDefault="000C59F4" w:rsidP="00FF155C">
            <w:pPr>
              <w:rPr>
                <w:b/>
              </w:rPr>
            </w:pPr>
            <w:r w:rsidRPr="007F1973">
              <w:rPr>
                <w:b/>
              </w:rPr>
              <w:t>Reports To:</w:t>
            </w:r>
          </w:p>
        </w:tc>
        <w:tc>
          <w:tcPr>
            <w:tcW w:w="7229" w:type="dxa"/>
            <w:gridSpan w:val="4"/>
          </w:tcPr>
          <w:p w14:paraId="0C9BE5DC" w14:textId="7F115784" w:rsidR="000C59F4" w:rsidRPr="00984666" w:rsidRDefault="005823A6" w:rsidP="00FF155C">
            <w:r>
              <w:t>Home Manager</w:t>
            </w:r>
          </w:p>
        </w:tc>
      </w:tr>
      <w:tr w:rsidR="000C59F4" w:rsidRPr="00984666" w14:paraId="6C38F347" w14:textId="77777777" w:rsidTr="000C59F4">
        <w:tc>
          <w:tcPr>
            <w:tcW w:w="3119" w:type="dxa"/>
            <w:gridSpan w:val="2"/>
          </w:tcPr>
          <w:p w14:paraId="19879E02" w14:textId="77777777" w:rsidR="000C59F4" w:rsidRPr="007F1973" w:rsidRDefault="000C59F4" w:rsidP="00FF155C">
            <w:pPr>
              <w:rPr>
                <w:b/>
              </w:rPr>
            </w:pPr>
            <w:r w:rsidRPr="007F1973">
              <w:rPr>
                <w:b/>
              </w:rPr>
              <w:t>Date of Preparation:</w:t>
            </w:r>
          </w:p>
        </w:tc>
        <w:tc>
          <w:tcPr>
            <w:tcW w:w="2551" w:type="dxa"/>
          </w:tcPr>
          <w:p w14:paraId="02C572A5" w14:textId="14FFF3A7" w:rsidR="000C59F4" w:rsidRPr="00984666" w:rsidRDefault="00F96FB4" w:rsidP="00FF155C">
            <w:r>
              <w:t>21</w:t>
            </w:r>
            <w:r w:rsidR="005823A6">
              <w:t xml:space="preserve"> November 2021</w:t>
            </w:r>
          </w:p>
        </w:tc>
        <w:tc>
          <w:tcPr>
            <w:tcW w:w="2127" w:type="dxa"/>
            <w:gridSpan w:val="2"/>
          </w:tcPr>
          <w:p w14:paraId="6BCBD518" w14:textId="77777777" w:rsidR="000C59F4" w:rsidRPr="00580355" w:rsidRDefault="000C59F4" w:rsidP="00FF155C">
            <w:pPr>
              <w:rPr>
                <w:b/>
              </w:rPr>
            </w:pPr>
            <w:r w:rsidRPr="00580355">
              <w:rPr>
                <w:b/>
              </w:rPr>
              <w:t>Date Updated:</w:t>
            </w:r>
          </w:p>
        </w:tc>
        <w:tc>
          <w:tcPr>
            <w:tcW w:w="2551" w:type="dxa"/>
          </w:tcPr>
          <w:p w14:paraId="05BAD98F" w14:textId="77777777" w:rsidR="000C59F4" w:rsidRPr="00984666" w:rsidRDefault="000C59F4" w:rsidP="00FF155C"/>
        </w:tc>
      </w:tr>
      <w:tr w:rsidR="000C59F4" w:rsidRPr="007F1973" w14:paraId="4142220C" w14:textId="77777777" w:rsidTr="000C59F4">
        <w:tc>
          <w:tcPr>
            <w:tcW w:w="10348" w:type="dxa"/>
            <w:gridSpan w:val="6"/>
            <w:shd w:val="clear" w:color="auto" w:fill="1F3886"/>
          </w:tcPr>
          <w:p w14:paraId="5FD9CAB3" w14:textId="77777777" w:rsidR="000C59F4" w:rsidRPr="007C7B2B" w:rsidRDefault="003C27DF"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2995A894" w14:textId="77777777" w:rsidTr="000C59F4">
        <w:tc>
          <w:tcPr>
            <w:tcW w:w="10348" w:type="dxa"/>
            <w:gridSpan w:val="6"/>
          </w:tcPr>
          <w:p w14:paraId="21210B37" w14:textId="5FB884FB" w:rsidR="000C59F4" w:rsidRPr="00A843B9" w:rsidRDefault="005823A6" w:rsidP="00A843B9">
            <w:pPr>
              <w:autoSpaceDE/>
              <w:autoSpaceDN/>
              <w:adjustRightInd/>
              <w:spacing w:before="0" w:after="0"/>
              <w:rPr>
                <w:rFonts w:cs="Segoe UI"/>
                <w:color w:val="auto"/>
              </w:rPr>
            </w:pPr>
            <w:r w:rsidRPr="00A843B9">
              <w:rPr>
                <w:rFonts w:cs="Segoe UI"/>
                <w:color w:val="auto"/>
              </w:rPr>
              <w:t xml:space="preserve"> </w:t>
            </w:r>
          </w:p>
          <w:sdt>
            <w:sdtPr>
              <w:rPr>
                <w:rFonts w:cs="Segoe UI"/>
                <w:color w:val="auto"/>
              </w:rPr>
              <w:id w:val="1754087341"/>
              <w:placeholder>
                <w:docPart w:val="8952B638915944B3BC6AC587E2EB1B3E"/>
              </w:placeholder>
            </w:sdtPr>
            <w:sdtEndPr>
              <w:rPr>
                <w:color w:val="000000"/>
              </w:rPr>
            </w:sdtEndPr>
            <w:sdtContent>
              <w:p w14:paraId="719E9ED7" w14:textId="77777777" w:rsidR="005823A6" w:rsidRPr="00A843B9" w:rsidRDefault="005823A6" w:rsidP="00A843B9">
                <w:pPr>
                  <w:autoSpaceDE/>
                  <w:autoSpaceDN/>
                  <w:adjustRightInd/>
                  <w:spacing w:before="0" w:after="0"/>
                  <w:rPr>
                    <w:rFonts w:cs="Segoe UI"/>
                    <w:color w:val="auto"/>
                  </w:rPr>
                </w:pPr>
                <w:r w:rsidRPr="00A843B9">
                  <w:rPr>
                    <w:rFonts w:cs="Segoe UI"/>
                    <w:color w:val="auto"/>
                  </w:rPr>
                  <w:t>To ensure:</w:t>
                </w:r>
              </w:p>
              <w:p w14:paraId="6D409A42" w14:textId="77777777" w:rsidR="005823A6" w:rsidRPr="00A843B9" w:rsidRDefault="005823A6" w:rsidP="00A843B9">
                <w:pPr>
                  <w:pStyle w:val="ListParagraph"/>
                  <w:numPr>
                    <w:ilvl w:val="0"/>
                    <w:numId w:val="36"/>
                  </w:numPr>
                  <w:autoSpaceDE/>
                  <w:autoSpaceDN/>
                  <w:adjustRightInd/>
                  <w:rPr>
                    <w:color w:val="auto"/>
                  </w:rPr>
                </w:pPr>
                <w:r w:rsidRPr="00A843B9">
                  <w:rPr>
                    <w:color w:val="auto"/>
                  </w:rPr>
                  <w:t>The home, staff and associated services provide optimal aged care and quality services to residents and maintain a high level of satisfaction.</w:t>
                </w:r>
              </w:p>
              <w:p w14:paraId="0BB80331" w14:textId="6643F01A" w:rsidR="000C59F4" w:rsidRPr="00A843B9" w:rsidRDefault="005823A6" w:rsidP="00A843B9">
                <w:pPr>
                  <w:pStyle w:val="ListParagraph"/>
                  <w:numPr>
                    <w:ilvl w:val="0"/>
                    <w:numId w:val="36"/>
                  </w:numPr>
                  <w:autoSpaceDE/>
                  <w:autoSpaceDN/>
                  <w:adjustRightInd/>
                  <w:rPr>
                    <w:color w:val="auto"/>
                  </w:rPr>
                </w:pPr>
                <w:r w:rsidRPr="00A843B9">
                  <w:rPr>
                    <w:color w:val="auto"/>
                  </w:rPr>
                  <w:t>Compliance</w:t>
                </w:r>
                <w:r w:rsidRPr="00A843B9">
                  <w:rPr>
                    <w:color w:val="auto"/>
                  </w:rPr>
                  <w:tab/>
                  <w:t>throughout</w:t>
                </w:r>
                <w:r w:rsidRPr="00A843B9">
                  <w:rPr>
                    <w:color w:val="auto"/>
                  </w:rPr>
                  <w:tab/>
                  <w:t>the</w:t>
                </w:r>
                <w:r w:rsidRPr="00A843B9">
                  <w:rPr>
                    <w:color w:val="auto"/>
                  </w:rPr>
                  <w:tab/>
                  <w:t>home</w:t>
                </w:r>
                <w:r w:rsidRPr="00A843B9">
                  <w:rPr>
                    <w:color w:val="auto"/>
                  </w:rPr>
                  <w:tab/>
                  <w:t>with</w:t>
                </w:r>
                <w:r w:rsidRPr="00A843B9">
                  <w:rPr>
                    <w:color w:val="auto"/>
                  </w:rPr>
                  <w:tab/>
                  <w:t>Aged</w:t>
                </w:r>
                <w:r w:rsidRPr="00A843B9">
                  <w:rPr>
                    <w:color w:val="auto"/>
                  </w:rPr>
                  <w:tab/>
                  <w:t>Care</w:t>
                </w:r>
                <w:r w:rsidRPr="00A843B9">
                  <w:rPr>
                    <w:color w:val="auto"/>
                  </w:rPr>
                  <w:tab/>
                  <w:t>Quality</w:t>
                </w:r>
                <w:r w:rsidRPr="00A843B9">
                  <w:rPr>
                    <w:color w:val="auto"/>
                  </w:rPr>
                  <w:tab/>
                  <w:t>Standards, legislative/statutory requirements and regulations.</w:t>
                </w:r>
              </w:p>
            </w:sdtContent>
          </w:sdt>
          <w:p w14:paraId="2D5F29D9" w14:textId="77777777" w:rsidR="000C59F4" w:rsidRDefault="000C59F4" w:rsidP="00FF155C">
            <w:pPr>
              <w:overflowPunct w:val="0"/>
              <w:spacing w:before="0" w:after="0"/>
              <w:rPr>
                <w:rFonts w:ascii="Tahoma" w:hAnsi="Tahoma" w:cs="Times New Roman"/>
                <w:i/>
                <w:color w:val="auto"/>
                <w:sz w:val="20"/>
                <w:szCs w:val="20"/>
              </w:rPr>
            </w:pPr>
          </w:p>
          <w:p w14:paraId="36D52267" w14:textId="77777777"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14:paraId="239ED3EF" w14:textId="77777777" w:rsidTr="000C59F4">
        <w:tc>
          <w:tcPr>
            <w:tcW w:w="10348" w:type="dxa"/>
            <w:gridSpan w:val="6"/>
            <w:shd w:val="clear" w:color="auto" w:fill="1F3886"/>
          </w:tcPr>
          <w:p w14:paraId="6D710377" w14:textId="77777777" w:rsidR="000C59F4" w:rsidRPr="007F1973" w:rsidRDefault="000C59F4" w:rsidP="00FF155C">
            <w:pPr>
              <w:pStyle w:val="Heading3"/>
              <w:rPr>
                <w:color w:val="FFFFFF" w:themeColor="background1"/>
              </w:rPr>
            </w:pPr>
            <w:proofErr w:type="spellStart"/>
            <w:r>
              <w:rPr>
                <w:color w:val="FFFFFF" w:themeColor="background1"/>
                <w:lang w:val="en-US"/>
              </w:rPr>
              <w:t>Organisational</w:t>
            </w:r>
            <w:proofErr w:type="spellEnd"/>
            <w:r>
              <w:rPr>
                <w:color w:val="FFFFFF" w:themeColor="background1"/>
                <w:lang w:val="en-US"/>
              </w:rPr>
              <w:t xml:space="preserve"> Environment</w:t>
            </w:r>
          </w:p>
        </w:tc>
      </w:tr>
      <w:tr w:rsidR="000C59F4" w:rsidRPr="00984666" w14:paraId="6E69F1CE" w14:textId="77777777" w:rsidTr="000C59F4">
        <w:trPr>
          <w:trHeight w:val="669"/>
        </w:trPr>
        <w:tc>
          <w:tcPr>
            <w:tcW w:w="10348" w:type="dxa"/>
            <w:gridSpan w:val="6"/>
          </w:tcPr>
          <w:sdt>
            <w:sdtPr>
              <w:rPr>
                <w:i/>
                <w:color w:val="auto"/>
              </w:rPr>
              <w:id w:val="496389014"/>
              <w:placeholder>
                <w:docPart w:val="940C7398DB784FE4BF14A497D6F5E90B"/>
              </w:placeholder>
            </w:sdtPr>
            <w:sdtEndPr/>
            <w:sdtContent>
              <w:p w14:paraId="1F353A4A" w14:textId="77777777" w:rsidR="003D3EF4" w:rsidRPr="001B3854" w:rsidRDefault="003D3EF4" w:rsidP="003D3EF4">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5809E0C7" w14:textId="77777777" w:rsidR="003D3EF4" w:rsidRPr="003D3EF4" w:rsidRDefault="003D3EF4" w:rsidP="003D3EF4">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3"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4" w:history="1">
                  <w:r w:rsidRPr="003D3EF4">
                    <w:rPr>
                      <w:rFonts w:cs="Segoe UI"/>
                      <w:color w:val="auto"/>
                    </w:rPr>
                    <w:t>Spirit of Calvary</w:t>
                  </w:r>
                </w:hyperlink>
                <w:r w:rsidRPr="003D3EF4">
                  <w:rPr>
                    <w:rFonts w:cs="Segoe UI"/>
                    <w:color w:val="auto"/>
                  </w:rPr>
                  <w:t xml:space="preserve"> and the example of Venerable </w:t>
                </w:r>
                <w:hyperlink r:id="rId15" w:history="1">
                  <w:r w:rsidRPr="003D3EF4">
                    <w:rPr>
                      <w:rFonts w:cs="Segoe UI"/>
                      <w:color w:val="auto"/>
                    </w:rPr>
                    <w:t>Mary Potter</w:t>
                  </w:r>
                </w:hyperlink>
                <w:r w:rsidRPr="003D3EF4">
                  <w:rPr>
                    <w:rFonts w:cs="Segoe UI"/>
                    <w:color w:val="auto"/>
                  </w:rPr>
                  <w:t>.</w:t>
                </w:r>
              </w:p>
              <w:p w14:paraId="0E011F78" w14:textId="77777777" w:rsidR="000C59F4" w:rsidRPr="007B1222" w:rsidRDefault="00AE721E" w:rsidP="00AE721E">
                <w:r>
                  <w:rPr>
                    <w:rFonts w:cs="Times New Roman"/>
                    <w:color w:val="000000" w:themeColor="text1"/>
                  </w:rPr>
                  <w:t>As an equal opportunity employer, w</w:t>
                </w:r>
                <w:r w:rsidR="00DC3041">
                  <w:rPr>
                    <w:rFonts w:cs="Times New Roman"/>
                    <w:color w:val="000000" w:themeColor="text1"/>
                  </w:rPr>
                  <w:t xml:space="preserve">e value diversity and are </w:t>
                </w:r>
                <w:r w:rsidR="00DC3041" w:rsidRPr="00DC3041">
                  <w:rPr>
                    <w:rFonts w:cs="Times New Roman"/>
                    <w:color w:val="000000" w:themeColor="text1"/>
                  </w:rPr>
                  <w:t>commit</w:t>
                </w:r>
                <w:r w:rsidR="00DC3041">
                  <w:rPr>
                    <w:rFonts w:cs="Times New Roman"/>
                    <w:color w:val="000000" w:themeColor="text1"/>
                  </w:rPr>
                  <w:t xml:space="preserve">ted </w:t>
                </w:r>
                <w:r w:rsidR="00DC3041" w:rsidRPr="00DC3041">
                  <w:rPr>
                    <w:rFonts w:cs="Times New Roman"/>
                    <w:color w:val="000000" w:themeColor="text1"/>
                  </w:rPr>
                  <w:t xml:space="preserve">to </w:t>
                </w:r>
                <w:r w:rsidR="00DC3041">
                  <w:rPr>
                    <w:rFonts w:cs="Times New Roman"/>
                    <w:color w:val="000000" w:themeColor="text1"/>
                  </w:rPr>
                  <w:t>fostering a workplace that is</w:t>
                </w:r>
                <w:r w:rsidR="00DC3041" w:rsidRPr="00DC3041">
                  <w:rPr>
                    <w:rFonts w:cs="Times New Roman"/>
                    <w:color w:val="000000" w:themeColor="text1"/>
                  </w:rPr>
                  <w:t xml:space="preserve"> respectful, </w:t>
                </w:r>
                <w:r w:rsidR="00DC3041">
                  <w:rPr>
                    <w:rFonts w:cs="Times New Roman"/>
                    <w:color w:val="000000" w:themeColor="text1"/>
                  </w:rPr>
                  <w:t>welcoming and inclusive</w:t>
                </w:r>
                <w:r w:rsidR="00DC3041" w:rsidRPr="00DC3041">
                  <w:rPr>
                    <w:rFonts w:cs="Times New Roman"/>
                    <w:color w:val="000000" w:themeColor="text1"/>
                  </w:rPr>
                  <w:t xml:space="preserve"> where people are supported to draw strengths from their identity, culture and community.</w:t>
                </w:r>
                <w:r w:rsidR="00DC3041">
                  <w:rPr>
                    <w:rFonts w:cs="Times New Roman"/>
                    <w:color w:val="000000" w:themeColor="text1"/>
                  </w:rPr>
                  <w:t xml:space="preserve"> We value the integral dignity of each person, regardless of their religion, race, gender, cultural background or choices.</w:t>
                </w:r>
              </w:p>
            </w:sdtContent>
          </w:sdt>
          <w:p w14:paraId="589BDC94" w14:textId="77777777" w:rsidR="000C59F4" w:rsidRPr="00984666" w:rsidRDefault="000C59F4" w:rsidP="005823A6">
            <w:pPr>
              <w:ind w:right="-688"/>
              <w:jc w:val="both"/>
            </w:pPr>
          </w:p>
        </w:tc>
      </w:tr>
      <w:tr w:rsidR="000C59F4" w:rsidRPr="007F1973" w14:paraId="30E95359" w14:textId="77777777" w:rsidTr="000C59F4">
        <w:tc>
          <w:tcPr>
            <w:tcW w:w="10348" w:type="dxa"/>
            <w:gridSpan w:val="6"/>
            <w:shd w:val="clear" w:color="auto" w:fill="1F3886"/>
          </w:tcPr>
          <w:p w14:paraId="716E5615" w14:textId="77777777"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14:paraId="08FBCC96" w14:textId="77777777" w:rsidTr="000C59F4">
        <w:tc>
          <w:tcPr>
            <w:tcW w:w="10348" w:type="dxa"/>
            <w:gridSpan w:val="6"/>
          </w:tcPr>
          <w:p w14:paraId="6C331009" w14:textId="77777777"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14:paraId="7DFB140B" w14:textId="2E342EFB" w:rsidR="001E6024" w:rsidRPr="001E6024" w:rsidRDefault="001E6024" w:rsidP="00100EEF">
            <w:pPr>
              <w:numPr>
                <w:ilvl w:val="0"/>
                <w:numId w:val="23"/>
              </w:numPr>
              <w:rPr>
                <w:color w:val="auto"/>
              </w:rPr>
            </w:pPr>
            <w:r w:rsidRPr="001E6024">
              <w:rPr>
                <w:color w:val="auto"/>
              </w:rPr>
              <w:t xml:space="preserve">Practice in accordance with Calvary and relevant Government Health policies and procedures, the position description, Code of Conduct and industrial agreements. </w:t>
            </w:r>
          </w:p>
          <w:p w14:paraId="6B6918C8" w14:textId="7C58F8C0" w:rsidR="005823A6" w:rsidRPr="00100EEF" w:rsidRDefault="001E6024" w:rsidP="00100EEF">
            <w:pPr>
              <w:numPr>
                <w:ilvl w:val="0"/>
                <w:numId w:val="23"/>
              </w:numPr>
              <w:rPr>
                <w:b/>
                <w:i/>
                <w:color w:val="000000" w:themeColor="text1"/>
                <w:lang w:val="en-US"/>
              </w:rPr>
            </w:pPr>
            <w:r w:rsidRPr="005823A6">
              <w:rPr>
                <w:color w:val="auto"/>
              </w:rPr>
              <w:t xml:space="preserve">Work in accordance with the mission and vision of Calvary and actively participate in developing a culture that promotes Calvary’s values of healing, hospitality, stewardship and respect. </w:t>
            </w:r>
          </w:p>
          <w:p w14:paraId="05580DC6" w14:textId="77777777" w:rsidR="00100EEF" w:rsidRPr="00100EEF" w:rsidRDefault="00100EEF" w:rsidP="00100EEF">
            <w:pPr>
              <w:numPr>
                <w:ilvl w:val="0"/>
                <w:numId w:val="23"/>
              </w:numPr>
              <w:rPr>
                <w:color w:val="auto"/>
              </w:rPr>
            </w:pPr>
            <w:r w:rsidRPr="00100EEF">
              <w:rPr>
                <w:color w:val="auto"/>
              </w:rPr>
              <w:t>Allocations for personal care staff.</w:t>
            </w:r>
          </w:p>
          <w:p w14:paraId="1E15199B" w14:textId="77777777" w:rsidR="00100EEF" w:rsidRPr="00100EEF" w:rsidRDefault="00100EEF" w:rsidP="00100EEF">
            <w:pPr>
              <w:numPr>
                <w:ilvl w:val="0"/>
                <w:numId w:val="23"/>
              </w:numPr>
              <w:rPr>
                <w:color w:val="auto"/>
              </w:rPr>
            </w:pPr>
            <w:r w:rsidRPr="00100EEF">
              <w:rPr>
                <w:color w:val="auto"/>
              </w:rPr>
              <w:t>Provide supervision and direction to staff.</w:t>
            </w:r>
          </w:p>
          <w:p w14:paraId="2A841D63" w14:textId="77777777" w:rsidR="00100EEF" w:rsidRPr="00100EEF" w:rsidRDefault="00100EEF" w:rsidP="00100EEF">
            <w:pPr>
              <w:numPr>
                <w:ilvl w:val="0"/>
                <w:numId w:val="23"/>
              </w:numPr>
              <w:rPr>
                <w:color w:val="auto"/>
              </w:rPr>
            </w:pPr>
            <w:r w:rsidRPr="00100EEF">
              <w:rPr>
                <w:color w:val="auto"/>
              </w:rPr>
              <w:t>Effectively delegates tasks and responsibilities to appropriate skilled and qualified staff</w:t>
            </w:r>
          </w:p>
          <w:p w14:paraId="29681CC8" w14:textId="77777777" w:rsidR="00100EEF" w:rsidRPr="00100EEF" w:rsidRDefault="00100EEF" w:rsidP="00100EEF">
            <w:pPr>
              <w:numPr>
                <w:ilvl w:val="0"/>
                <w:numId w:val="23"/>
              </w:numPr>
              <w:rPr>
                <w:color w:val="auto"/>
              </w:rPr>
            </w:pPr>
            <w:r w:rsidRPr="00100EEF">
              <w:rPr>
                <w:color w:val="auto"/>
              </w:rPr>
              <w:t>Participates in the development and implementation of orientation and induction programs and ongoing training and development for personal care staff.</w:t>
            </w:r>
          </w:p>
          <w:p w14:paraId="7C4BDC86" w14:textId="1A24F8E1" w:rsidR="00100EEF" w:rsidRPr="00100EEF" w:rsidRDefault="00100EEF" w:rsidP="00100EEF">
            <w:pPr>
              <w:numPr>
                <w:ilvl w:val="0"/>
                <w:numId w:val="23"/>
              </w:numPr>
              <w:rPr>
                <w:color w:val="auto"/>
              </w:rPr>
            </w:pPr>
            <w:r w:rsidRPr="00100EEF">
              <w:rPr>
                <w:color w:val="auto"/>
              </w:rPr>
              <w:t>Reports recommendations and commendations to the Home Manager for performance management purposes.</w:t>
            </w:r>
          </w:p>
          <w:p w14:paraId="4CB59D85" w14:textId="5224DE18" w:rsidR="001E6024" w:rsidRPr="00100EEF" w:rsidRDefault="001E6024" w:rsidP="00100EEF">
            <w:pPr>
              <w:rPr>
                <w:b/>
                <w:i/>
                <w:color w:val="000000" w:themeColor="text1"/>
                <w:lang w:val="en-US"/>
              </w:rPr>
            </w:pPr>
            <w:r w:rsidRPr="00100EEF">
              <w:rPr>
                <w:b/>
                <w:i/>
                <w:color w:val="000000" w:themeColor="text1"/>
                <w:lang w:val="en-US"/>
              </w:rPr>
              <w:lastRenderedPageBreak/>
              <w:t xml:space="preserve">Excellence in </w:t>
            </w:r>
            <w:r w:rsidR="00D5223D" w:rsidRPr="00100EEF">
              <w:rPr>
                <w:b/>
                <w:i/>
                <w:color w:val="000000" w:themeColor="text1"/>
                <w:lang w:val="en-US"/>
              </w:rPr>
              <w:t>Service Delivery:</w:t>
            </w:r>
            <w:r w:rsidRPr="00100EEF">
              <w:rPr>
                <w:b/>
                <w:i/>
                <w:color w:val="000000" w:themeColor="text1"/>
                <w:lang w:val="en-US"/>
              </w:rPr>
              <w:t xml:space="preserve"> </w:t>
            </w:r>
          </w:p>
          <w:p w14:paraId="1A774387" w14:textId="77777777" w:rsidR="00100EEF" w:rsidRPr="00100EEF" w:rsidRDefault="00100EEF" w:rsidP="00100EEF">
            <w:pPr>
              <w:numPr>
                <w:ilvl w:val="0"/>
                <w:numId w:val="23"/>
              </w:numPr>
              <w:rPr>
                <w:color w:val="auto"/>
              </w:rPr>
            </w:pPr>
            <w:r w:rsidRPr="00100EEF">
              <w:rPr>
                <w:color w:val="auto"/>
              </w:rPr>
              <w:t>Maintains current, accurate and comprehensive knowledge of relevant Acts, regulations, legislation, codes of practice, and industry and Australian standards and guidelines that affect care in residential aged care, and incorporating them into all aspects of practice.</w:t>
            </w:r>
          </w:p>
          <w:p w14:paraId="6C665600" w14:textId="77777777" w:rsidR="00100EEF" w:rsidRPr="00100EEF" w:rsidRDefault="00100EEF" w:rsidP="00100EEF">
            <w:pPr>
              <w:ind w:left="360"/>
              <w:rPr>
                <w:color w:val="auto"/>
              </w:rPr>
            </w:pPr>
            <w:r w:rsidRPr="00100EEF">
              <w:rPr>
                <w:color w:val="auto"/>
              </w:rPr>
              <w:t>These include:</w:t>
            </w:r>
          </w:p>
          <w:p w14:paraId="2CFE348A" w14:textId="77777777" w:rsidR="00100EEF" w:rsidRPr="00100EEF" w:rsidRDefault="00100EEF" w:rsidP="00100EEF">
            <w:pPr>
              <w:numPr>
                <w:ilvl w:val="0"/>
                <w:numId w:val="23"/>
              </w:numPr>
              <w:rPr>
                <w:color w:val="auto"/>
              </w:rPr>
            </w:pPr>
            <w:r w:rsidRPr="00100EEF">
              <w:rPr>
                <w:color w:val="auto"/>
              </w:rPr>
              <w:t>Carrying out comprehensive and accurate nursing assessments of residents.</w:t>
            </w:r>
          </w:p>
          <w:p w14:paraId="2F325366" w14:textId="77777777" w:rsidR="00100EEF" w:rsidRPr="00100EEF" w:rsidRDefault="00100EEF" w:rsidP="00100EEF">
            <w:pPr>
              <w:numPr>
                <w:ilvl w:val="0"/>
                <w:numId w:val="23"/>
              </w:numPr>
              <w:rPr>
                <w:color w:val="auto"/>
              </w:rPr>
            </w:pPr>
            <w:r w:rsidRPr="00100EEF">
              <w:rPr>
                <w:color w:val="auto"/>
              </w:rPr>
              <w:t>Formulating, implementing and evaluating care plans with personal care staff ensuring the objectives are met and measured.</w:t>
            </w:r>
          </w:p>
          <w:p w14:paraId="6E68D546" w14:textId="303FEF5F" w:rsidR="001E6024" w:rsidRDefault="00100EEF" w:rsidP="00100EEF">
            <w:pPr>
              <w:numPr>
                <w:ilvl w:val="0"/>
                <w:numId w:val="23"/>
              </w:numPr>
              <w:rPr>
                <w:color w:val="auto"/>
              </w:rPr>
            </w:pPr>
            <w:r w:rsidRPr="00100EEF">
              <w:rPr>
                <w:color w:val="auto"/>
              </w:rPr>
              <w:t>Overseeing and facilitating the delivery of care as per the individual resident needs and preferences.</w:t>
            </w:r>
          </w:p>
          <w:p w14:paraId="5FA175F4" w14:textId="77777777" w:rsidR="00100EEF" w:rsidRDefault="00100EEF" w:rsidP="00100EEF">
            <w:pPr>
              <w:pStyle w:val="ListParagraph"/>
              <w:widowControl w:val="0"/>
              <w:numPr>
                <w:ilvl w:val="0"/>
                <w:numId w:val="23"/>
              </w:numPr>
              <w:tabs>
                <w:tab w:val="left" w:pos="3099"/>
                <w:tab w:val="left" w:pos="3100"/>
              </w:tabs>
              <w:adjustRightInd/>
              <w:ind w:right="231"/>
            </w:pPr>
            <w:r>
              <w:t>Consults and communicates internally and externally to incorporate ‘best practice’ into resident care on an ongoing basis.</w:t>
            </w:r>
          </w:p>
          <w:p w14:paraId="5036F0B9" w14:textId="77777777" w:rsidR="00100EEF" w:rsidRDefault="00100EEF" w:rsidP="00100EEF">
            <w:pPr>
              <w:pStyle w:val="ListParagraph"/>
              <w:widowControl w:val="0"/>
              <w:numPr>
                <w:ilvl w:val="0"/>
                <w:numId w:val="23"/>
              </w:numPr>
              <w:tabs>
                <w:tab w:val="left" w:pos="3099"/>
                <w:tab w:val="left" w:pos="3100"/>
              </w:tabs>
              <w:adjustRightInd/>
              <w:spacing w:before="58"/>
            </w:pPr>
            <w:r>
              <w:t>Coordinates the collection, recording and analysis of data related to resident</w:t>
            </w:r>
            <w:r>
              <w:rPr>
                <w:spacing w:val="-14"/>
              </w:rPr>
              <w:t xml:space="preserve"> </w:t>
            </w:r>
            <w:r>
              <w:t>care.</w:t>
            </w:r>
          </w:p>
          <w:p w14:paraId="66BDD64D" w14:textId="6C08ACBB" w:rsidR="00100EEF" w:rsidRDefault="00100EEF" w:rsidP="00100EEF">
            <w:pPr>
              <w:pStyle w:val="ListParagraph"/>
              <w:widowControl w:val="0"/>
              <w:numPr>
                <w:ilvl w:val="0"/>
                <w:numId w:val="23"/>
              </w:numPr>
              <w:tabs>
                <w:tab w:val="left" w:pos="3099"/>
                <w:tab w:val="left" w:pos="3100"/>
                <w:tab w:val="left" w:pos="4241"/>
                <w:tab w:val="left" w:pos="5322"/>
                <w:tab w:val="left" w:pos="6648"/>
                <w:tab w:val="left" w:pos="7433"/>
                <w:tab w:val="left" w:pos="8604"/>
                <w:tab w:val="left" w:pos="9405"/>
                <w:tab w:val="left" w:pos="10533"/>
              </w:tabs>
              <w:adjustRightInd/>
              <w:spacing w:before="62" w:line="237" w:lineRule="auto"/>
              <w:ind w:right="227"/>
            </w:pPr>
            <w:r>
              <w:t xml:space="preserve">Facilitate effective resolutions when problems occur including </w:t>
            </w:r>
            <w:r>
              <w:rPr>
                <w:spacing w:val="-3"/>
              </w:rPr>
              <w:t xml:space="preserve">conflict </w:t>
            </w:r>
            <w:r>
              <w:t>management.</w:t>
            </w:r>
          </w:p>
          <w:p w14:paraId="1BD333CC" w14:textId="77777777" w:rsidR="00100EEF" w:rsidRDefault="00100EEF" w:rsidP="00100EEF">
            <w:pPr>
              <w:pStyle w:val="ListParagraph"/>
              <w:widowControl w:val="0"/>
              <w:numPr>
                <w:ilvl w:val="0"/>
                <w:numId w:val="23"/>
              </w:numPr>
              <w:tabs>
                <w:tab w:val="left" w:pos="3099"/>
                <w:tab w:val="left" w:pos="3100"/>
              </w:tabs>
              <w:adjustRightInd/>
              <w:spacing w:before="63" w:line="237" w:lineRule="auto"/>
              <w:ind w:right="233"/>
            </w:pPr>
            <w:r>
              <w:t>Facilitates the prompt and effective resolution of Continuous Improvement Reports and incident reports related to resident care and</w:t>
            </w:r>
            <w:r>
              <w:rPr>
                <w:spacing w:val="-9"/>
              </w:rPr>
              <w:t xml:space="preserve"> </w:t>
            </w:r>
            <w:r>
              <w:t>staff.</w:t>
            </w:r>
          </w:p>
          <w:p w14:paraId="1076DB33" w14:textId="77777777" w:rsidR="00100EEF" w:rsidRDefault="00100EEF" w:rsidP="00100EEF">
            <w:pPr>
              <w:pStyle w:val="ListParagraph"/>
              <w:widowControl w:val="0"/>
              <w:numPr>
                <w:ilvl w:val="0"/>
                <w:numId w:val="23"/>
              </w:numPr>
              <w:tabs>
                <w:tab w:val="left" w:pos="3099"/>
                <w:tab w:val="left" w:pos="3100"/>
              </w:tabs>
              <w:adjustRightInd/>
              <w:spacing w:before="62"/>
            </w:pPr>
            <w:r>
              <w:t>Maintain accurate and legally appropriate documentation of nursing</w:t>
            </w:r>
            <w:r>
              <w:rPr>
                <w:spacing w:val="-10"/>
              </w:rPr>
              <w:t xml:space="preserve"> </w:t>
            </w:r>
            <w:r>
              <w:t>services.</w:t>
            </w:r>
          </w:p>
          <w:p w14:paraId="3AC3EEF2" w14:textId="77777777" w:rsidR="00100EEF" w:rsidRDefault="00100EEF" w:rsidP="00100EEF">
            <w:pPr>
              <w:pStyle w:val="ListParagraph"/>
              <w:widowControl w:val="0"/>
              <w:numPr>
                <w:ilvl w:val="0"/>
                <w:numId w:val="23"/>
              </w:numPr>
              <w:tabs>
                <w:tab w:val="left" w:pos="3099"/>
                <w:tab w:val="left" w:pos="3100"/>
              </w:tabs>
              <w:adjustRightInd/>
              <w:spacing w:before="57"/>
              <w:ind w:right="234"/>
            </w:pPr>
            <w:r>
              <w:t>In the absence of the Home Manager or CCC, be responsible for continuing service provision at the Home and respond to any</w:t>
            </w:r>
            <w:r>
              <w:rPr>
                <w:spacing w:val="-12"/>
              </w:rPr>
              <w:t xml:space="preserve"> </w:t>
            </w:r>
            <w:r>
              <w:t>emergencies.</w:t>
            </w:r>
          </w:p>
          <w:p w14:paraId="09B29555" w14:textId="77777777" w:rsidR="00100EEF" w:rsidRDefault="00100EEF" w:rsidP="00100EEF">
            <w:pPr>
              <w:pStyle w:val="ListParagraph"/>
              <w:widowControl w:val="0"/>
              <w:numPr>
                <w:ilvl w:val="0"/>
                <w:numId w:val="23"/>
              </w:numPr>
              <w:tabs>
                <w:tab w:val="left" w:pos="3099"/>
                <w:tab w:val="left" w:pos="3100"/>
              </w:tabs>
              <w:adjustRightInd/>
              <w:spacing w:before="58"/>
            </w:pPr>
            <w:r>
              <w:t>Assist with personal care duties as</w:t>
            </w:r>
            <w:r>
              <w:rPr>
                <w:spacing w:val="-6"/>
              </w:rPr>
              <w:t xml:space="preserve"> </w:t>
            </w:r>
            <w:r>
              <w:t>required.</w:t>
            </w:r>
          </w:p>
          <w:p w14:paraId="46CAD617" w14:textId="77777777" w:rsidR="00D5223D" w:rsidRPr="001E6024" w:rsidRDefault="00D5223D" w:rsidP="00D5223D">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3F26B6B7" w14:textId="77777777" w:rsidR="00100EEF" w:rsidRPr="00100EEF" w:rsidRDefault="00100EEF" w:rsidP="00100EEF">
            <w:pPr>
              <w:numPr>
                <w:ilvl w:val="0"/>
                <w:numId w:val="23"/>
              </w:numPr>
              <w:rPr>
                <w:color w:val="auto"/>
              </w:rPr>
            </w:pPr>
            <w:r w:rsidRPr="00100EEF">
              <w:rPr>
                <w:color w:val="auto"/>
              </w:rPr>
              <w:t>Contribute to continuous improvement activities at the Home</w:t>
            </w:r>
          </w:p>
          <w:p w14:paraId="4B3C5183" w14:textId="77777777" w:rsidR="00100EEF" w:rsidRPr="00100EEF" w:rsidRDefault="00100EEF" w:rsidP="00100EEF">
            <w:pPr>
              <w:numPr>
                <w:ilvl w:val="0"/>
                <w:numId w:val="23"/>
              </w:numPr>
              <w:rPr>
                <w:color w:val="auto"/>
              </w:rPr>
            </w:pPr>
            <w:r w:rsidRPr="00100EEF">
              <w:rPr>
                <w:color w:val="auto"/>
              </w:rPr>
              <w:t>Prompt, effective resolution and recurrence prevention strategies for Continuous Improvement Reports and incident/accident reports related to clinical care.</w:t>
            </w:r>
          </w:p>
          <w:p w14:paraId="640FEFEB" w14:textId="77777777" w:rsidR="00100EEF" w:rsidRPr="00100EEF" w:rsidRDefault="00100EEF" w:rsidP="00100EEF">
            <w:pPr>
              <w:numPr>
                <w:ilvl w:val="0"/>
                <w:numId w:val="23"/>
              </w:numPr>
              <w:rPr>
                <w:color w:val="auto"/>
              </w:rPr>
            </w:pPr>
            <w:r w:rsidRPr="00100EEF">
              <w:rPr>
                <w:color w:val="auto"/>
              </w:rPr>
              <w:t>Ensures the following minimum standards are met in relation to the care program:</w:t>
            </w:r>
          </w:p>
          <w:p w14:paraId="527408B3" w14:textId="77777777" w:rsidR="00100EEF" w:rsidRPr="00100EEF" w:rsidRDefault="00100EEF" w:rsidP="00100EEF">
            <w:pPr>
              <w:numPr>
                <w:ilvl w:val="0"/>
                <w:numId w:val="23"/>
              </w:numPr>
              <w:rPr>
                <w:color w:val="auto"/>
              </w:rPr>
            </w:pPr>
            <w:r w:rsidRPr="00100EEF">
              <w:rPr>
                <w:color w:val="auto"/>
              </w:rPr>
              <w:t>Standards and Guidelines for Residential Aged Care Services; and Occupational Health and Safety legislation.</w:t>
            </w:r>
          </w:p>
          <w:p w14:paraId="487E9E4F" w14:textId="77777777" w:rsidR="00100EEF" w:rsidRPr="00100EEF" w:rsidRDefault="00100EEF" w:rsidP="00100EEF">
            <w:pPr>
              <w:numPr>
                <w:ilvl w:val="0"/>
                <w:numId w:val="23"/>
              </w:numPr>
              <w:rPr>
                <w:color w:val="auto"/>
              </w:rPr>
            </w:pPr>
            <w:r w:rsidRPr="00100EEF">
              <w:rPr>
                <w:color w:val="auto"/>
              </w:rPr>
              <w:t>Facilitates the implementation of care policies and procedures, which includes the education of home personnel.</w:t>
            </w:r>
          </w:p>
          <w:p w14:paraId="3C8C0A07" w14:textId="77777777" w:rsidR="00100EEF" w:rsidRPr="00100EEF" w:rsidRDefault="00100EEF" w:rsidP="00100EEF">
            <w:pPr>
              <w:numPr>
                <w:ilvl w:val="0"/>
                <w:numId w:val="23"/>
              </w:numPr>
              <w:rPr>
                <w:color w:val="auto"/>
              </w:rPr>
            </w:pPr>
            <w:r w:rsidRPr="00100EEF">
              <w:rPr>
                <w:color w:val="auto"/>
              </w:rPr>
              <w:t>Consistently following these policies and procedures.</w:t>
            </w:r>
          </w:p>
          <w:p w14:paraId="63697366" w14:textId="77777777" w:rsidR="00100EEF" w:rsidRPr="00100EEF" w:rsidRDefault="00100EEF" w:rsidP="00100EEF">
            <w:pPr>
              <w:numPr>
                <w:ilvl w:val="0"/>
                <w:numId w:val="23"/>
              </w:numPr>
              <w:rPr>
                <w:color w:val="auto"/>
              </w:rPr>
            </w:pPr>
            <w:r w:rsidRPr="00100EEF">
              <w:rPr>
                <w:color w:val="auto"/>
              </w:rPr>
              <w:t>Reports to the Home Manager any incident of significance that impacts or compromises resident care.</w:t>
            </w:r>
          </w:p>
          <w:p w14:paraId="5F7D0D7C" w14:textId="77777777" w:rsidR="00100EEF" w:rsidRDefault="00100EEF" w:rsidP="00100EEF">
            <w:pPr>
              <w:numPr>
                <w:ilvl w:val="0"/>
                <w:numId w:val="23"/>
              </w:numPr>
            </w:pPr>
            <w:r w:rsidRPr="00100EEF">
              <w:rPr>
                <w:color w:val="auto"/>
              </w:rPr>
              <w:t>Reports to the Staff meetings and Quality Forum at least monthly on the progress of care, including the results of data analysis and contemporary practice</w:t>
            </w:r>
            <w:r>
              <w:t>.</w:t>
            </w:r>
          </w:p>
          <w:p w14:paraId="6E840D57" w14:textId="25A6B2AB" w:rsidR="00A31A8D" w:rsidRDefault="00100EEF" w:rsidP="00100EEF">
            <w:pPr>
              <w:numPr>
                <w:ilvl w:val="0"/>
                <w:numId w:val="23"/>
              </w:numPr>
              <w:rPr>
                <w:color w:val="auto"/>
              </w:rPr>
            </w:pPr>
            <w:r w:rsidRPr="00100EEF">
              <w:rPr>
                <w:color w:val="auto"/>
              </w:rPr>
              <w:t>Reporting of incidents under the compulsory reporting legislation as per Japara policy and procedure.</w:t>
            </w:r>
          </w:p>
          <w:p w14:paraId="5B00AC67" w14:textId="77777777" w:rsidR="001E6024" w:rsidRDefault="001E6024" w:rsidP="001E6024">
            <w:pPr>
              <w:rPr>
                <w:b/>
                <w:i/>
                <w:color w:val="auto"/>
              </w:rPr>
            </w:pPr>
            <w:r w:rsidRPr="001E6024">
              <w:rPr>
                <w:b/>
                <w:i/>
                <w:color w:val="auto"/>
              </w:rPr>
              <w:t>Wise Stewardship</w:t>
            </w:r>
          </w:p>
          <w:p w14:paraId="15691738" w14:textId="77777777" w:rsidR="00100EEF" w:rsidRPr="00100EEF" w:rsidRDefault="00100EEF" w:rsidP="00100EEF">
            <w:pPr>
              <w:numPr>
                <w:ilvl w:val="0"/>
                <w:numId w:val="23"/>
              </w:numPr>
              <w:rPr>
                <w:color w:val="auto"/>
              </w:rPr>
            </w:pPr>
            <w:r w:rsidRPr="00100EEF">
              <w:rPr>
                <w:color w:val="auto"/>
              </w:rPr>
              <w:t>Provides components of orientation and induction for home care personnel.</w:t>
            </w:r>
          </w:p>
          <w:p w14:paraId="43E2D78A" w14:textId="7BAC7E81" w:rsidR="001001CB" w:rsidRPr="00100EEF" w:rsidRDefault="00100EEF" w:rsidP="00100EEF">
            <w:pPr>
              <w:numPr>
                <w:ilvl w:val="0"/>
                <w:numId w:val="23"/>
              </w:numPr>
              <w:rPr>
                <w:color w:val="auto"/>
              </w:rPr>
            </w:pPr>
            <w:r w:rsidRPr="00100EEF">
              <w:rPr>
                <w:color w:val="auto"/>
              </w:rPr>
              <w:t>Provides ongoing training of nursing and care staff as required and requested</w:t>
            </w:r>
          </w:p>
          <w:sdt>
            <w:sdtPr>
              <w:rPr>
                <w:rFonts w:cs="Segoe UI"/>
                <w:i/>
                <w:color w:val="auto"/>
              </w:rPr>
              <w:id w:val="1334262734"/>
              <w:placeholder>
                <w:docPart w:val="D7C33F2B50944A62A5E293543CD14542"/>
              </w:placeholder>
            </w:sdtPr>
            <w:sdtEndPr>
              <w:rPr>
                <w:i w:val="0"/>
                <w:color w:val="000000"/>
              </w:rPr>
            </w:sdtEndPr>
            <w:sdtContent>
              <w:p w14:paraId="7073A717" w14:textId="19109F6F" w:rsidR="001001CB" w:rsidRPr="00100EEF" w:rsidRDefault="001001CB" w:rsidP="001001CB">
                <w:pPr>
                  <w:spacing w:line="276" w:lineRule="auto"/>
                  <w:rPr>
                    <w:b/>
                    <w:color w:val="auto"/>
                  </w:rPr>
                </w:pPr>
                <w:r w:rsidRPr="00100EEF">
                  <w:rPr>
                    <w:b/>
                    <w:i/>
                    <w:color w:val="auto"/>
                  </w:rPr>
                  <w:t>WH&amp;S Responsibilities</w:t>
                </w:r>
              </w:p>
              <w:p w14:paraId="1FDE1505" w14:textId="77777777" w:rsidR="001001CB" w:rsidRPr="00A31A8D" w:rsidRDefault="001001CB" w:rsidP="00100EEF">
                <w:pPr>
                  <w:pStyle w:val="ListParagraph"/>
                  <w:numPr>
                    <w:ilvl w:val="0"/>
                    <w:numId w:val="23"/>
                  </w:numPr>
                  <w:spacing w:line="276" w:lineRule="auto"/>
                  <w:rPr>
                    <w:color w:val="auto"/>
                  </w:rPr>
                </w:pPr>
                <w:r w:rsidRPr="00A31A8D">
                  <w:rPr>
                    <w:color w:val="auto"/>
                  </w:rPr>
                  <w:t>Take reasonable care of your own health and safety and the health and safety of others in the workplace;</w:t>
                </w:r>
              </w:p>
              <w:p w14:paraId="25D91771" w14:textId="77777777" w:rsidR="001001CB" w:rsidRPr="00A31A8D" w:rsidRDefault="001001CB" w:rsidP="00100EEF">
                <w:pPr>
                  <w:pStyle w:val="ListParagraph"/>
                  <w:numPr>
                    <w:ilvl w:val="0"/>
                    <w:numId w:val="23"/>
                  </w:numPr>
                  <w:spacing w:line="276" w:lineRule="auto"/>
                  <w:rPr>
                    <w:color w:val="auto"/>
                  </w:rPr>
                </w:pPr>
                <w:r w:rsidRPr="00A31A8D">
                  <w:rPr>
                    <w:color w:val="auto"/>
                  </w:rPr>
                  <w:t>Comply with relevant Calvary WHS policies, procedures, work instructions and requests;</w:t>
                </w:r>
              </w:p>
              <w:p w14:paraId="14650D7D" w14:textId="77777777" w:rsidR="001001CB" w:rsidRPr="00A31A8D" w:rsidRDefault="001001CB" w:rsidP="00100EEF">
                <w:pPr>
                  <w:pStyle w:val="ListParagraph"/>
                  <w:numPr>
                    <w:ilvl w:val="0"/>
                    <w:numId w:val="23"/>
                  </w:numPr>
                  <w:spacing w:line="276" w:lineRule="auto"/>
                  <w:rPr>
                    <w:color w:val="auto"/>
                  </w:rPr>
                </w:pPr>
                <w:r w:rsidRPr="00A31A8D">
                  <w:rPr>
                    <w:color w:val="auto"/>
                  </w:rPr>
                  <w:t xml:space="preserve">Report to your supervisor any incident or unsafe conditions which come to your attention; </w:t>
                </w:r>
              </w:p>
              <w:p w14:paraId="03C33A2C" w14:textId="77777777" w:rsidR="001001CB" w:rsidRDefault="001001CB" w:rsidP="00100EEF">
                <w:pPr>
                  <w:pStyle w:val="ListParagraph"/>
                  <w:numPr>
                    <w:ilvl w:val="0"/>
                    <w:numId w:val="23"/>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14:paraId="2AFB626D" w14:textId="45F9D996" w:rsidR="004F55E5" w:rsidRPr="00786B1D" w:rsidRDefault="004F55E5" w:rsidP="00786B1D">
            <w:pPr>
              <w:spacing w:before="0" w:after="0" w:line="276" w:lineRule="auto"/>
              <w:rPr>
                <w:i/>
                <w:color w:val="FF0000"/>
              </w:rPr>
            </w:pPr>
          </w:p>
        </w:tc>
      </w:tr>
      <w:tr w:rsidR="000C59F4" w:rsidRPr="007F1973" w14:paraId="595AC538"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3EE459EE"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38AC3AAC" w14:textId="77777777" w:rsidTr="000C59F4">
        <w:trPr>
          <w:trHeight w:val="510"/>
        </w:trPr>
        <w:tc>
          <w:tcPr>
            <w:tcW w:w="1701" w:type="dxa"/>
          </w:tcPr>
          <w:p w14:paraId="0A4CD34F" w14:textId="77777777" w:rsidR="000C59F4" w:rsidRPr="00984666" w:rsidRDefault="000C59F4" w:rsidP="00FF155C">
            <w:r>
              <w:t>Internal:</w:t>
            </w:r>
          </w:p>
        </w:tc>
        <w:tc>
          <w:tcPr>
            <w:tcW w:w="8647" w:type="dxa"/>
            <w:gridSpan w:val="5"/>
          </w:tcPr>
          <w:p w14:paraId="430DA2D7" w14:textId="3BEF4B45" w:rsidR="00A843B9" w:rsidRDefault="00A843B9" w:rsidP="00A843B9">
            <w:pPr>
              <w:pStyle w:val="ListParagraph"/>
              <w:numPr>
                <w:ilvl w:val="0"/>
                <w:numId w:val="12"/>
              </w:numPr>
              <w:autoSpaceDE/>
              <w:autoSpaceDN/>
              <w:adjustRightInd/>
              <w:spacing w:before="60"/>
              <w:jc w:val="both"/>
            </w:pPr>
            <w:r>
              <w:t>Home Manager</w:t>
            </w:r>
          </w:p>
          <w:p w14:paraId="2CB4122D" w14:textId="2FCF6976" w:rsidR="00A843B9" w:rsidRPr="00845742" w:rsidRDefault="00A843B9" w:rsidP="00A843B9">
            <w:pPr>
              <w:pStyle w:val="ListParagraph"/>
              <w:numPr>
                <w:ilvl w:val="0"/>
                <w:numId w:val="12"/>
              </w:numPr>
              <w:autoSpaceDE/>
              <w:autoSpaceDN/>
              <w:adjustRightInd/>
              <w:spacing w:before="60"/>
              <w:jc w:val="both"/>
            </w:pPr>
            <w:r w:rsidRPr="00845742">
              <w:t>Registered Nurses</w:t>
            </w:r>
          </w:p>
          <w:p w14:paraId="132A1D05" w14:textId="77777777" w:rsidR="00A843B9" w:rsidRDefault="00A843B9" w:rsidP="00A843B9">
            <w:pPr>
              <w:pStyle w:val="ListParagraph"/>
              <w:numPr>
                <w:ilvl w:val="0"/>
                <w:numId w:val="12"/>
              </w:numPr>
              <w:autoSpaceDE/>
              <w:autoSpaceDN/>
              <w:adjustRightInd/>
              <w:spacing w:before="60"/>
              <w:jc w:val="both"/>
            </w:pPr>
            <w:r w:rsidRPr="00845742">
              <w:t>Endorsed Enrolled Nurses</w:t>
            </w:r>
          </w:p>
          <w:p w14:paraId="51A80608" w14:textId="77777777" w:rsidR="00A843B9" w:rsidRDefault="00A843B9" w:rsidP="00A843B9">
            <w:pPr>
              <w:pStyle w:val="ListParagraph"/>
              <w:numPr>
                <w:ilvl w:val="0"/>
                <w:numId w:val="12"/>
              </w:numPr>
              <w:autoSpaceDE/>
              <w:autoSpaceDN/>
              <w:adjustRightInd/>
              <w:spacing w:before="60"/>
              <w:jc w:val="both"/>
            </w:pPr>
            <w:r>
              <w:t>Care Staff</w:t>
            </w:r>
          </w:p>
          <w:p w14:paraId="7588D2E5" w14:textId="77777777" w:rsidR="00A843B9" w:rsidRDefault="00A843B9" w:rsidP="00A843B9">
            <w:pPr>
              <w:pStyle w:val="ListParagraph"/>
              <w:numPr>
                <w:ilvl w:val="0"/>
                <w:numId w:val="12"/>
              </w:numPr>
              <w:autoSpaceDE/>
              <w:autoSpaceDN/>
              <w:adjustRightInd/>
              <w:spacing w:before="60"/>
              <w:jc w:val="both"/>
            </w:pPr>
            <w:r>
              <w:t>Quality Manager</w:t>
            </w:r>
          </w:p>
          <w:p w14:paraId="514AABC3" w14:textId="662772D3" w:rsidR="000C59F4" w:rsidRPr="000E3D62" w:rsidRDefault="00A843B9" w:rsidP="00A843B9">
            <w:pPr>
              <w:pStyle w:val="ListParagraph"/>
              <w:numPr>
                <w:ilvl w:val="0"/>
                <w:numId w:val="12"/>
              </w:numPr>
              <w:autoSpaceDE/>
              <w:autoSpaceDN/>
              <w:adjustRightInd/>
              <w:spacing w:before="60"/>
              <w:jc w:val="both"/>
              <w:rPr>
                <w:i/>
                <w:color w:val="auto"/>
              </w:rPr>
            </w:pPr>
            <w:r>
              <w:t>ACFI Team</w:t>
            </w:r>
          </w:p>
        </w:tc>
      </w:tr>
      <w:tr w:rsidR="000C59F4" w:rsidRPr="00984666" w14:paraId="462154C6" w14:textId="77777777" w:rsidTr="000C59F4">
        <w:trPr>
          <w:trHeight w:val="510"/>
        </w:trPr>
        <w:tc>
          <w:tcPr>
            <w:tcW w:w="1701" w:type="dxa"/>
          </w:tcPr>
          <w:p w14:paraId="4253A25D" w14:textId="77777777" w:rsidR="000C59F4" w:rsidRPr="00984666" w:rsidRDefault="000C59F4" w:rsidP="00FF155C">
            <w:r>
              <w:t>External:</w:t>
            </w:r>
          </w:p>
        </w:tc>
        <w:tc>
          <w:tcPr>
            <w:tcW w:w="8647" w:type="dxa"/>
            <w:gridSpan w:val="5"/>
          </w:tcPr>
          <w:p w14:paraId="2FB3BED1" w14:textId="0C88B34F" w:rsidR="00A843B9" w:rsidRDefault="00A843B9" w:rsidP="00A843B9">
            <w:pPr>
              <w:pStyle w:val="ListParagraph"/>
              <w:numPr>
                <w:ilvl w:val="0"/>
                <w:numId w:val="12"/>
              </w:numPr>
              <w:autoSpaceDE/>
              <w:autoSpaceDN/>
              <w:adjustRightInd/>
              <w:spacing w:before="60"/>
              <w:jc w:val="both"/>
            </w:pPr>
            <w:r>
              <w:t>Friends and families of residents</w:t>
            </w:r>
          </w:p>
          <w:p w14:paraId="180DD293" w14:textId="75649BA3" w:rsidR="00A843B9" w:rsidRDefault="00A843B9" w:rsidP="00A843B9">
            <w:pPr>
              <w:pStyle w:val="ListParagraph"/>
              <w:numPr>
                <w:ilvl w:val="0"/>
                <w:numId w:val="12"/>
              </w:numPr>
              <w:autoSpaceDE/>
              <w:autoSpaceDN/>
              <w:adjustRightInd/>
              <w:spacing w:before="60"/>
              <w:jc w:val="both"/>
            </w:pPr>
            <w:r>
              <w:t>Allied Health Professionals</w:t>
            </w:r>
          </w:p>
          <w:p w14:paraId="65540001" w14:textId="77777777" w:rsidR="00A843B9" w:rsidRDefault="00A843B9" w:rsidP="00A843B9">
            <w:pPr>
              <w:pStyle w:val="ListParagraph"/>
              <w:numPr>
                <w:ilvl w:val="0"/>
                <w:numId w:val="12"/>
              </w:numPr>
              <w:autoSpaceDE/>
              <w:autoSpaceDN/>
              <w:adjustRightInd/>
              <w:spacing w:before="60"/>
              <w:jc w:val="both"/>
            </w:pPr>
            <w:r>
              <w:t>Medical Practitioners</w:t>
            </w:r>
          </w:p>
          <w:p w14:paraId="629125D1" w14:textId="77777777" w:rsidR="00A843B9" w:rsidRDefault="00A843B9" w:rsidP="00A843B9">
            <w:pPr>
              <w:pStyle w:val="ListParagraph"/>
              <w:numPr>
                <w:ilvl w:val="0"/>
                <w:numId w:val="12"/>
              </w:numPr>
              <w:autoSpaceDE/>
              <w:autoSpaceDN/>
              <w:adjustRightInd/>
              <w:spacing w:before="60"/>
              <w:jc w:val="both"/>
            </w:pPr>
            <w:r>
              <w:t>Pharmacist</w:t>
            </w:r>
          </w:p>
          <w:p w14:paraId="2B7517DD" w14:textId="77777777" w:rsidR="000C59F4" w:rsidRPr="000E3D62" w:rsidRDefault="000E3D62" w:rsidP="000E3D62">
            <w:pPr>
              <w:pStyle w:val="ListParagraph"/>
              <w:numPr>
                <w:ilvl w:val="0"/>
                <w:numId w:val="0"/>
              </w:numPr>
              <w:tabs>
                <w:tab w:val="left" w:pos="1155"/>
              </w:tabs>
              <w:ind w:left="720"/>
              <w:rPr>
                <w:color w:val="auto"/>
              </w:rPr>
            </w:pPr>
            <w:r w:rsidRPr="000E3D62">
              <w:rPr>
                <w:color w:val="auto"/>
              </w:rPr>
              <w:tab/>
            </w:r>
          </w:p>
        </w:tc>
      </w:tr>
      <w:tr w:rsidR="000C59F4" w:rsidRPr="007C7B2B" w14:paraId="1F4A8A99"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07BE0175"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14:paraId="06ABBB58" w14:textId="77777777" w:rsidTr="000C59F4">
        <w:trPr>
          <w:trHeight w:val="510"/>
        </w:trPr>
        <w:tc>
          <w:tcPr>
            <w:tcW w:w="1701" w:type="dxa"/>
          </w:tcPr>
          <w:p w14:paraId="09B3BFB1" w14:textId="77777777" w:rsidR="000C59F4" w:rsidRPr="00984666" w:rsidRDefault="000C59F4" w:rsidP="00FF155C">
            <w:r>
              <w:t>Direct Reports:</w:t>
            </w:r>
          </w:p>
        </w:tc>
        <w:tc>
          <w:tcPr>
            <w:tcW w:w="8647" w:type="dxa"/>
            <w:gridSpan w:val="5"/>
          </w:tcPr>
          <w:sdt>
            <w:sdtPr>
              <w:id w:val="821002984"/>
              <w:showingPlcHdr/>
            </w:sdtPr>
            <w:sdtEndPr>
              <w:rPr>
                <w:color w:val="FF0000"/>
              </w:rPr>
            </w:sdtEndPr>
            <w:sdtContent>
              <w:p w14:paraId="5C06A9C4" w14:textId="292B0077" w:rsidR="000C59F4" w:rsidRPr="000E3D62" w:rsidRDefault="00A843B9" w:rsidP="00A843B9">
                <w:pPr>
                  <w:pStyle w:val="ListParagraph"/>
                  <w:numPr>
                    <w:ilvl w:val="0"/>
                    <w:numId w:val="0"/>
                  </w:numPr>
                  <w:ind w:left="720"/>
                  <w:rPr>
                    <w:color w:val="FF0000"/>
                  </w:rPr>
                </w:pPr>
                <w:r>
                  <w:t xml:space="preserve">     </w:t>
                </w:r>
              </w:p>
            </w:sdtContent>
          </w:sdt>
        </w:tc>
      </w:tr>
      <w:tr w:rsidR="000C59F4" w:rsidRPr="007C7B2B" w14:paraId="5B9F6918" w14:textId="77777777" w:rsidTr="000C59F4">
        <w:trPr>
          <w:trHeight w:val="510"/>
        </w:trPr>
        <w:tc>
          <w:tcPr>
            <w:tcW w:w="1701" w:type="dxa"/>
          </w:tcPr>
          <w:p w14:paraId="053ECB1B" w14:textId="77777777" w:rsidR="000C59F4" w:rsidRPr="00984666" w:rsidRDefault="000C59F4" w:rsidP="00FF155C">
            <w:r>
              <w:t>Budget:</w:t>
            </w:r>
          </w:p>
        </w:tc>
        <w:tc>
          <w:tcPr>
            <w:tcW w:w="8647" w:type="dxa"/>
            <w:gridSpan w:val="5"/>
          </w:tcPr>
          <w:sdt>
            <w:sdtPr>
              <w:rPr>
                <w:i/>
                <w:color w:val="auto"/>
              </w:rPr>
              <w:id w:val="-404918379"/>
              <w:showingPlcHdr/>
            </w:sdtPr>
            <w:sdtEndPr/>
            <w:sdtContent>
              <w:p w14:paraId="55027DC2" w14:textId="77777777" w:rsidR="000C59F4" w:rsidRPr="007C7B2B" w:rsidRDefault="000C59F4" w:rsidP="00FF155C">
                <w:pPr>
                  <w:rPr>
                    <w:i/>
                    <w:color w:val="auto"/>
                  </w:rPr>
                </w:pPr>
                <w:r w:rsidRPr="00D4594B">
                  <w:rPr>
                    <w:rFonts w:eastAsiaTheme="minorHAnsi"/>
                    <w:b/>
                    <w:color w:val="808080"/>
                  </w:rPr>
                  <w:t>Click here to enter text.</w:t>
                </w:r>
              </w:p>
            </w:sdtContent>
          </w:sdt>
        </w:tc>
      </w:tr>
      <w:tr w:rsidR="000C59F4" w:rsidRPr="007F1973" w14:paraId="5CF7899B" w14:textId="77777777" w:rsidTr="000C59F4">
        <w:tc>
          <w:tcPr>
            <w:tcW w:w="10348" w:type="dxa"/>
            <w:gridSpan w:val="6"/>
            <w:shd w:val="clear" w:color="auto" w:fill="1F3886"/>
          </w:tcPr>
          <w:p w14:paraId="0D8FB3F6"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14:paraId="13007FC1" w14:textId="77777777" w:rsidTr="000C59F4">
        <w:trPr>
          <w:trHeight w:val="1107"/>
        </w:trPr>
        <w:tc>
          <w:tcPr>
            <w:tcW w:w="10348" w:type="dxa"/>
            <w:gridSpan w:val="6"/>
          </w:tcPr>
          <w:sdt>
            <w:sdtPr>
              <w:id w:val="46655250"/>
            </w:sdtPr>
            <w:sdtEndPr/>
            <w:sdtContent>
              <w:p w14:paraId="0AFA6670" w14:textId="77777777" w:rsidR="00A843B9" w:rsidRPr="00EB2654" w:rsidRDefault="00A843B9" w:rsidP="00A843B9">
                <w:pPr>
                  <w:pStyle w:val="ListParagraph"/>
                  <w:numPr>
                    <w:ilvl w:val="0"/>
                    <w:numId w:val="35"/>
                  </w:numPr>
                  <w:autoSpaceDE/>
                  <w:autoSpaceDN/>
                  <w:adjustRightInd/>
                  <w:spacing w:before="60" w:after="60"/>
                  <w:contextualSpacing/>
                </w:pPr>
                <w:r w:rsidRPr="00EB2654">
                  <w:t>Ability to meet and perform to the inherent requirements of the role</w:t>
                </w:r>
              </w:p>
              <w:p w14:paraId="7F068AA4" w14:textId="0A6FEC95" w:rsidR="003C27DF" w:rsidRPr="003C27DF" w:rsidRDefault="003C27DF" w:rsidP="00A843B9">
                <w:pPr>
                  <w:pStyle w:val="ListParagraph"/>
                  <w:numPr>
                    <w:ilvl w:val="0"/>
                    <w:numId w:val="35"/>
                  </w:numPr>
                  <w:autoSpaceDE/>
                  <w:autoSpaceDN/>
                  <w:adjustRightInd/>
                  <w:spacing w:before="60" w:after="60"/>
                  <w:contextualSpacing/>
                </w:pPr>
                <w:r>
                  <w:t>Relevant tertiary qualifications and AHPRA registrations as required for the role</w:t>
                </w:r>
              </w:p>
              <w:p w14:paraId="365EB525" w14:textId="2E76BBBE" w:rsidR="00A843B9" w:rsidRPr="00A843B9" w:rsidRDefault="00A843B9" w:rsidP="00A843B9">
                <w:pPr>
                  <w:pStyle w:val="ListParagraph"/>
                  <w:numPr>
                    <w:ilvl w:val="0"/>
                    <w:numId w:val="35"/>
                  </w:numPr>
                  <w:autoSpaceDE/>
                  <w:autoSpaceDN/>
                  <w:adjustRightInd/>
                  <w:spacing w:before="60" w:after="60"/>
                  <w:contextualSpacing/>
                </w:pPr>
                <w:bookmarkStart w:id="0" w:name="_GoBack"/>
                <w:bookmarkEnd w:id="0"/>
                <w:r>
                  <w:rPr>
                    <w:color w:val="000000" w:themeColor="text1"/>
                  </w:rPr>
                  <w:t>Ability to build rapport and maintain solid working relationships with identified key relationships</w:t>
                </w:r>
              </w:p>
              <w:p w14:paraId="1C0D42D7" w14:textId="3EB7A0FE" w:rsidR="00A843B9" w:rsidRDefault="00A843B9" w:rsidP="00A843B9">
                <w:pPr>
                  <w:pStyle w:val="ListParagraph"/>
                  <w:numPr>
                    <w:ilvl w:val="0"/>
                    <w:numId w:val="35"/>
                  </w:numPr>
                  <w:autoSpaceDE/>
                  <w:autoSpaceDN/>
                  <w:adjustRightInd/>
                  <w:spacing w:before="60" w:after="60"/>
                  <w:contextualSpacing/>
                </w:pPr>
                <w:r>
                  <w:t>Ability to use initiative as well as work as an effective team member</w:t>
                </w:r>
              </w:p>
              <w:p w14:paraId="25A7F98E" w14:textId="47E4239E" w:rsidR="00A843B9" w:rsidRDefault="00A843B9" w:rsidP="00A843B9">
                <w:pPr>
                  <w:pStyle w:val="ListParagraph"/>
                  <w:numPr>
                    <w:ilvl w:val="0"/>
                    <w:numId w:val="35"/>
                  </w:numPr>
                  <w:autoSpaceDE/>
                  <w:autoSpaceDN/>
                  <w:adjustRightInd/>
                  <w:spacing w:before="60" w:after="60"/>
                  <w:contextualSpacing/>
                </w:pPr>
                <w:r>
                  <w:t>An effective listener with the ability to communicate at all levels both orally and in writing with excellent presentation skills</w:t>
                </w:r>
              </w:p>
              <w:p w14:paraId="5FBD62F1" w14:textId="77777777" w:rsidR="00A843B9" w:rsidRPr="00EB2654" w:rsidRDefault="00A843B9" w:rsidP="00A843B9">
                <w:pPr>
                  <w:numPr>
                    <w:ilvl w:val="0"/>
                    <w:numId w:val="35"/>
                  </w:numPr>
                  <w:autoSpaceDE/>
                  <w:autoSpaceDN/>
                  <w:adjustRightInd/>
                  <w:spacing w:before="0" w:after="60"/>
                  <w:outlineLvl w:val="0"/>
                </w:pPr>
                <w:r w:rsidRPr="00EB2654">
                  <w:t>Clear thinker with lateral problem solving skills and an ability to convert complex ideas into simple, understandable and workable actions to ensure positive outcomes</w:t>
                </w:r>
              </w:p>
              <w:p w14:paraId="7F89B3C7" w14:textId="77777777" w:rsidR="00A843B9" w:rsidRPr="00EB2654" w:rsidRDefault="00A843B9" w:rsidP="00A843B9">
                <w:pPr>
                  <w:numPr>
                    <w:ilvl w:val="0"/>
                    <w:numId w:val="35"/>
                  </w:numPr>
                  <w:autoSpaceDE/>
                  <w:autoSpaceDN/>
                  <w:adjustRightInd/>
                  <w:spacing w:before="0" w:after="60"/>
                  <w:outlineLvl w:val="0"/>
                </w:pPr>
                <w:r w:rsidRPr="00EB2654">
                  <w:t>Able to multitask, prioritise, delegate and manage the delegation process to ensure appropriate quality outcomes within expected or non-negotiable timeframes</w:t>
                </w:r>
              </w:p>
              <w:p w14:paraId="60C2DFA3" w14:textId="77777777" w:rsidR="00A843B9" w:rsidRPr="00EB2654" w:rsidRDefault="00A843B9" w:rsidP="00A843B9">
                <w:pPr>
                  <w:numPr>
                    <w:ilvl w:val="0"/>
                    <w:numId w:val="35"/>
                  </w:numPr>
                  <w:autoSpaceDE/>
                  <w:autoSpaceDN/>
                  <w:adjustRightInd/>
                  <w:spacing w:before="0" w:after="60"/>
                </w:pPr>
                <w:r w:rsidRPr="00EB2654">
                  <w:t>Project coordination skills and experience in successfully implementing projects</w:t>
                </w:r>
              </w:p>
              <w:p w14:paraId="2F0A6448" w14:textId="752BA4AB" w:rsidR="00A843B9" w:rsidRDefault="00A843B9" w:rsidP="00A843B9">
                <w:pPr>
                  <w:numPr>
                    <w:ilvl w:val="0"/>
                    <w:numId w:val="35"/>
                  </w:numPr>
                  <w:autoSpaceDE/>
                  <w:autoSpaceDN/>
                  <w:adjustRightInd/>
                  <w:spacing w:before="0" w:after="60"/>
                </w:pPr>
                <w:r w:rsidRPr="00EB2654">
                  <w:t xml:space="preserve">Sound </w:t>
                </w:r>
                <w:r>
                  <w:t xml:space="preserve">computer literacy skills and </w:t>
                </w:r>
                <w:r w:rsidRPr="00EB2654">
                  <w:t>operational knowledge of a computerised systems</w:t>
                </w:r>
              </w:p>
              <w:p w14:paraId="6E95FE71" w14:textId="77777777" w:rsidR="00A843B9" w:rsidRDefault="00A843B9" w:rsidP="00A843B9">
                <w:pPr>
                  <w:pStyle w:val="ListParagraph"/>
                  <w:numPr>
                    <w:ilvl w:val="0"/>
                    <w:numId w:val="35"/>
                  </w:numPr>
                  <w:autoSpaceDE/>
                  <w:autoSpaceDN/>
                  <w:adjustRightInd/>
                  <w:spacing w:before="60" w:after="60"/>
                  <w:contextualSpacing/>
                </w:pPr>
                <w:r>
                  <w:t>Annual Flu Vaccination</w:t>
                </w:r>
              </w:p>
              <w:p w14:paraId="0B4F2047" w14:textId="77777777" w:rsidR="00A843B9" w:rsidRDefault="00A843B9" w:rsidP="00A843B9">
                <w:pPr>
                  <w:pStyle w:val="ListParagraph"/>
                  <w:numPr>
                    <w:ilvl w:val="0"/>
                    <w:numId w:val="35"/>
                  </w:numPr>
                  <w:autoSpaceDE/>
                  <w:autoSpaceDN/>
                  <w:adjustRightInd/>
                  <w:spacing w:before="60" w:after="60"/>
                  <w:contextualSpacing/>
                </w:pPr>
                <w:r>
                  <w:t>COVID-19 Vaccination</w:t>
                </w:r>
              </w:p>
              <w:p w14:paraId="7595F491" w14:textId="77777777" w:rsidR="00A843B9" w:rsidRPr="003F632F" w:rsidRDefault="00A843B9" w:rsidP="00A843B9">
                <w:pPr>
                  <w:pStyle w:val="ListParagraph"/>
                  <w:numPr>
                    <w:ilvl w:val="0"/>
                    <w:numId w:val="35"/>
                  </w:numPr>
                  <w:autoSpaceDE/>
                  <w:autoSpaceDN/>
                  <w:adjustRightInd/>
                  <w:spacing w:before="60" w:after="60"/>
                  <w:contextualSpacing/>
                </w:pPr>
                <w:r w:rsidRPr="00EB2654">
                  <w:t>Current Australian Driver’s licen</w:t>
                </w:r>
                <w:r>
                  <w:t>c</w:t>
                </w:r>
                <w:r w:rsidRPr="00EB2654">
                  <w:t>e</w:t>
                </w:r>
                <w:r w:rsidRPr="00EB2654">
                  <w:rPr>
                    <w:color w:val="000000" w:themeColor="text1"/>
                  </w:rPr>
                  <w:t xml:space="preserve"> </w:t>
                </w:r>
              </w:p>
              <w:p w14:paraId="14D46866" w14:textId="77777777" w:rsidR="00A843B9" w:rsidRPr="00A843B9" w:rsidRDefault="00A843B9" w:rsidP="00A843B9">
                <w:pPr>
                  <w:pStyle w:val="ListParagraph"/>
                  <w:numPr>
                    <w:ilvl w:val="0"/>
                    <w:numId w:val="35"/>
                  </w:numPr>
                  <w:autoSpaceDE/>
                  <w:autoSpaceDN/>
                  <w:adjustRightInd/>
                  <w:spacing w:before="60" w:after="60"/>
                  <w:contextualSpacing/>
                </w:pPr>
                <w:r>
                  <w:rPr>
                    <w:color w:val="000000" w:themeColor="text1"/>
                  </w:rPr>
                  <w:t>Registrations / certifications as required for the role</w:t>
                </w:r>
              </w:p>
              <w:p w14:paraId="602F55EE" w14:textId="35A60782" w:rsidR="000C59F4" w:rsidRPr="004B2694" w:rsidRDefault="003C27DF" w:rsidP="00A843B9">
                <w:pPr>
                  <w:pStyle w:val="ListParagraph"/>
                  <w:numPr>
                    <w:ilvl w:val="0"/>
                    <w:numId w:val="0"/>
                  </w:numPr>
                  <w:ind w:left="720"/>
                </w:pPr>
              </w:p>
            </w:sdtContent>
          </w:sdt>
        </w:tc>
      </w:tr>
      <w:tr w:rsidR="000C59F4" w:rsidRPr="007F1973" w14:paraId="3078F2BC" w14:textId="77777777" w:rsidTr="000C59F4">
        <w:tc>
          <w:tcPr>
            <w:tcW w:w="10348" w:type="dxa"/>
            <w:gridSpan w:val="6"/>
            <w:shd w:val="clear" w:color="auto" w:fill="1F3886"/>
          </w:tcPr>
          <w:p w14:paraId="1531BEFF" w14:textId="77777777"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14:paraId="7B768B43" w14:textId="77777777" w:rsidTr="000C59F4">
        <w:trPr>
          <w:trHeight w:val="510"/>
        </w:trPr>
        <w:tc>
          <w:tcPr>
            <w:tcW w:w="7655" w:type="dxa"/>
            <w:gridSpan w:val="4"/>
          </w:tcPr>
          <w:p w14:paraId="2B04F5AF" w14:textId="77777777" w:rsidR="000C59F4" w:rsidRPr="00984666" w:rsidRDefault="000C59F4" w:rsidP="00FF155C">
            <w:r>
              <w:t>Job Holder’s signature:</w:t>
            </w:r>
          </w:p>
        </w:tc>
        <w:tc>
          <w:tcPr>
            <w:tcW w:w="2693" w:type="dxa"/>
            <w:gridSpan w:val="2"/>
          </w:tcPr>
          <w:p w14:paraId="7851F6D0" w14:textId="77777777" w:rsidR="000C59F4" w:rsidRPr="00984666" w:rsidRDefault="000C59F4" w:rsidP="00FF155C">
            <w:r>
              <w:t>Date:</w:t>
            </w:r>
          </w:p>
        </w:tc>
      </w:tr>
      <w:tr w:rsidR="000C59F4" w:rsidRPr="00984666" w14:paraId="47EA9A3F" w14:textId="77777777" w:rsidTr="000C59F4">
        <w:trPr>
          <w:trHeight w:val="510"/>
        </w:trPr>
        <w:tc>
          <w:tcPr>
            <w:tcW w:w="7655" w:type="dxa"/>
            <w:gridSpan w:val="4"/>
          </w:tcPr>
          <w:p w14:paraId="0DC9735E" w14:textId="77777777" w:rsidR="000C59F4" w:rsidRPr="00984666" w:rsidRDefault="000C59F4" w:rsidP="00FF155C">
            <w:r>
              <w:t>Manager’s signature:</w:t>
            </w:r>
          </w:p>
        </w:tc>
        <w:tc>
          <w:tcPr>
            <w:tcW w:w="2693" w:type="dxa"/>
            <w:gridSpan w:val="2"/>
          </w:tcPr>
          <w:p w14:paraId="045B9187" w14:textId="77777777" w:rsidR="000C59F4" w:rsidRPr="00984666" w:rsidRDefault="000C59F4" w:rsidP="00FF155C">
            <w:r>
              <w:t>Date:</w:t>
            </w:r>
          </w:p>
        </w:tc>
      </w:tr>
    </w:tbl>
    <w:p w14:paraId="0E2C3131"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6"/>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1D88" w14:textId="77777777" w:rsidR="00943C5C" w:rsidRDefault="00943C5C" w:rsidP="00D07759">
      <w:r>
        <w:separator/>
      </w:r>
    </w:p>
    <w:p w14:paraId="563AAA65" w14:textId="77777777" w:rsidR="00943C5C" w:rsidRDefault="00943C5C" w:rsidP="00D07759"/>
    <w:p w14:paraId="23A7C32E" w14:textId="77777777" w:rsidR="00943C5C" w:rsidRDefault="00943C5C"/>
  </w:endnote>
  <w:endnote w:type="continuationSeparator" w:id="0">
    <w:p w14:paraId="30B932E1" w14:textId="77777777" w:rsidR="00943C5C" w:rsidRDefault="00943C5C" w:rsidP="00D07759">
      <w:r>
        <w:continuationSeparator/>
      </w:r>
    </w:p>
    <w:p w14:paraId="4BE1A0E7" w14:textId="77777777" w:rsidR="00943C5C" w:rsidRDefault="00943C5C" w:rsidP="00D07759"/>
    <w:p w14:paraId="29E69C7B"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DFD4F" w14:textId="26E862D5"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3C27DF">
      <w:rPr>
        <w:noProof/>
        <w:color w:val="404040" w:themeColor="text1" w:themeTint="BF"/>
        <w:sz w:val="20"/>
        <w:szCs w:val="20"/>
      </w:rPr>
      <w:t>2</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3C27DF" w:rsidRPr="003C27DF">
        <w:rPr>
          <w:noProof/>
          <w:color w:val="404040" w:themeColor="text1" w:themeTint="BF"/>
          <w:sz w:val="20"/>
          <w:szCs w:val="20"/>
        </w:rPr>
        <w:t>3</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17C01" w14:textId="77777777" w:rsidR="00943C5C" w:rsidRDefault="00943C5C" w:rsidP="00D07759">
      <w:r>
        <w:separator/>
      </w:r>
    </w:p>
    <w:p w14:paraId="665F29B9" w14:textId="77777777" w:rsidR="00943C5C" w:rsidRDefault="00943C5C" w:rsidP="00D07759"/>
    <w:p w14:paraId="6BD085AE" w14:textId="77777777" w:rsidR="00943C5C" w:rsidRDefault="00943C5C"/>
  </w:footnote>
  <w:footnote w:type="continuationSeparator" w:id="0">
    <w:p w14:paraId="1826F266" w14:textId="77777777" w:rsidR="00943C5C" w:rsidRDefault="00943C5C" w:rsidP="00D07759">
      <w:r>
        <w:continuationSeparator/>
      </w:r>
    </w:p>
    <w:p w14:paraId="292DF8BD" w14:textId="77777777" w:rsidR="00943C5C" w:rsidRDefault="00943C5C" w:rsidP="00D07759"/>
    <w:p w14:paraId="63AC41A6"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44BB7"/>
    <w:multiLevelType w:val="hybridMultilevel"/>
    <w:tmpl w:val="DBB41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E59F1"/>
    <w:multiLevelType w:val="hybridMultilevel"/>
    <w:tmpl w:val="8C1A5244"/>
    <w:lvl w:ilvl="0" w:tplc="8452E526">
      <w:numFmt w:val="bullet"/>
      <w:lvlText w:val=""/>
      <w:lvlJc w:val="left"/>
      <w:pPr>
        <w:ind w:left="566" w:hanging="425"/>
      </w:pPr>
      <w:rPr>
        <w:rFonts w:ascii="Symbol" w:eastAsia="Symbol" w:hAnsi="Symbol" w:cs="Symbol" w:hint="default"/>
        <w:w w:val="100"/>
        <w:sz w:val="22"/>
        <w:szCs w:val="22"/>
        <w:lang w:val="en-US" w:eastAsia="en-US" w:bidi="en-US"/>
      </w:rPr>
    </w:lvl>
    <w:lvl w:ilvl="1" w:tplc="A2FE93A0">
      <w:numFmt w:val="bullet"/>
      <w:lvlText w:val="•"/>
      <w:lvlJc w:val="left"/>
      <w:pPr>
        <w:ind w:left="1383" w:hanging="425"/>
      </w:pPr>
      <w:rPr>
        <w:rFonts w:hint="default"/>
        <w:lang w:val="en-US" w:eastAsia="en-US" w:bidi="en-US"/>
      </w:rPr>
    </w:lvl>
    <w:lvl w:ilvl="2" w:tplc="04C690C2">
      <w:numFmt w:val="bullet"/>
      <w:lvlText w:val="•"/>
      <w:lvlJc w:val="left"/>
      <w:pPr>
        <w:ind w:left="2206" w:hanging="425"/>
      </w:pPr>
      <w:rPr>
        <w:rFonts w:hint="default"/>
        <w:lang w:val="en-US" w:eastAsia="en-US" w:bidi="en-US"/>
      </w:rPr>
    </w:lvl>
    <w:lvl w:ilvl="3" w:tplc="0C72F05A">
      <w:numFmt w:val="bullet"/>
      <w:lvlText w:val="•"/>
      <w:lvlJc w:val="left"/>
      <w:pPr>
        <w:ind w:left="3029" w:hanging="425"/>
      </w:pPr>
      <w:rPr>
        <w:rFonts w:hint="default"/>
        <w:lang w:val="en-US" w:eastAsia="en-US" w:bidi="en-US"/>
      </w:rPr>
    </w:lvl>
    <w:lvl w:ilvl="4" w:tplc="656A0A72">
      <w:numFmt w:val="bullet"/>
      <w:lvlText w:val="•"/>
      <w:lvlJc w:val="left"/>
      <w:pPr>
        <w:ind w:left="3852" w:hanging="425"/>
      </w:pPr>
      <w:rPr>
        <w:rFonts w:hint="default"/>
        <w:lang w:val="en-US" w:eastAsia="en-US" w:bidi="en-US"/>
      </w:rPr>
    </w:lvl>
    <w:lvl w:ilvl="5" w:tplc="3960A3FC">
      <w:numFmt w:val="bullet"/>
      <w:lvlText w:val="•"/>
      <w:lvlJc w:val="left"/>
      <w:pPr>
        <w:ind w:left="4675" w:hanging="425"/>
      </w:pPr>
      <w:rPr>
        <w:rFonts w:hint="default"/>
        <w:lang w:val="en-US" w:eastAsia="en-US" w:bidi="en-US"/>
      </w:rPr>
    </w:lvl>
    <w:lvl w:ilvl="6" w:tplc="87FC5E12">
      <w:numFmt w:val="bullet"/>
      <w:lvlText w:val="•"/>
      <w:lvlJc w:val="left"/>
      <w:pPr>
        <w:ind w:left="5498" w:hanging="425"/>
      </w:pPr>
      <w:rPr>
        <w:rFonts w:hint="default"/>
        <w:lang w:val="en-US" w:eastAsia="en-US" w:bidi="en-US"/>
      </w:rPr>
    </w:lvl>
    <w:lvl w:ilvl="7" w:tplc="744057BE">
      <w:numFmt w:val="bullet"/>
      <w:lvlText w:val="•"/>
      <w:lvlJc w:val="left"/>
      <w:pPr>
        <w:ind w:left="6321" w:hanging="425"/>
      </w:pPr>
      <w:rPr>
        <w:rFonts w:hint="default"/>
        <w:lang w:val="en-US" w:eastAsia="en-US" w:bidi="en-US"/>
      </w:rPr>
    </w:lvl>
    <w:lvl w:ilvl="8" w:tplc="68002800">
      <w:numFmt w:val="bullet"/>
      <w:lvlText w:val="•"/>
      <w:lvlJc w:val="left"/>
      <w:pPr>
        <w:ind w:left="7144" w:hanging="425"/>
      </w:pPr>
      <w:rPr>
        <w:rFonts w:hint="default"/>
        <w:lang w:val="en-US" w:eastAsia="en-US" w:bidi="en-US"/>
      </w:rPr>
    </w:lvl>
  </w:abstractNum>
  <w:abstractNum w:abstractNumId="6" w15:restartNumberingAfterBreak="0">
    <w:nsid w:val="0CA96354"/>
    <w:multiLevelType w:val="hybridMultilevel"/>
    <w:tmpl w:val="AA6C884E"/>
    <w:lvl w:ilvl="0" w:tplc="93F0E0A8">
      <w:numFmt w:val="bullet"/>
      <w:lvlText w:val=""/>
      <w:lvlJc w:val="left"/>
      <w:pPr>
        <w:ind w:left="566" w:hanging="425"/>
      </w:pPr>
      <w:rPr>
        <w:rFonts w:ascii="Symbol" w:eastAsia="Symbol" w:hAnsi="Symbol" w:cs="Symbol" w:hint="default"/>
        <w:w w:val="100"/>
        <w:sz w:val="22"/>
        <w:szCs w:val="22"/>
        <w:lang w:val="en-US" w:eastAsia="en-US" w:bidi="en-US"/>
      </w:rPr>
    </w:lvl>
    <w:lvl w:ilvl="1" w:tplc="14E05208">
      <w:numFmt w:val="bullet"/>
      <w:lvlText w:val="•"/>
      <w:lvlJc w:val="left"/>
      <w:pPr>
        <w:ind w:left="1383" w:hanging="425"/>
      </w:pPr>
      <w:rPr>
        <w:rFonts w:hint="default"/>
        <w:lang w:val="en-US" w:eastAsia="en-US" w:bidi="en-US"/>
      </w:rPr>
    </w:lvl>
    <w:lvl w:ilvl="2" w:tplc="97A07586">
      <w:numFmt w:val="bullet"/>
      <w:lvlText w:val="•"/>
      <w:lvlJc w:val="left"/>
      <w:pPr>
        <w:ind w:left="2206" w:hanging="425"/>
      </w:pPr>
      <w:rPr>
        <w:rFonts w:hint="default"/>
        <w:lang w:val="en-US" w:eastAsia="en-US" w:bidi="en-US"/>
      </w:rPr>
    </w:lvl>
    <w:lvl w:ilvl="3" w:tplc="2BE68AAA">
      <w:numFmt w:val="bullet"/>
      <w:lvlText w:val="•"/>
      <w:lvlJc w:val="left"/>
      <w:pPr>
        <w:ind w:left="3029" w:hanging="425"/>
      </w:pPr>
      <w:rPr>
        <w:rFonts w:hint="default"/>
        <w:lang w:val="en-US" w:eastAsia="en-US" w:bidi="en-US"/>
      </w:rPr>
    </w:lvl>
    <w:lvl w:ilvl="4" w:tplc="2BD01CA0">
      <w:numFmt w:val="bullet"/>
      <w:lvlText w:val="•"/>
      <w:lvlJc w:val="left"/>
      <w:pPr>
        <w:ind w:left="3852" w:hanging="425"/>
      </w:pPr>
      <w:rPr>
        <w:rFonts w:hint="default"/>
        <w:lang w:val="en-US" w:eastAsia="en-US" w:bidi="en-US"/>
      </w:rPr>
    </w:lvl>
    <w:lvl w:ilvl="5" w:tplc="827C5E84">
      <w:numFmt w:val="bullet"/>
      <w:lvlText w:val="•"/>
      <w:lvlJc w:val="left"/>
      <w:pPr>
        <w:ind w:left="4675" w:hanging="425"/>
      </w:pPr>
      <w:rPr>
        <w:rFonts w:hint="default"/>
        <w:lang w:val="en-US" w:eastAsia="en-US" w:bidi="en-US"/>
      </w:rPr>
    </w:lvl>
    <w:lvl w:ilvl="6" w:tplc="5FC46D64">
      <w:numFmt w:val="bullet"/>
      <w:lvlText w:val="•"/>
      <w:lvlJc w:val="left"/>
      <w:pPr>
        <w:ind w:left="5498" w:hanging="425"/>
      </w:pPr>
      <w:rPr>
        <w:rFonts w:hint="default"/>
        <w:lang w:val="en-US" w:eastAsia="en-US" w:bidi="en-US"/>
      </w:rPr>
    </w:lvl>
    <w:lvl w:ilvl="7" w:tplc="1B56FB8A">
      <w:numFmt w:val="bullet"/>
      <w:lvlText w:val="•"/>
      <w:lvlJc w:val="left"/>
      <w:pPr>
        <w:ind w:left="6321" w:hanging="425"/>
      </w:pPr>
      <w:rPr>
        <w:rFonts w:hint="default"/>
        <w:lang w:val="en-US" w:eastAsia="en-US" w:bidi="en-US"/>
      </w:rPr>
    </w:lvl>
    <w:lvl w:ilvl="8" w:tplc="8C2033DE">
      <w:numFmt w:val="bullet"/>
      <w:lvlText w:val="•"/>
      <w:lvlJc w:val="left"/>
      <w:pPr>
        <w:ind w:left="7144" w:hanging="425"/>
      </w:pPr>
      <w:rPr>
        <w:rFonts w:hint="default"/>
        <w:lang w:val="en-US" w:eastAsia="en-US" w:bidi="en-US"/>
      </w:rPr>
    </w:lvl>
  </w:abstractNum>
  <w:abstractNum w:abstractNumId="7"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15:restartNumberingAfterBreak="0">
    <w:nsid w:val="1AC06783"/>
    <w:multiLevelType w:val="hybridMultilevel"/>
    <w:tmpl w:val="B286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837E55"/>
    <w:multiLevelType w:val="hybridMultilevel"/>
    <w:tmpl w:val="C4F23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A20F6"/>
    <w:multiLevelType w:val="hybridMultilevel"/>
    <w:tmpl w:val="25B05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0"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74A30AC"/>
    <w:multiLevelType w:val="hybridMultilevel"/>
    <w:tmpl w:val="C5C23B5A"/>
    <w:lvl w:ilvl="0" w:tplc="6478E802">
      <w:numFmt w:val="bullet"/>
      <w:lvlText w:val=""/>
      <w:lvlJc w:val="left"/>
      <w:pPr>
        <w:ind w:left="573" w:hanging="425"/>
      </w:pPr>
      <w:rPr>
        <w:rFonts w:ascii="Symbol" w:eastAsia="Symbol" w:hAnsi="Symbol" w:cs="Symbol" w:hint="default"/>
        <w:w w:val="100"/>
        <w:sz w:val="22"/>
        <w:szCs w:val="22"/>
        <w:lang w:val="en-US" w:eastAsia="en-US" w:bidi="en-US"/>
      </w:rPr>
    </w:lvl>
    <w:lvl w:ilvl="1" w:tplc="34DC62C4">
      <w:numFmt w:val="bullet"/>
      <w:lvlText w:val="•"/>
      <w:lvlJc w:val="left"/>
      <w:pPr>
        <w:ind w:left="1401" w:hanging="425"/>
      </w:pPr>
      <w:rPr>
        <w:rFonts w:hint="default"/>
        <w:lang w:val="en-US" w:eastAsia="en-US" w:bidi="en-US"/>
      </w:rPr>
    </w:lvl>
    <w:lvl w:ilvl="2" w:tplc="792E72BA">
      <w:numFmt w:val="bullet"/>
      <w:lvlText w:val="•"/>
      <w:lvlJc w:val="left"/>
      <w:pPr>
        <w:ind w:left="2223" w:hanging="425"/>
      </w:pPr>
      <w:rPr>
        <w:rFonts w:hint="default"/>
        <w:lang w:val="en-US" w:eastAsia="en-US" w:bidi="en-US"/>
      </w:rPr>
    </w:lvl>
    <w:lvl w:ilvl="3" w:tplc="A61AC36C">
      <w:numFmt w:val="bullet"/>
      <w:lvlText w:val="•"/>
      <w:lvlJc w:val="left"/>
      <w:pPr>
        <w:ind w:left="3045" w:hanging="425"/>
      </w:pPr>
      <w:rPr>
        <w:rFonts w:hint="default"/>
        <w:lang w:val="en-US" w:eastAsia="en-US" w:bidi="en-US"/>
      </w:rPr>
    </w:lvl>
    <w:lvl w:ilvl="4" w:tplc="9FAE8186">
      <w:numFmt w:val="bullet"/>
      <w:lvlText w:val="•"/>
      <w:lvlJc w:val="left"/>
      <w:pPr>
        <w:ind w:left="3866" w:hanging="425"/>
      </w:pPr>
      <w:rPr>
        <w:rFonts w:hint="default"/>
        <w:lang w:val="en-US" w:eastAsia="en-US" w:bidi="en-US"/>
      </w:rPr>
    </w:lvl>
    <w:lvl w:ilvl="5" w:tplc="6894690A">
      <w:numFmt w:val="bullet"/>
      <w:lvlText w:val="•"/>
      <w:lvlJc w:val="left"/>
      <w:pPr>
        <w:ind w:left="4688" w:hanging="425"/>
      </w:pPr>
      <w:rPr>
        <w:rFonts w:hint="default"/>
        <w:lang w:val="en-US" w:eastAsia="en-US" w:bidi="en-US"/>
      </w:rPr>
    </w:lvl>
    <w:lvl w:ilvl="6" w:tplc="374CBA16">
      <w:numFmt w:val="bullet"/>
      <w:lvlText w:val="•"/>
      <w:lvlJc w:val="left"/>
      <w:pPr>
        <w:ind w:left="5510" w:hanging="425"/>
      </w:pPr>
      <w:rPr>
        <w:rFonts w:hint="default"/>
        <w:lang w:val="en-US" w:eastAsia="en-US" w:bidi="en-US"/>
      </w:rPr>
    </w:lvl>
    <w:lvl w:ilvl="7" w:tplc="782A889A">
      <w:numFmt w:val="bullet"/>
      <w:lvlText w:val="•"/>
      <w:lvlJc w:val="left"/>
      <w:pPr>
        <w:ind w:left="6331" w:hanging="425"/>
      </w:pPr>
      <w:rPr>
        <w:rFonts w:hint="default"/>
        <w:lang w:val="en-US" w:eastAsia="en-US" w:bidi="en-US"/>
      </w:rPr>
    </w:lvl>
    <w:lvl w:ilvl="8" w:tplc="E89E7374">
      <w:numFmt w:val="bullet"/>
      <w:lvlText w:val="•"/>
      <w:lvlJc w:val="left"/>
      <w:pPr>
        <w:ind w:left="7153" w:hanging="425"/>
      </w:pPr>
      <w:rPr>
        <w:rFonts w:hint="default"/>
        <w:lang w:val="en-US" w:eastAsia="en-US" w:bidi="en-US"/>
      </w:rPr>
    </w:lvl>
  </w:abstractNum>
  <w:abstractNum w:abstractNumId="22" w15:restartNumberingAfterBreak="0">
    <w:nsid w:val="485F308A"/>
    <w:multiLevelType w:val="hybridMultilevel"/>
    <w:tmpl w:val="92CC307E"/>
    <w:lvl w:ilvl="0" w:tplc="CBCAA5C6">
      <w:numFmt w:val="bullet"/>
      <w:lvlText w:val=""/>
      <w:lvlJc w:val="left"/>
      <w:pPr>
        <w:ind w:left="566" w:hanging="425"/>
      </w:pPr>
      <w:rPr>
        <w:rFonts w:ascii="Symbol" w:eastAsia="Symbol" w:hAnsi="Symbol" w:cs="Symbol" w:hint="default"/>
        <w:w w:val="100"/>
        <w:sz w:val="22"/>
        <w:szCs w:val="22"/>
        <w:lang w:val="en-US" w:eastAsia="en-US" w:bidi="en-US"/>
      </w:rPr>
    </w:lvl>
    <w:lvl w:ilvl="1" w:tplc="15EE9F6C">
      <w:numFmt w:val="bullet"/>
      <w:lvlText w:val="•"/>
      <w:lvlJc w:val="left"/>
      <w:pPr>
        <w:ind w:left="1383" w:hanging="425"/>
      </w:pPr>
      <w:rPr>
        <w:rFonts w:hint="default"/>
        <w:lang w:val="en-US" w:eastAsia="en-US" w:bidi="en-US"/>
      </w:rPr>
    </w:lvl>
    <w:lvl w:ilvl="2" w:tplc="615A2596">
      <w:numFmt w:val="bullet"/>
      <w:lvlText w:val="•"/>
      <w:lvlJc w:val="left"/>
      <w:pPr>
        <w:ind w:left="2206" w:hanging="425"/>
      </w:pPr>
      <w:rPr>
        <w:rFonts w:hint="default"/>
        <w:lang w:val="en-US" w:eastAsia="en-US" w:bidi="en-US"/>
      </w:rPr>
    </w:lvl>
    <w:lvl w:ilvl="3" w:tplc="3B9AD9A6">
      <w:numFmt w:val="bullet"/>
      <w:lvlText w:val="•"/>
      <w:lvlJc w:val="left"/>
      <w:pPr>
        <w:ind w:left="3029" w:hanging="425"/>
      </w:pPr>
      <w:rPr>
        <w:rFonts w:hint="default"/>
        <w:lang w:val="en-US" w:eastAsia="en-US" w:bidi="en-US"/>
      </w:rPr>
    </w:lvl>
    <w:lvl w:ilvl="4" w:tplc="3B441800">
      <w:numFmt w:val="bullet"/>
      <w:lvlText w:val="•"/>
      <w:lvlJc w:val="left"/>
      <w:pPr>
        <w:ind w:left="3852" w:hanging="425"/>
      </w:pPr>
      <w:rPr>
        <w:rFonts w:hint="default"/>
        <w:lang w:val="en-US" w:eastAsia="en-US" w:bidi="en-US"/>
      </w:rPr>
    </w:lvl>
    <w:lvl w:ilvl="5" w:tplc="27A2B816">
      <w:numFmt w:val="bullet"/>
      <w:lvlText w:val="•"/>
      <w:lvlJc w:val="left"/>
      <w:pPr>
        <w:ind w:left="4675" w:hanging="425"/>
      </w:pPr>
      <w:rPr>
        <w:rFonts w:hint="default"/>
        <w:lang w:val="en-US" w:eastAsia="en-US" w:bidi="en-US"/>
      </w:rPr>
    </w:lvl>
    <w:lvl w:ilvl="6" w:tplc="9EC8D8D2">
      <w:numFmt w:val="bullet"/>
      <w:lvlText w:val="•"/>
      <w:lvlJc w:val="left"/>
      <w:pPr>
        <w:ind w:left="5498" w:hanging="425"/>
      </w:pPr>
      <w:rPr>
        <w:rFonts w:hint="default"/>
        <w:lang w:val="en-US" w:eastAsia="en-US" w:bidi="en-US"/>
      </w:rPr>
    </w:lvl>
    <w:lvl w:ilvl="7" w:tplc="AD16CB36">
      <w:numFmt w:val="bullet"/>
      <w:lvlText w:val="•"/>
      <w:lvlJc w:val="left"/>
      <w:pPr>
        <w:ind w:left="6321" w:hanging="425"/>
      </w:pPr>
      <w:rPr>
        <w:rFonts w:hint="default"/>
        <w:lang w:val="en-US" w:eastAsia="en-US" w:bidi="en-US"/>
      </w:rPr>
    </w:lvl>
    <w:lvl w:ilvl="8" w:tplc="85F6948A">
      <w:numFmt w:val="bullet"/>
      <w:lvlText w:val="•"/>
      <w:lvlJc w:val="left"/>
      <w:pPr>
        <w:ind w:left="7144" w:hanging="425"/>
      </w:pPr>
      <w:rPr>
        <w:rFonts w:hint="default"/>
        <w:lang w:val="en-US" w:eastAsia="en-US" w:bidi="en-US"/>
      </w:rPr>
    </w:lvl>
  </w:abstractNum>
  <w:abstractNum w:abstractNumId="23"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AF65D3"/>
    <w:multiLevelType w:val="hybridMultilevel"/>
    <w:tmpl w:val="4E7A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5E56877"/>
    <w:multiLevelType w:val="hybridMultilevel"/>
    <w:tmpl w:val="87BC9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9" w15:restartNumberingAfterBreak="0">
    <w:nsid w:val="63E81A06"/>
    <w:multiLevelType w:val="hybridMultilevel"/>
    <w:tmpl w:val="46CA4758"/>
    <w:lvl w:ilvl="0" w:tplc="0C090001">
      <w:start w:val="1"/>
      <w:numFmt w:val="bullet"/>
      <w:lvlText w:val=""/>
      <w:lvlJc w:val="left"/>
      <w:pPr>
        <w:ind w:left="720" w:hanging="360"/>
      </w:pPr>
      <w:rPr>
        <w:rFonts w:ascii="Symbol" w:hAnsi="Symbol" w:hint="default"/>
      </w:rPr>
    </w:lvl>
    <w:lvl w:ilvl="1" w:tplc="78A27666">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A62F7E"/>
    <w:multiLevelType w:val="hybridMultilevel"/>
    <w:tmpl w:val="83B2E1EC"/>
    <w:lvl w:ilvl="0" w:tplc="D13C6466">
      <w:numFmt w:val="bullet"/>
      <w:lvlText w:val=""/>
      <w:lvlJc w:val="left"/>
      <w:pPr>
        <w:ind w:left="566" w:hanging="425"/>
      </w:pPr>
      <w:rPr>
        <w:rFonts w:ascii="Symbol" w:eastAsia="Symbol" w:hAnsi="Symbol" w:cs="Symbol" w:hint="default"/>
        <w:w w:val="100"/>
        <w:sz w:val="22"/>
        <w:szCs w:val="22"/>
        <w:lang w:val="en-US" w:eastAsia="en-US" w:bidi="en-US"/>
      </w:rPr>
    </w:lvl>
    <w:lvl w:ilvl="1" w:tplc="021425AA">
      <w:numFmt w:val="bullet"/>
      <w:lvlText w:val="•"/>
      <w:lvlJc w:val="left"/>
      <w:pPr>
        <w:ind w:left="1383" w:hanging="425"/>
      </w:pPr>
      <w:rPr>
        <w:rFonts w:hint="default"/>
        <w:lang w:val="en-US" w:eastAsia="en-US" w:bidi="en-US"/>
      </w:rPr>
    </w:lvl>
    <w:lvl w:ilvl="2" w:tplc="4280936C">
      <w:numFmt w:val="bullet"/>
      <w:lvlText w:val="•"/>
      <w:lvlJc w:val="left"/>
      <w:pPr>
        <w:ind w:left="2206" w:hanging="425"/>
      </w:pPr>
      <w:rPr>
        <w:rFonts w:hint="default"/>
        <w:lang w:val="en-US" w:eastAsia="en-US" w:bidi="en-US"/>
      </w:rPr>
    </w:lvl>
    <w:lvl w:ilvl="3" w:tplc="3C3C5C3E">
      <w:numFmt w:val="bullet"/>
      <w:lvlText w:val="•"/>
      <w:lvlJc w:val="left"/>
      <w:pPr>
        <w:ind w:left="3029" w:hanging="425"/>
      </w:pPr>
      <w:rPr>
        <w:rFonts w:hint="default"/>
        <w:lang w:val="en-US" w:eastAsia="en-US" w:bidi="en-US"/>
      </w:rPr>
    </w:lvl>
    <w:lvl w:ilvl="4" w:tplc="3C8E90A8">
      <w:numFmt w:val="bullet"/>
      <w:lvlText w:val="•"/>
      <w:lvlJc w:val="left"/>
      <w:pPr>
        <w:ind w:left="3852" w:hanging="425"/>
      </w:pPr>
      <w:rPr>
        <w:rFonts w:hint="default"/>
        <w:lang w:val="en-US" w:eastAsia="en-US" w:bidi="en-US"/>
      </w:rPr>
    </w:lvl>
    <w:lvl w:ilvl="5" w:tplc="F4F8691A">
      <w:numFmt w:val="bullet"/>
      <w:lvlText w:val="•"/>
      <w:lvlJc w:val="left"/>
      <w:pPr>
        <w:ind w:left="4675" w:hanging="425"/>
      </w:pPr>
      <w:rPr>
        <w:rFonts w:hint="default"/>
        <w:lang w:val="en-US" w:eastAsia="en-US" w:bidi="en-US"/>
      </w:rPr>
    </w:lvl>
    <w:lvl w:ilvl="6" w:tplc="70E8CC7A">
      <w:numFmt w:val="bullet"/>
      <w:lvlText w:val="•"/>
      <w:lvlJc w:val="left"/>
      <w:pPr>
        <w:ind w:left="5498" w:hanging="425"/>
      </w:pPr>
      <w:rPr>
        <w:rFonts w:hint="default"/>
        <w:lang w:val="en-US" w:eastAsia="en-US" w:bidi="en-US"/>
      </w:rPr>
    </w:lvl>
    <w:lvl w:ilvl="7" w:tplc="E222D266">
      <w:numFmt w:val="bullet"/>
      <w:lvlText w:val="•"/>
      <w:lvlJc w:val="left"/>
      <w:pPr>
        <w:ind w:left="6321" w:hanging="425"/>
      </w:pPr>
      <w:rPr>
        <w:rFonts w:hint="default"/>
        <w:lang w:val="en-US" w:eastAsia="en-US" w:bidi="en-US"/>
      </w:rPr>
    </w:lvl>
    <w:lvl w:ilvl="8" w:tplc="1B20176A">
      <w:numFmt w:val="bullet"/>
      <w:lvlText w:val="•"/>
      <w:lvlJc w:val="left"/>
      <w:pPr>
        <w:ind w:left="7144" w:hanging="425"/>
      </w:pPr>
      <w:rPr>
        <w:rFonts w:hint="default"/>
        <w:lang w:val="en-US" w:eastAsia="en-US" w:bidi="en-US"/>
      </w:rPr>
    </w:lvl>
  </w:abstractNum>
  <w:abstractNum w:abstractNumId="34" w15:restartNumberingAfterBreak="0">
    <w:nsid w:val="790B77D5"/>
    <w:multiLevelType w:val="hybridMultilevel"/>
    <w:tmpl w:val="DE3C22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DD733D"/>
    <w:multiLevelType w:val="hybridMultilevel"/>
    <w:tmpl w:val="78527FCC"/>
    <w:lvl w:ilvl="0" w:tplc="3C18EBCC">
      <w:numFmt w:val="bullet"/>
      <w:lvlText w:val=""/>
      <w:lvlJc w:val="left"/>
      <w:pPr>
        <w:ind w:left="3099" w:hanging="425"/>
      </w:pPr>
      <w:rPr>
        <w:rFonts w:ascii="Symbol" w:eastAsia="Symbol" w:hAnsi="Symbol" w:cs="Symbol" w:hint="default"/>
        <w:w w:val="100"/>
        <w:sz w:val="22"/>
        <w:szCs w:val="22"/>
        <w:lang w:val="en-US" w:eastAsia="en-US" w:bidi="en-US"/>
      </w:rPr>
    </w:lvl>
    <w:lvl w:ilvl="1" w:tplc="823E2400">
      <w:numFmt w:val="bullet"/>
      <w:lvlText w:val="•"/>
      <w:lvlJc w:val="left"/>
      <w:pPr>
        <w:ind w:left="3934" w:hanging="425"/>
      </w:pPr>
      <w:rPr>
        <w:rFonts w:hint="default"/>
        <w:lang w:val="en-US" w:eastAsia="en-US" w:bidi="en-US"/>
      </w:rPr>
    </w:lvl>
    <w:lvl w:ilvl="2" w:tplc="62A4CA2A">
      <w:numFmt w:val="bullet"/>
      <w:lvlText w:val="•"/>
      <w:lvlJc w:val="left"/>
      <w:pPr>
        <w:ind w:left="4769" w:hanging="425"/>
      </w:pPr>
      <w:rPr>
        <w:rFonts w:hint="default"/>
        <w:lang w:val="en-US" w:eastAsia="en-US" w:bidi="en-US"/>
      </w:rPr>
    </w:lvl>
    <w:lvl w:ilvl="3" w:tplc="364C55AC">
      <w:numFmt w:val="bullet"/>
      <w:lvlText w:val="•"/>
      <w:lvlJc w:val="left"/>
      <w:pPr>
        <w:ind w:left="5603" w:hanging="425"/>
      </w:pPr>
      <w:rPr>
        <w:rFonts w:hint="default"/>
        <w:lang w:val="en-US" w:eastAsia="en-US" w:bidi="en-US"/>
      </w:rPr>
    </w:lvl>
    <w:lvl w:ilvl="4" w:tplc="0F44F110">
      <w:numFmt w:val="bullet"/>
      <w:lvlText w:val="•"/>
      <w:lvlJc w:val="left"/>
      <w:pPr>
        <w:ind w:left="6438" w:hanging="425"/>
      </w:pPr>
      <w:rPr>
        <w:rFonts w:hint="default"/>
        <w:lang w:val="en-US" w:eastAsia="en-US" w:bidi="en-US"/>
      </w:rPr>
    </w:lvl>
    <w:lvl w:ilvl="5" w:tplc="7E18EDB2">
      <w:numFmt w:val="bullet"/>
      <w:lvlText w:val="•"/>
      <w:lvlJc w:val="left"/>
      <w:pPr>
        <w:ind w:left="7273" w:hanging="425"/>
      </w:pPr>
      <w:rPr>
        <w:rFonts w:hint="default"/>
        <w:lang w:val="en-US" w:eastAsia="en-US" w:bidi="en-US"/>
      </w:rPr>
    </w:lvl>
    <w:lvl w:ilvl="6" w:tplc="6BE47328">
      <w:numFmt w:val="bullet"/>
      <w:lvlText w:val="•"/>
      <w:lvlJc w:val="left"/>
      <w:pPr>
        <w:ind w:left="8107" w:hanging="425"/>
      </w:pPr>
      <w:rPr>
        <w:rFonts w:hint="default"/>
        <w:lang w:val="en-US" w:eastAsia="en-US" w:bidi="en-US"/>
      </w:rPr>
    </w:lvl>
    <w:lvl w:ilvl="7" w:tplc="501EE0B0">
      <w:numFmt w:val="bullet"/>
      <w:lvlText w:val="•"/>
      <w:lvlJc w:val="left"/>
      <w:pPr>
        <w:ind w:left="8942" w:hanging="425"/>
      </w:pPr>
      <w:rPr>
        <w:rFonts w:hint="default"/>
        <w:lang w:val="en-US" w:eastAsia="en-US" w:bidi="en-US"/>
      </w:rPr>
    </w:lvl>
    <w:lvl w:ilvl="8" w:tplc="78942224">
      <w:numFmt w:val="bullet"/>
      <w:lvlText w:val="•"/>
      <w:lvlJc w:val="left"/>
      <w:pPr>
        <w:ind w:left="9777" w:hanging="425"/>
      </w:pPr>
      <w:rPr>
        <w:rFonts w:hint="default"/>
        <w:lang w:val="en-US" w:eastAsia="en-US" w:bidi="en-US"/>
      </w:rPr>
    </w:lvl>
  </w:abstractNum>
  <w:num w:numId="1">
    <w:abstractNumId w:val="12"/>
  </w:num>
  <w:num w:numId="2">
    <w:abstractNumId w:val="19"/>
  </w:num>
  <w:num w:numId="3">
    <w:abstractNumId w:val="28"/>
  </w:num>
  <w:num w:numId="4">
    <w:abstractNumId w:val="8"/>
  </w:num>
  <w:num w:numId="5">
    <w:abstractNumId w:val="20"/>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0"/>
  </w:num>
  <w:num w:numId="11">
    <w:abstractNumId w:val="24"/>
  </w:num>
  <w:num w:numId="12">
    <w:abstractNumId w:val="30"/>
  </w:num>
  <w:num w:numId="13">
    <w:abstractNumId w:val="32"/>
  </w:num>
  <w:num w:numId="14">
    <w:abstractNumId w:val="14"/>
  </w:num>
  <w:num w:numId="15">
    <w:abstractNumId w:val="26"/>
  </w:num>
  <w:num w:numId="16">
    <w:abstractNumId w:val="15"/>
  </w:num>
  <w:num w:numId="17">
    <w:abstractNumId w:val="4"/>
  </w:num>
  <w:num w:numId="18">
    <w:abstractNumId w:val="23"/>
  </w:num>
  <w:num w:numId="19">
    <w:abstractNumId w:val="13"/>
  </w:num>
  <w:num w:numId="20">
    <w:abstractNumId w:val="2"/>
  </w:num>
  <w:num w:numId="21">
    <w:abstractNumId w:val="31"/>
  </w:num>
  <w:num w:numId="22">
    <w:abstractNumId w:val="7"/>
  </w:num>
  <w:num w:numId="23">
    <w:abstractNumId w:val="17"/>
  </w:num>
  <w:num w:numId="24">
    <w:abstractNumId w:val="21"/>
  </w:num>
  <w:num w:numId="25">
    <w:abstractNumId w:val="6"/>
  </w:num>
  <w:num w:numId="26">
    <w:abstractNumId w:val="5"/>
  </w:num>
  <w:num w:numId="27">
    <w:abstractNumId w:val="22"/>
  </w:num>
  <w:num w:numId="28">
    <w:abstractNumId w:val="33"/>
  </w:num>
  <w:num w:numId="29">
    <w:abstractNumId w:val="35"/>
  </w:num>
  <w:num w:numId="30">
    <w:abstractNumId w:val="29"/>
  </w:num>
  <w:num w:numId="31">
    <w:abstractNumId w:val="3"/>
  </w:num>
  <w:num w:numId="32">
    <w:abstractNumId w:val="34"/>
  </w:num>
  <w:num w:numId="33">
    <w:abstractNumId w:val="9"/>
  </w:num>
  <w:num w:numId="34">
    <w:abstractNumId w:val="25"/>
  </w:num>
  <w:num w:numId="35">
    <w:abstractNumId w:val="11"/>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05BA"/>
    <w:rsid w:val="000E3D62"/>
    <w:rsid w:val="000F3ECE"/>
    <w:rsid w:val="000F4C87"/>
    <w:rsid w:val="001001CB"/>
    <w:rsid w:val="00100EEF"/>
    <w:rsid w:val="00105962"/>
    <w:rsid w:val="00115AC6"/>
    <w:rsid w:val="0012358D"/>
    <w:rsid w:val="00124D26"/>
    <w:rsid w:val="0013371D"/>
    <w:rsid w:val="00140F6F"/>
    <w:rsid w:val="001418FD"/>
    <w:rsid w:val="00141FCF"/>
    <w:rsid w:val="0015625E"/>
    <w:rsid w:val="00157F77"/>
    <w:rsid w:val="00172C56"/>
    <w:rsid w:val="00183ABD"/>
    <w:rsid w:val="001843EA"/>
    <w:rsid w:val="001871B0"/>
    <w:rsid w:val="001E36E9"/>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27DF"/>
    <w:rsid w:val="003C7CEB"/>
    <w:rsid w:val="003D3EF4"/>
    <w:rsid w:val="003E0A7F"/>
    <w:rsid w:val="004147D4"/>
    <w:rsid w:val="00430BB1"/>
    <w:rsid w:val="00451131"/>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7479D"/>
    <w:rsid w:val="00580FC4"/>
    <w:rsid w:val="005823A6"/>
    <w:rsid w:val="00582F79"/>
    <w:rsid w:val="005A7FD6"/>
    <w:rsid w:val="005B18BF"/>
    <w:rsid w:val="005C01F6"/>
    <w:rsid w:val="005E3845"/>
    <w:rsid w:val="00602B0E"/>
    <w:rsid w:val="00607517"/>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B1222"/>
    <w:rsid w:val="007B27B7"/>
    <w:rsid w:val="007C7B2B"/>
    <w:rsid w:val="007E7D42"/>
    <w:rsid w:val="007F1973"/>
    <w:rsid w:val="008149B1"/>
    <w:rsid w:val="0082316A"/>
    <w:rsid w:val="00837F08"/>
    <w:rsid w:val="00843E81"/>
    <w:rsid w:val="00860A8D"/>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843B9"/>
    <w:rsid w:val="00A94336"/>
    <w:rsid w:val="00AA49BC"/>
    <w:rsid w:val="00AB2D62"/>
    <w:rsid w:val="00AE721E"/>
    <w:rsid w:val="00AF7D8D"/>
    <w:rsid w:val="00B022B3"/>
    <w:rsid w:val="00B12B4E"/>
    <w:rsid w:val="00B16C07"/>
    <w:rsid w:val="00B27E3A"/>
    <w:rsid w:val="00B5160D"/>
    <w:rsid w:val="00B54338"/>
    <w:rsid w:val="00B85BCB"/>
    <w:rsid w:val="00B8755C"/>
    <w:rsid w:val="00BF3489"/>
    <w:rsid w:val="00BF4554"/>
    <w:rsid w:val="00C36CA6"/>
    <w:rsid w:val="00C808CD"/>
    <w:rsid w:val="00C82E56"/>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E6DFF"/>
    <w:rsid w:val="00E32E85"/>
    <w:rsid w:val="00E344A3"/>
    <w:rsid w:val="00E44A96"/>
    <w:rsid w:val="00E554D2"/>
    <w:rsid w:val="00E77186"/>
    <w:rsid w:val="00E82AD0"/>
    <w:rsid w:val="00E95C7F"/>
    <w:rsid w:val="00ED0151"/>
    <w:rsid w:val="00ED217D"/>
    <w:rsid w:val="00ED21D6"/>
    <w:rsid w:val="00EF6BAF"/>
    <w:rsid w:val="00F02BC9"/>
    <w:rsid w:val="00F249EB"/>
    <w:rsid w:val="00F34E7F"/>
    <w:rsid w:val="00F5030F"/>
    <w:rsid w:val="00F84E77"/>
    <w:rsid w:val="00F9523C"/>
    <w:rsid w:val="00F96FB4"/>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8AC3EC"/>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TableParagraph">
    <w:name w:val="Table Paragraph"/>
    <w:basedOn w:val="Normal"/>
    <w:uiPriority w:val="1"/>
    <w:qFormat/>
    <w:rsid w:val="005823A6"/>
    <w:pPr>
      <w:widowControl w:val="0"/>
      <w:adjustRightInd/>
      <w:spacing w:before="0" w:after="0"/>
      <w:ind w:left="566"/>
    </w:pPr>
    <w:rPr>
      <w:rFonts w:ascii="Arial" w:eastAsia="Arial" w:hAnsi="Arial" w:cs="Arial"/>
      <w:color w:val="auto"/>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varycare.org.au/about/herit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mission-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8952B638915944B3BC6AC587E2EB1B3E"/>
        <w:category>
          <w:name w:val="General"/>
          <w:gallery w:val="placeholder"/>
        </w:category>
        <w:types>
          <w:type w:val="bbPlcHdr"/>
        </w:types>
        <w:behaviors>
          <w:behavior w:val="content"/>
        </w:behaviors>
        <w:guid w:val="{04DBF2C2-3374-4CB7-9000-6DBEF59685D6}"/>
      </w:docPartPr>
      <w:docPartBody>
        <w:p w:rsidR="0056771B" w:rsidRDefault="0030058B" w:rsidP="0030058B">
          <w:pPr>
            <w:pStyle w:val="8952B638915944B3BC6AC587E2EB1B3E"/>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7C33F2B50944A62A5E293543CD14542"/>
        <w:category>
          <w:name w:val="General"/>
          <w:gallery w:val="placeholder"/>
        </w:category>
        <w:types>
          <w:type w:val="bbPlcHdr"/>
        </w:types>
        <w:behaviors>
          <w:behavior w:val="content"/>
        </w:behaviors>
        <w:guid w:val="{20B5A8AD-24E2-4BE4-A400-D8FC805BE332}"/>
      </w:docPartPr>
      <w:docPartBody>
        <w:p w:rsidR="000F5D60" w:rsidRDefault="00CC7E26" w:rsidP="00CC7E26">
          <w:pPr>
            <w:pStyle w:val="D7C33F2B50944A62A5E293543CD14542"/>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286D8C"/>
    <w:rsid w:val="0030058B"/>
    <w:rsid w:val="0056771B"/>
    <w:rsid w:val="006F6E2B"/>
    <w:rsid w:val="007F38DB"/>
    <w:rsid w:val="0086449C"/>
    <w:rsid w:val="00985EFD"/>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E26"/>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30</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6.0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2016-03-10T13:00:00+00:00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2.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3.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F4787-382F-49EB-B332-11DF7823D8E5}">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e1f43fb0-6a4c-444f-a83e-ed5e6c9d22d9"/>
  </ds:schemaRefs>
</ds:datastoreItem>
</file>

<file path=customXml/itemProps5.xml><?xml version="1.0" encoding="utf-8"?>
<ds:datastoreItem xmlns:ds="http://schemas.openxmlformats.org/officeDocument/2006/customXml" ds:itemID="{429254C7-48BB-4012-B9F0-40D357C4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Jessica Morrissey</cp:lastModifiedBy>
  <cp:revision>3</cp:revision>
  <cp:lastPrinted>2021-12-21T11:28:00Z</cp:lastPrinted>
  <dcterms:created xsi:type="dcterms:W3CDTF">2022-04-27T12:44:00Z</dcterms:created>
  <dcterms:modified xsi:type="dcterms:W3CDTF">2022-08-31T04:58:00Z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