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E46" w:rsidRDefault="005C1FB5">
      <w:pPr>
        <w:tabs>
          <w:tab w:val="left" w:pos="2040"/>
        </w:tabs>
        <w:spacing w:line="240" w:lineRule="auto"/>
        <w:jc w:val="center"/>
      </w:pPr>
      <w:bookmarkStart w:id="0" w:name="_heading=h.1fob9te" w:colFirst="0" w:colLast="0"/>
      <w:bookmarkEnd w:id="0"/>
      <w:r>
        <w:rPr>
          <w:noProof/>
        </w:rPr>
        <w:drawing>
          <wp:inline distT="0" distB="0" distL="0" distR="0">
            <wp:extent cx="1135080" cy="1354773"/>
            <wp:effectExtent l="0" t="0" r="0" b="0"/>
            <wp:docPr id="8" name="image1.jpg" descr="https://lh3.googleusercontent.com/pPMiiGE0Pz5LaIxvIuGiVX8E-1YncsFCLvmN__79JeeGhV7PSIeC9MCKiDDQxvPx20Rs9svLh-gLIBcFkObrKIUNyVLO9S9mrzPu4CL0rUsuuykHREFljTqPwlOEbNr6v8wew5E"/>
            <wp:cNvGraphicFramePr/>
            <a:graphic xmlns:a="http://schemas.openxmlformats.org/drawingml/2006/main">
              <a:graphicData uri="http://schemas.openxmlformats.org/drawingml/2006/picture">
                <pic:pic xmlns:pic="http://schemas.openxmlformats.org/drawingml/2006/picture">
                  <pic:nvPicPr>
                    <pic:cNvPr id="0" name="image1.jpg" descr="https://lh3.googleusercontent.com/pPMiiGE0Pz5LaIxvIuGiVX8E-1YncsFCLvmN__79JeeGhV7PSIeC9MCKiDDQxvPx20Rs9svLh-gLIBcFkObrKIUNyVLO9S9mrzPu4CL0rUsuuykHREFljTqPwlOEbNr6v8wew5E"/>
                    <pic:cNvPicPr preferRelativeResize="0"/>
                  </pic:nvPicPr>
                  <pic:blipFill>
                    <a:blip r:embed="rId8"/>
                    <a:srcRect/>
                    <a:stretch>
                      <a:fillRect/>
                    </a:stretch>
                  </pic:blipFill>
                  <pic:spPr>
                    <a:xfrm>
                      <a:off x="0" y="0"/>
                      <a:ext cx="1135080" cy="1354773"/>
                    </a:xfrm>
                    <a:prstGeom prst="rect">
                      <a:avLst/>
                    </a:prstGeom>
                    <a:ln/>
                  </pic:spPr>
                </pic:pic>
              </a:graphicData>
            </a:graphic>
          </wp:inline>
        </w:drawing>
      </w:r>
    </w:p>
    <w:p w:rsidR="003E4E46" w:rsidRDefault="003E4E46">
      <w:pPr>
        <w:tabs>
          <w:tab w:val="left" w:pos="2040"/>
        </w:tabs>
        <w:spacing w:line="240" w:lineRule="auto"/>
        <w:jc w:val="center"/>
      </w:pPr>
      <w:bookmarkStart w:id="1" w:name="_heading=h.pmt6d3z9cciz" w:colFirst="0" w:colLast="0"/>
      <w:bookmarkEnd w:id="1"/>
    </w:p>
    <w:p w:rsidR="003E4E46" w:rsidRDefault="005C1FB5">
      <w:pPr>
        <w:tabs>
          <w:tab w:val="left" w:pos="2040"/>
        </w:tabs>
        <w:spacing w:line="240" w:lineRule="auto"/>
        <w:jc w:val="center"/>
        <w:rPr>
          <w:rFonts w:ascii="Montserrat" w:eastAsia="Montserrat" w:hAnsi="Montserrat" w:cs="Montserrat"/>
          <w:b/>
        </w:rPr>
      </w:pPr>
      <w:bookmarkStart w:id="2" w:name="_heading=h.m0namg3hnduv" w:colFirst="0" w:colLast="0"/>
      <w:bookmarkEnd w:id="2"/>
      <w:r>
        <w:rPr>
          <w:rFonts w:ascii="Montserrat" w:eastAsia="Montserrat" w:hAnsi="Montserrat" w:cs="Montserrat"/>
          <w:b/>
        </w:rPr>
        <w:t>RESPECT- ENCOURAGE-BELONG</w:t>
      </w:r>
    </w:p>
    <w:p w:rsidR="003E4E46" w:rsidRDefault="003E4E46">
      <w:pPr>
        <w:tabs>
          <w:tab w:val="left" w:pos="2040"/>
        </w:tabs>
        <w:spacing w:line="240" w:lineRule="auto"/>
        <w:rPr>
          <w:rFonts w:ascii="Montserrat" w:eastAsia="Montserrat" w:hAnsi="Montserrat" w:cs="Montserrat"/>
          <w:b/>
        </w:rPr>
      </w:pPr>
    </w:p>
    <w:tbl>
      <w:tblPr>
        <w:tblStyle w:val="aff8"/>
        <w:tblW w:w="913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2"/>
      </w:tblGrid>
      <w:tr w:rsidR="003E4E46" w:rsidRPr="0026104A">
        <w:tc>
          <w:tcPr>
            <w:tcW w:w="9132" w:type="dxa"/>
            <w:shd w:val="clear" w:color="auto" w:fill="17365D"/>
          </w:tcPr>
          <w:p w:rsidR="003E4E46" w:rsidRPr="0026104A" w:rsidRDefault="005C1FB5">
            <w:pPr>
              <w:spacing w:before="120" w:after="120"/>
              <w:rPr>
                <w:rFonts w:asciiTheme="majorHAnsi" w:eastAsia="Montserrat" w:hAnsiTheme="majorHAnsi" w:cstheme="majorHAnsi"/>
                <w:b/>
                <w:color w:val="FFFFFF"/>
              </w:rPr>
            </w:pPr>
            <w:bookmarkStart w:id="3" w:name="_heading=h.gjdgxs" w:colFirst="0" w:colLast="0"/>
            <w:bookmarkEnd w:id="3"/>
            <w:r w:rsidRPr="0026104A">
              <w:rPr>
                <w:rFonts w:asciiTheme="majorHAnsi" w:eastAsia="Montserrat" w:hAnsiTheme="majorHAnsi" w:cstheme="majorHAnsi"/>
                <w:b/>
                <w:color w:val="FFFFFF"/>
              </w:rPr>
              <w:t>POSITION DESCRIPTION</w:t>
            </w:r>
          </w:p>
        </w:tc>
      </w:tr>
    </w:tbl>
    <w:p w:rsidR="003E4E46" w:rsidRPr="0026104A" w:rsidRDefault="003E4E46">
      <w:pPr>
        <w:spacing w:line="240" w:lineRule="auto"/>
        <w:rPr>
          <w:rFonts w:asciiTheme="majorHAnsi" w:eastAsia="Montserrat" w:hAnsiTheme="majorHAnsi" w:cstheme="majorHAnsi"/>
        </w:rPr>
      </w:pPr>
      <w:bookmarkStart w:id="4" w:name="_heading=h.30j0zll" w:colFirst="0" w:colLast="0"/>
      <w:bookmarkEnd w:id="4"/>
    </w:p>
    <w:p w:rsidR="003E4E46" w:rsidRPr="0026104A" w:rsidRDefault="005C1FB5">
      <w:pPr>
        <w:pBdr>
          <w:top w:val="dashed" w:sz="4" w:space="1" w:color="000000"/>
        </w:pBdr>
        <w:tabs>
          <w:tab w:val="left" w:pos="2040"/>
        </w:tabs>
        <w:rPr>
          <w:rFonts w:asciiTheme="majorHAnsi" w:eastAsia="Montserrat" w:hAnsiTheme="majorHAnsi" w:cstheme="majorHAnsi"/>
          <w:b/>
        </w:rPr>
      </w:pPr>
      <w:r w:rsidRPr="0026104A">
        <w:rPr>
          <w:rFonts w:asciiTheme="majorHAnsi" w:eastAsia="Montserrat" w:hAnsiTheme="majorHAnsi" w:cstheme="majorHAnsi"/>
          <w:b/>
        </w:rPr>
        <w:t>DATE:</w:t>
      </w:r>
      <w:r w:rsidRPr="0026104A">
        <w:rPr>
          <w:rFonts w:asciiTheme="majorHAnsi" w:eastAsia="Montserrat" w:hAnsiTheme="majorHAnsi" w:cstheme="majorHAnsi"/>
        </w:rPr>
        <w:tab/>
      </w:r>
      <w:r w:rsidR="005A7F99" w:rsidRPr="0026104A">
        <w:rPr>
          <w:rFonts w:asciiTheme="majorHAnsi" w:eastAsia="Montserrat" w:hAnsiTheme="majorHAnsi" w:cstheme="majorHAnsi"/>
          <w:b/>
        </w:rPr>
        <w:t>2024</w:t>
      </w:r>
    </w:p>
    <w:p w:rsidR="003E4E46" w:rsidRPr="0026104A" w:rsidRDefault="005C1FB5">
      <w:pPr>
        <w:pBdr>
          <w:top w:val="dashed" w:sz="4" w:space="1" w:color="000000"/>
        </w:pBdr>
        <w:tabs>
          <w:tab w:val="left" w:pos="2040"/>
        </w:tabs>
        <w:rPr>
          <w:rFonts w:asciiTheme="majorHAnsi" w:eastAsia="Montserrat" w:hAnsiTheme="majorHAnsi" w:cstheme="majorHAnsi"/>
          <w:b/>
        </w:rPr>
      </w:pPr>
      <w:r w:rsidRPr="0026104A">
        <w:rPr>
          <w:rFonts w:asciiTheme="majorHAnsi" w:eastAsia="Montserrat" w:hAnsiTheme="majorHAnsi" w:cstheme="majorHAnsi"/>
          <w:b/>
        </w:rPr>
        <w:t>ROLE:</w:t>
      </w:r>
      <w:r w:rsidRPr="0026104A">
        <w:rPr>
          <w:rFonts w:asciiTheme="majorHAnsi" w:eastAsia="Montserrat" w:hAnsiTheme="majorHAnsi" w:cstheme="majorHAnsi"/>
          <w:b/>
        </w:rPr>
        <w:tab/>
      </w:r>
      <w:r w:rsidRPr="0026104A">
        <w:rPr>
          <w:rFonts w:asciiTheme="majorHAnsi" w:eastAsia="Montserrat" w:hAnsiTheme="majorHAnsi" w:cstheme="majorHAnsi"/>
          <w:b/>
        </w:rPr>
        <w:t>Classroom teacher St Johns College Dubbo</w:t>
      </w:r>
    </w:p>
    <w:p w:rsidR="003E4E46" w:rsidRPr="0026104A" w:rsidRDefault="005C1FB5">
      <w:pPr>
        <w:pBdr>
          <w:bottom w:val="dashed" w:sz="4" w:space="1" w:color="000000"/>
        </w:pBdr>
        <w:tabs>
          <w:tab w:val="left" w:pos="2040"/>
        </w:tabs>
        <w:rPr>
          <w:rFonts w:asciiTheme="majorHAnsi" w:eastAsia="Montserrat" w:hAnsiTheme="majorHAnsi" w:cstheme="majorHAnsi"/>
          <w:b/>
        </w:rPr>
      </w:pPr>
      <w:r w:rsidRPr="0026104A">
        <w:rPr>
          <w:rFonts w:asciiTheme="majorHAnsi" w:eastAsia="Montserrat" w:hAnsiTheme="majorHAnsi" w:cstheme="majorHAnsi"/>
          <w:b/>
        </w:rPr>
        <w:t>RESPONSIBLE TO:</w:t>
      </w:r>
      <w:r w:rsidRPr="0026104A">
        <w:rPr>
          <w:rFonts w:asciiTheme="majorHAnsi" w:eastAsia="Montserrat" w:hAnsiTheme="majorHAnsi" w:cstheme="majorHAnsi"/>
          <w:b/>
        </w:rPr>
        <w:tab/>
      </w:r>
      <w:r w:rsidRPr="0026104A">
        <w:rPr>
          <w:rFonts w:asciiTheme="majorHAnsi" w:eastAsia="Montserrat" w:hAnsiTheme="majorHAnsi" w:cstheme="majorHAnsi"/>
          <w:b/>
        </w:rPr>
        <w:t>Principal, St Johns College, Dubbo</w:t>
      </w:r>
    </w:p>
    <w:p w:rsidR="003E4E46" w:rsidRPr="0026104A" w:rsidRDefault="005C1FB5">
      <w:pPr>
        <w:pBdr>
          <w:bottom w:val="dashed" w:sz="4" w:space="1" w:color="000000"/>
        </w:pBdr>
        <w:tabs>
          <w:tab w:val="left" w:pos="2040"/>
        </w:tabs>
        <w:rPr>
          <w:rFonts w:asciiTheme="majorHAnsi" w:eastAsia="Montserrat" w:hAnsiTheme="majorHAnsi" w:cstheme="majorHAnsi"/>
          <w:b/>
        </w:rPr>
      </w:pPr>
      <w:r w:rsidRPr="0026104A">
        <w:rPr>
          <w:rFonts w:asciiTheme="majorHAnsi" w:eastAsia="Montserrat" w:hAnsiTheme="majorHAnsi" w:cstheme="majorHAnsi"/>
          <w:b/>
        </w:rPr>
        <w:t>ACCOUNTABLE TO:</w:t>
      </w:r>
      <w:r w:rsidRPr="0026104A">
        <w:rPr>
          <w:rFonts w:asciiTheme="majorHAnsi" w:eastAsia="Montserrat" w:hAnsiTheme="majorHAnsi" w:cstheme="majorHAnsi"/>
          <w:b/>
        </w:rPr>
        <w:tab/>
        <w:t>Middle Leadership Team, St Johns College, Dubbo</w:t>
      </w:r>
    </w:p>
    <w:p w:rsidR="003E4E46" w:rsidRPr="0026104A" w:rsidRDefault="005C1FB5">
      <w:pPr>
        <w:pBdr>
          <w:bottom w:val="dashed" w:sz="4" w:space="1" w:color="000000"/>
        </w:pBdr>
        <w:tabs>
          <w:tab w:val="left" w:pos="2040"/>
        </w:tabs>
        <w:spacing w:after="120"/>
        <w:rPr>
          <w:rFonts w:asciiTheme="majorHAnsi" w:eastAsia="Montserrat" w:hAnsiTheme="majorHAnsi" w:cstheme="majorHAnsi"/>
          <w:b/>
        </w:rPr>
      </w:pPr>
      <w:r w:rsidRPr="0026104A">
        <w:rPr>
          <w:rFonts w:asciiTheme="majorHAnsi" w:eastAsia="Montserrat" w:hAnsiTheme="majorHAnsi" w:cstheme="majorHAnsi"/>
          <w:b/>
        </w:rPr>
        <w:t>TEAM MEMBERSHIP:</w:t>
      </w:r>
      <w:r w:rsidRPr="0026104A">
        <w:rPr>
          <w:rFonts w:asciiTheme="majorHAnsi" w:eastAsia="Montserrat" w:hAnsiTheme="majorHAnsi" w:cstheme="majorHAnsi"/>
          <w:b/>
        </w:rPr>
        <w:tab/>
      </w:r>
      <w:r w:rsidRPr="0026104A">
        <w:rPr>
          <w:rFonts w:asciiTheme="majorHAnsi" w:eastAsia="Montserrat" w:hAnsiTheme="majorHAnsi" w:cstheme="majorHAnsi"/>
          <w:b/>
        </w:rPr>
        <w:t>KLA &amp; Academic Ca</w:t>
      </w:r>
      <w:bookmarkStart w:id="5" w:name="_GoBack"/>
      <w:bookmarkEnd w:id="5"/>
      <w:r w:rsidRPr="0026104A">
        <w:rPr>
          <w:rFonts w:asciiTheme="majorHAnsi" w:eastAsia="Montserrat" w:hAnsiTheme="majorHAnsi" w:cstheme="majorHAnsi"/>
          <w:b/>
        </w:rPr>
        <w:t>re Team</w:t>
      </w:r>
    </w:p>
    <w:p w:rsidR="003E4E46" w:rsidRPr="0026104A" w:rsidRDefault="005C1FB5">
      <w:pPr>
        <w:pBdr>
          <w:bottom w:val="dashed" w:sz="4" w:space="1" w:color="000000"/>
        </w:pBdr>
        <w:tabs>
          <w:tab w:val="left" w:pos="2040"/>
        </w:tabs>
        <w:spacing w:after="120"/>
        <w:rPr>
          <w:rFonts w:asciiTheme="majorHAnsi" w:eastAsia="Montserrat" w:hAnsiTheme="majorHAnsi" w:cstheme="majorHAnsi"/>
          <w:b/>
        </w:rPr>
      </w:pPr>
      <w:r w:rsidRPr="0026104A">
        <w:rPr>
          <w:rFonts w:asciiTheme="majorHAnsi" w:eastAsia="Montserrat" w:hAnsiTheme="majorHAnsi" w:cstheme="majorHAnsi"/>
          <w:b/>
        </w:rPr>
        <w:t xml:space="preserve">TIME ALLOCATION: </w:t>
      </w:r>
      <w:r w:rsidRPr="0026104A">
        <w:rPr>
          <w:rFonts w:asciiTheme="majorHAnsi" w:eastAsia="Montserrat" w:hAnsiTheme="majorHAnsi" w:cstheme="majorHAnsi"/>
          <w:b/>
        </w:rPr>
        <w:tab/>
        <w:t>1.0 FTE</w:t>
      </w:r>
    </w:p>
    <w:p w:rsidR="003E4E46" w:rsidRPr="0026104A" w:rsidRDefault="005C1FB5">
      <w:pPr>
        <w:pBdr>
          <w:bottom w:val="dashed" w:sz="4" w:space="1" w:color="000000"/>
        </w:pBdr>
        <w:tabs>
          <w:tab w:val="left" w:pos="2040"/>
        </w:tabs>
        <w:spacing w:after="120"/>
        <w:rPr>
          <w:rFonts w:asciiTheme="majorHAnsi" w:eastAsia="Montserrat" w:hAnsiTheme="majorHAnsi" w:cstheme="majorHAnsi"/>
          <w:b/>
        </w:rPr>
      </w:pPr>
      <w:r w:rsidRPr="0026104A">
        <w:rPr>
          <w:rFonts w:asciiTheme="majorHAnsi" w:eastAsia="Montserrat" w:hAnsiTheme="majorHAnsi" w:cstheme="majorHAnsi"/>
          <w:b/>
        </w:rPr>
        <w:t>PAY ALLOCATION:</w:t>
      </w:r>
      <w:r w:rsidRPr="0026104A">
        <w:rPr>
          <w:rFonts w:asciiTheme="majorHAnsi" w:eastAsia="Montserrat" w:hAnsiTheme="majorHAnsi" w:cstheme="majorHAnsi"/>
          <w:b/>
        </w:rPr>
        <w:tab/>
      </w:r>
      <w:r w:rsidRPr="0026104A">
        <w:rPr>
          <w:rFonts w:asciiTheme="majorHAnsi" w:eastAsia="Montserrat" w:hAnsiTheme="majorHAnsi" w:cstheme="majorHAnsi"/>
          <w:b/>
        </w:rPr>
        <w:tab/>
        <w:t>As per classification</w:t>
      </w:r>
    </w:p>
    <w:p w:rsidR="003E4E46" w:rsidRPr="0026104A" w:rsidRDefault="003E4E46">
      <w:pPr>
        <w:spacing w:line="240" w:lineRule="auto"/>
        <w:rPr>
          <w:rFonts w:asciiTheme="majorHAnsi" w:eastAsia="Montserrat" w:hAnsiTheme="majorHAnsi" w:cstheme="majorHAnsi"/>
        </w:rPr>
      </w:pPr>
    </w:p>
    <w:tbl>
      <w:tblPr>
        <w:tblStyle w:val="aff9"/>
        <w:tblW w:w="913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2"/>
      </w:tblGrid>
      <w:tr w:rsidR="003E4E46" w:rsidRPr="0026104A">
        <w:tc>
          <w:tcPr>
            <w:tcW w:w="9132" w:type="dxa"/>
            <w:shd w:val="clear" w:color="auto" w:fill="17365D"/>
          </w:tcPr>
          <w:p w:rsidR="003E4E46" w:rsidRPr="0026104A" w:rsidRDefault="005C1FB5">
            <w:pPr>
              <w:spacing w:before="120" w:after="120"/>
              <w:rPr>
                <w:rFonts w:asciiTheme="majorHAnsi" w:eastAsia="Montserrat" w:hAnsiTheme="majorHAnsi" w:cstheme="majorHAnsi"/>
                <w:b/>
                <w:color w:val="FFFFFF"/>
              </w:rPr>
            </w:pPr>
            <w:r w:rsidRPr="0026104A">
              <w:rPr>
                <w:rFonts w:asciiTheme="majorHAnsi" w:eastAsia="Montserrat" w:hAnsiTheme="majorHAnsi" w:cstheme="majorHAnsi"/>
                <w:b/>
                <w:color w:val="FFFFFF"/>
              </w:rPr>
              <w:t>PURPOSE OF THE ROLE</w:t>
            </w:r>
          </w:p>
        </w:tc>
      </w:tr>
    </w:tbl>
    <w:p w:rsidR="003E4E46" w:rsidRPr="0026104A" w:rsidRDefault="003E4E46">
      <w:pPr>
        <w:spacing w:line="240" w:lineRule="auto"/>
        <w:rPr>
          <w:rFonts w:asciiTheme="majorHAnsi" w:eastAsia="Montserrat" w:hAnsiTheme="majorHAnsi" w:cstheme="majorHAnsi"/>
          <w:u w:val="single"/>
        </w:rPr>
      </w:pPr>
    </w:p>
    <w:p w:rsidR="003E4E46" w:rsidRPr="0026104A" w:rsidRDefault="005C1FB5">
      <w:pPr>
        <w:widowControl w:val="0"/>
        <w:spacing w:before="11" w:line="240" w:lineRule="auto"/>
        <w:rPr>
          <w:rFonts w:asciiTheme="majorHAnsi" w:eastAsia="Montserrat" w:hAnsiTheme="majorHAnsi" w:cstheme="majorHAnsi"/>
        </w:rPr>
      </w:pPr>
      <w:r w:rsidRPr="0026104A">
        <w:rPr>
          <w:rFonts w:asciiTheme="majorHAnsi" w:eastAsia="Montserrat" w:hAnsiTheme="majorHAnsi" w:cstheme="majorHAnsi"/>
        </w:rPr>
        <w:t>A classroom teacher is a Leader of learning across three areas of the College- faith, wellbeing and academia at St Johns College Dubbo and is responsible to the Principal in fulfilling the core mission and shared vision of the College.</w:t>
      </w:r>
    </w:p>
    <w:p w:rsidR="003E4E46" w:rsidRPr="0026104A" w:rsidRDefault="003E4E46">
      <w:pPr>
        <w:widowControl w:val="0"/>
        <w:spacing w:before="11" w:line="240" w:lineRule="auto"/>
        <w:rPr>
          <w:rFonts w:asciiTheme="majorHAnsi" w:eastAsia="Montserrat" w:hAnsiTheme="majorHAnsi" w:cstheme="majorHAnsi"/>
        </w:rPr>
      </w:pPr>
    </w:p>
    <w:p w:rsidR="003E4E46" w:rsidRPr="0026104A" w:rsidRDefault="005C1FB5">
      <w:pPr>
        <w:widowControl w:val="0"/>
        <w:spacing w:before="11" w:line="240" w:lineRule="auto"/>
        <w:rPr>
          <w:rFonts w:asciiTheme="majorHAnsi" w:eastAsia="Montserrat" w:hAnsiTheme="majorHAnsi" w:cstheme="majorHAnsi"/>
          <w:b/>
        </w:rPr>
      </w:pPr>
      <w:r w:rsidRPr="0026104A">
        <w:rPr>
          <w:rFonts w:asciiTheme="majorHAnsi" w:eastAsia="Montserrat" w:hAnsiTheme="majorHAnsi" w:cstheme="majorHAnsi"/>
          <w:b/>
        </w:rPr>
        <w:t>The Class Teacher w</w:t>
      </w:r>
      <w:r w:rsidRPr="0026104A">
        <w:rPr>
          <w:rFonts w:asciiTheme="majorHAnsi" w:eastAsia="Montserrat" w:hAnsiTheme="majorHAnsi" w:cstheme="majorHAnsi"/>
          <w:b/>
        </w:rPr>
        <w:t>ill:</w:t>
      </w:r>
    </w:p>
    <w:p w:rsidR="003E4E46" w:rsidRPr="0026104A" w:rsidRDefault="003E4E46">
      <w:pPr>
        <w:widowControl w:val="0"/>
        <w:spacing w:before="11" w:line="240" w:lineRule="auto"/>
        <w:rPr>
          <w:rFonts w:asciiTheme="majorHAnsi" w:eastAsia="Montserrat" w:hAnsiTheme="majorHAnsi" w:cstheme="majorHAnsi"/>
          <w:b/>
        </w:rPr>
      </w:pPr>
    </w:p>
    <w:p w:rsidR="003E4E46" w:rsidRPr="0026104A" w:rsidRDefault="005C1FB5">
      <w:pPr>
        <w:widowControl w:val="0"/>
        <w:numPr>
          <w:ilvl w:val="0"/>
          <w:numId w:val="1"/>
        </w:numPr>
        <w:spacing w:before="11" w:line="240" w:lineRule="auto"/>
        <w:rPr>
          <w:rFonts w:asciiTheme="majorHAnsi" w:eastAsia="Montserrat" w:hAnsiTheme="majorHAnsi" w:cstheme="majorHAnsi"/>
        </w:rPr>
      </w:pPr>
      <w:r w:rsidRPr="0026104A">
        <w:rPr>
          <w:rFonts w:asciiTheme="majorHAnsi" w:eastAsia="Montserrat" w:hAnsiTheme="majorHAnsi" w:cstheme="majorHAnsi"/>
        </w:rPr>
        <w:t>Engage in a collaborative partnership to improve school culture and for school improvement.</w:t>
      </w:r>
    </w:p>
    <w:p w:rsidR="003E4E46" w:rsidRPr="0026104A" w:rsidRDefault="005C1FB5">
      <w:pPr>
        <w:widowControl w:val="0"/>
        <w:numPr>
          <w:ilvl w:val="0"/>
          <w:numId w:val="1"/>
        </w:numPr>
        <w:spacing w:before="11" w:line="240" w:lineRule="auto"/>
        <w:rPr>
          <w:rFonts w:asciiTheme="majorHAnsi" w:eastAsia="Montserrat" w:hAnsiTheme="majorHAnsi" w:cstheme="majorHAnsi"/>
        </w:rPr>
      </w:pPr>
      <w:r w:rsidRPr="0026104A">
        <w:rPr>
          <w:rFonts w:asciiTheme="majorHAnsi" w:eastAsia="Montserrat" w:hAnsiTheme="majorHAnsi" w:cstheme="majorHAnsi"/>
        </w:rPr>
        <w:t>Share a close collaborative and collegial relationship with all in the College to ensure there is a strong and seamless connection between the focus on studen</w:t>
      </w:r>
      <w:r w:rsidRPr="0026104A">
        <w:rPr>
          <w:rFonts w:asciiTheme="majorHAnsi" w:eastAsia="Montserrat" w:hAnsiTheme="majorHAnsi" w:cstheme="majorHAnsi"/>
        </w:rPr>
        <w:t xml:space="preserve">t academic care and student wellbeing. </w:t>
      </w:r>
    </w:p>
    <w:p w:rsidR="003E4E46" w:rsidRPr="0026104A" w:rsidRDefault="005C1FB5">
      <w:pPr>
        <w:widowControl w:val="0"/>
        <w:numPr>
          <w:ilvl w:val="0"/>
          <w:numId w:val="1"/>
        </w:numPr>
        <w:spacing w:before="11" w:line="240" w:lineRule="auto"/>
        <w:rPr>
          <w:rFonts w:asciiTheme="majorHAnsi" w:eastAsia="Montserrat" w:hAnsiTheme="majorHAnsi" w:cstheme="majorHAnsi"/>
        </w:rPr>
      </w:pPr>
      <w:r w:rsidRPr="0026104A">
        <w:rPr>
          <w:rFonts w:asciiTheme="majorHAnsi" w:eastAsia="Montserrat" w:hAnsiTheme="majorHAnsi" w:cstheme="majorHAnsi"/>
        </w:rPr>
        <w:t>Address the learning needs of the diverse range of students in an inclusive and positive manner</w:t>
      </w:r>
    </w:p>
    <w:p w:rsidR="003E4E46" w:rsidRPr="0026104A" w:rsidRDefault="005C1FB5">
      <w:pPr>
        <w:widowControl w:val="0"/>
        <w:numPr>
          <w:ilvl w:val="0"/>
          <w:numId w:val="1"/>
        </w:numPr>
        <w:spacing w:before="11" w:line="240" w:lineRule="auto"/>
        <w:rPr>
          <w:rFonts w:asciiTheme="majorHAnsi" w:eastAsia="Montserrat" w:hAnsiTheme="majorHAnsi" w:cstheme="majorHAnsi"/>
        </w:rPr>
      </w:pPr>
      <w:r w:rsidRPr="0026104A">
        <w:rPr>
          <w:rFonts w:asciiTheme="majorHAnsi" w:eastAsia="Montserrat" w:hAnsiTheme="majorHAnsi" w:cstheme="majorHAnsi"/>
        </w:rPr>
        <w:t>Contribute to creating a positive, faith filled environment in the College where students can belong, learn, grow, achie</w:t>
      </w:r>
      <w:r w:rsidRPr="0026104A">
        <w:rPr>
          <w:rFonts w:asciiTheme="majorHAnsi" w:eastAsia="Montserrat" w:hAnsiTheme="majorHAnsi" w:cstheme="majorHAnsi"/>
        </w:rPr>
        <w:t xml:space="preserve">ve </w:t>
      </w:r>
    </w:p>
    <w:p w:rsidR="003E4E46" w:rsidRPr="0026104A" w:rsidRDefault="005C1FB5">
      <w:pPr>
        <w:widowControl w:val="0"/>
        <w:numPr>
          <w:ilvl w:val="0"/>
          <w:numId w:val="1"/>
        </w:numPr>
        <w:spacing w:before="11" w:line="240" w:lineRule="auto"/>
        <w:rPr>
          <w:rFonts w:asciiTheme="majorHAnsi" w:eastAsia="Montserrat" w:hAnsiTheme="majorHAnsi" w:cstheme="majorHAnsi"/>
        </w:rPr>
      </w:pPr>
      <w:r w:rsidRPr="0026104A">
        <w:rPr>
          <w:rFonts w:asciiTheme="majorHAnsi" w:eastAsia="Montserrat" w:hAnsiTheme="majorHAnsi" w:cstheme="majorHAnsi"/>
        </w:rPr>
        <w:t>Engage in evidence-based delivery of pedagogical, curriculum and wellbeing school-based initiatives to enhance learning growth for all students</w:t>
      </w:r>
    </w:p>
    <w:p w:rsidR="003E4E46" w:rsidRPr="0026104A" w:rsidRDefault="005C1FB5">
      <w:pPr>
        <w:widowControl w:val="0"/>
        <w:numPr>
          <w:ilvl w:val="0"/>
          <w:numId w:val="1"/>
        </w:numPr>
        <w:shd w:val="clear" w:color="auto" w:fill="FFFFFF"/>
        <w:spacing w:before="11" w:line="240" w:lineRule="auto"/>
        <w:rPr>
          <w:rFonts w:asciiTheme="majorHAnsi" w:eastAsia="Montserrat" w:hAnsiTheme="majorHAnsi" w:cstheme="majorHAnsi"/>
        </w:rPr>
      </w:pPr>
      <w:r w:rsidRPr="0026104A">
        <w:rPr>
          <w:rFonts w:asciiTheme="majorHAnsi" w:eastAsia="Montserrat" w:hAnsiTheme="majorHAnsi" w:cstheme="majorHAnsi"/>
        </w:rPr>
        <w:t>Support school based learning projects within the school community</w:t>
      </w:r>
    </w:p>
    <w:p w:rsidR="003E4E46" w:rsidRPr="0026104A" w:rsidRDefault="005C1FB5">
      <w:pPr>
        <w:widowControl w:val="0"/>
        <w:numPr>
          <w:ilvl w:val="0"/>
          <w:numId w:val="1"/>
        </w:numPr>
        <w:spacing w:before="11" w:line="240" w:lineRule="auto"/>
        <w:rPr>
          <w:rFonts w:asciiTheme="majorHAnsi" w:eastAsia="Montserrat" w:hAnsiTheme="majorHAnsi" w:cstheme="majorHAnsi"/>
        </w:rPr>
      </w:pPr>
      <w:r w:rsidRPr="0026104A">
        <w:rPr>
          <w:rFonts w:asciiTheme="majorHAnsi" w:eastAsia="Montserrat" w:hAnsiTheme="majorHAnsi" w:cstheme="majorHAnsi"/>
        </w:rPr>
        <w:t>Support data management processes to promote and support learning growth for students and staff</w:t>
      </w:r>
    </w:p>
    <w:p w:rsidR="003E4E46" w:rsidRPr="0026104A" w:rsidRDefault="003E4E46">
      <w:pPr>
        <w:widowControl w:val="0"/>
        <w:spacing w:before="11" w:line="240" w:lineRule="auto"/>
        <w:rPr>
          <w:rFonts w:asciiTheme="majorHAnsi" w:eastAsia="Montserrat" w:hAnsiTheme="majorHAnsi" w:cstheme="majorHAnsi"/>
        </w:rPr>
      </w:pPr>
    </w:p>
    <w:p w:rsidR="003E4E46" w:rsidRPr="0026104A" w:rsidRDefault="003E4E46">
      <w:pPr>
        <w:widowControl w:val="0"/>
        <w:spacing w:before="11" w:line="240" w:lineRule="auto"/>
        <w:rPr>
          <w:rFonts w:asciiTheme="majorHAnsi" w:eastAsia="Montserrat" w:hAnsiTheme="majorHAnsi" w:cstheme="majorHAnsi"/>
        </w:rPr>
      </w:pPr>
    </w:p>
    <w:p w:rsidR="003E4E46" w:rsidRPr="0026104A" w:rsidRDefault="003E4E46">
      <w:pPr>
        <w:spacing w:line="240" w:lineRule="auto"/>
        <w:rPr>
          <w:rFonts w:asciiTheme="majorHAnsi" w:eastAsia="Montserrat" w:hAnsiTheme="majorHAnsi" w:cstheme="majorHAnsi"/>
        </w:rPr>
      </w:pPr>
    </w:p>
    <w:tbl>
      <w:tblPr>
        <w:tblStyle w:val="affa"/>
        <w:tblW w:w="913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2"/>
      </w:tblGrid>
      <w:tr w:rsidR="003E4E46" w:rsidRPr="0026104A">
        <w:tc>
          <w:tcPr>
            <w:tcW w:w="9132" w:type="dxa"/>
            <w:shd w:val="clear" w:color="auto" w:fill="17365D"/>
          </w:tcPr>
          <w:p w:rsidR="003E4E46" w:rsidRPr="0026104A" w:rsidRDefault="005C1FB5">
            <w:pPr>
              <w:spacing w:before="120" w:after="120"/>
              <w:rPr>
                <w:rFonts w:asciiTheme="majorHAnsi" w:eastAsia="Montserrat" w:hAnsiTheme="majorHAnsi" w:cstheme="majorHAnsi"/>
                <w:b/>
              </w:rPr>
            </w:pPr>
            <w:r w:rsidRPr="0026104A">
              <w:rPr>
                <w:rFonts w:asciiTheme="majorHAnsi" w:eastAsia="Montserrat" w:hAnsiTheme="majorHAnsi" w:cstheme="majorHAnsi"/>
                <w:b/>
                <w:color w:val="FFFFFF"/>
              </w:rPr>
              <w:t>KEY ACCOUNTABILITIES</w:t>
            </w:r>
          </w:p>
        </w:tc>
      </w:tr>
    </w:tbl>
    <w:p w:rsidR="0026104A" w:rsidRPr="0026104A" w:rsidRDefault="0026104A" w:rsidP="0026104A">
      <w:pPr>
        <w:spacing w:before="100" w:beforeAutospacing="1" w:after="100" w:afterAutospacing="1" w:line="240" w:lineRule="auto"/>
        <w:outlineLvl w:val="2"/>
        <w:rPr>
          <w:rFonts w:asciiTheme="majorHAnsi" w:eastAsia="Times New Roman" w:hAnsiTheme="majorHAnsi" w:cstheme="majorHAnsi"/>
          <w:b/>
          <w:bCs/>
        </w:rPr>
      </w:pPr>
      <w:r w:rsidRPr="0026104A">
        <w:rPr>
          <w:rFonts w:asciiTheme="majorHAnsi" w:eastAsia="Times New Roman" w:hAnsiTheme="majorHAnsi" w:cstheme="majorHAnsi"/>
          <w:b/>
          <w:bCs/>
        </w:rPr>
        <w:t>KEY ACCOUNTABILITIES</w:t>
      </w:r>
    </w:p>
    <w:p w:rsidR="0026104A" w:rsidRPr="0026104A" w:rsidRDefault="0026104A" w:rsidP="0026104A">
      <w:pPr>
        <w:spacing w:before="100" w:beforeAutospacing="1" w:after="100" w:afterAutospacing="1" w:line="240" w:lineRule="auto"/>
        <w:outlineLvl w:val="3"/>
        <w:rPr>
          <w:rFonts w:asciiTheme="majorHAnsi" w:eastAsia="Times New Roman" w:hAnsiTheme="majorHAnsi" w:cstheme="majorHAnsi"/>
          <w:b/>
          <w:bCs/>
        </w:rPr>
      </w:pPr>
      <w:r w:rsidRPr="0026104A">
        <w:rPr>
          <w:rFonts w:asciiTheme="majorHAnsi" w:eastAsia="Times New Roman" w:hAnsiTheme="majorHAnsi" w:cstheme="majorHAnsi"/>
          <w:b/>
          <w:bCs/>
        </w:rPr>
        <w:lastRenderedPageBreak/>
        <w:t>Spiritual and Community Involvement</w:t>
      </w:r>
    </w:p>
    <w:p w:rsidR="0026104A" w:rsidRPr="0026104A" w:rsidRDefault="0026104A" w:rsidP="0026104A">
      <w:pPr>
        <w:numPr>
          <w:ilvl w:val="0"/>
          <w:numId w:val="4"/>
        </w:numPr>
        <w:spacing w:before="100" w:beforeAutospacing="1" w:after="100" w:afterAutospacing="1" w:line="240" w:lineRule="auto"/>
        <w:rPr>
          <w:rFonts w:asciiTheme="majorHAnsi" w:eastAsia="Times New Roman" w:hAnsiTheme="majorHAnsi" w:cstheme="majorHAnsi"/>
        </w:rPr>
      </w:pPr>
      <w:r w:rsidRPr="0026104A">
        <w:rPr>
          <w:rFonts w:asciiTheme="majorHAnsi" w:eastAsia="Times New Roman" w:hAnsiTheme="majorHAnsi" w:cstheme="majorHAnsi"/>
        </w:rPr>
        <w:t>Model and promote the values of the Catholic faith within the school community.</w:t>
      </w:r>
    </w:p>
    <w:p w:rsidR="0026104A" w:rsidRPr="0026104A" w:rsidRDefault="0026104A" w:rsidP="0026104A">
      <w:pPr>
        <w:numPr>
          <w:ilvl w:val="0"/>
          <w:numId w:val="4"/>
        </w:numPr>
        <w:spacing w:before="100" w:beforeAutospacing="1" w:after="100" w:afterAutospacing="1" w:line="240" w:lineRule="auto"/>
        <w:rPr>
          <w:rFonts w:asciiTheme="majorHAnsi" w:eastAsia="Times New Roman" w:hAnsiTheme="majorHAnsi" w:cstheme="majorHAnsi"/>
        </w:rPr>
      </w:pPr>
      <w:r w:rsidRPr="0026104A">
        <w:rPr>
          <w:rFonts w:asciiTheme="majorHAnsi" w:eastAsia="Times New Roman" w:hAnsiTheme="majorHAnsi" w:cstheme="majorHAnsi"/>
        </w:rPr>
        <w:t>Build positive relationships with students, staff, and parents to support a cohesive school environment.</w:t>
      </w:r>
    </w:p>
    <w:p w:rsidR="0026104A" w:rsidRPr="0026104A" w:rsidRDefault="0026104A" w:rsidP="0026104A">
      <w:pPr>
        <w:numPr>
          <w:ilvl w:val="0"/>
          <w:numId w:val="4"/>
        </w:numPr>
        <w:spacing w:before="100" w:beforeAutospacing="1" w:after="100" w:afterAutospacing="1" w:line="240" w:lineRule="auto"/>
        <w:rPr>
          <w:rFonts w:asciiTheme="majorHAnsi" w:eastAsia="Times New Roman" w:hAnsiTheme="majorHAnsi" w:cstheme="majorHAnsi"/>
        </w:rPr>
      </w:pPr>
      <w:r w:rsidRPr="0026104A">
        <w:rPr>
          <w:rFonts w:asciiTheme="majorHAnsi" w:eastAsia="Times New Roman" w:hAnsiTheme="majorHAnsi" w:cstheme="majorHAnsi"/>
        </w:rPr>
        <w:t>Encourage student participation in school, parish, and community activities.</w:t>
      </w:r>
    </w:p>
    <w:p w:rsidR="0026104A" w:rsidRPr="0026104A" w:rsidRDefault="0026104A" w:rsidP="0026104A">
      <w:pPr>
        <w:spacing w:before="100" w:beforeAutospacing="1" w:after="100" w:afterAutospacing="1" w:line="240" w:lineRule="auto"/>
        <w:outlineLvl w:val="3"/>
        <w:rPr>
          <w:rFonts w:asciiTheme="majorHAnsi" w:eastAsia="Times New Roman" w:hAnsiTheme="majorHAnsi" w:cstheme="majorHAnsi"/>
          <w:b/>
          <w:bCs/>
        </w:rPr>
      </w:pPr>
      <w:r w:rsidRPr="0026104A">
        <w:rPr>
          <w:rFonts w:asciiTheme="majorHAnsi" w:eastAsia="Times New Roman" w:hAnsiTheme="majorHAnsi" w:cstheme="majorHAnsi"/>
          <w:b/>
          <w:bCs/>
        </w:rPr>
        <w:t>Teaching and Learning</w:t>
      </w:r>
    </w:p>
    <w:p w:rsidR="0026104A" w:rsidRPr="0026104A" w:rsidRDefault="0026104A" w:rsidP="0026104A">
      <w:pPr>
        <w:numPr>
          <w:ilvl w:val="0"/>
          <w:numId w:val="5"/>
        </w:numPr>
        <w:spacing w:before="100" w:beforeAutospacing="1" w:after="100" w:afterAutospacing="1" w:line="240" w:lineRule="auto"/>
        <w:rPr>
          <w:rFonts w:asciiTheme="majorHAnsi" w:eastAsia="Times New Roman" w:hAnsiTheme="majorHAnsi" w:cstheme="majorHAnsi"/>
        </w:rPr>
      </w:pPr>
      <w:r w:rsidRPr="0026104A">
        <w:rPr>
          <w:rFonts w:asciiTheme="majorHAnsi" w:eastAsia="Times New Roman" w:hAnsiTheme="majorHAnsi" w:cstheme="majorHAnsi"/>
        </w:rPr>
        <w:t>Plan and deliver engaging and differentiated lessons that meet curriculum standards and address the individual needs of students, including those with diverse learning backgrounds, such as Aboriginal and Torres Strait Islander students.</w:t>
      </w:r>
    </w:p>
    <w:p w:rsidR="0026104A" w:rsidRPr="0026104A" w:rsidRDefault="0026104A" w:rsidP="0026104A">
      <w:pPr>
        <w:numPr>
          <w:ilvl w:val="0"/>
          <w:numId w:val="5"/>
        </w:numPr>
        <w:spacing w:before="100" w:beforeAutospacing="1" w:after="100" w:afterAutospacing="1" w:line="240" w:lineRule="auto"/>
        <w:rPr>
          <w:rFonts w:asciiTheme="majorHAnsi" w:eastAsia="Times New Roman" w:hAnsiTheme="majorHAnsi" w:cstheme="majorHAnsi"/>
        </w:rPr>
      </w:pPr>
      <w:r w:rsidRPr="0026104A">
        <w:rPr>
          <w:rFonts w:asciiTheme="majorHAnsi" w:eastAsia="Times New Roman" w:hAnsiTheme="majorHAnsi" w:cstheme="majorHAnsi"/>
        </w:rPr>
        <w:t>Use a variety of teaching strategies and technologies to enhance student learning.</w:t>
      </w:r>
    </w:p>
    <w:p w:rsidR="0026104A" w:rsidRPr="0026104A" w:rsidRDefault="0026104A" w:rsidP="0026104A">
      <w:pPr>
        <w:numPr>
          <w:ilvl w:val="0"/>
          <w:numId w:val="5"/>
        </w:numPr>
        <w:spacing w:before="100" w:beforeAutospacing="1" w:after="100" w:afterAutospacing="1" w:line="240" w:lineRule="auto"/>
        <w:rPr>
          <w:rFonts w:asciiTheme="majorHAnsi" w:eastAsia="Times New Roman" w:hAnsiTheme="majorHAnsi" w:cstheme="majorHAnsi"/>
        </w:rPr>
      </w:pPr>
      <w:r w:rsidRPr="0026104A">
        <w:rPr>
          <w:rFonts w:asciiTheme="majorHAnsi" w:eastAsia="Times New Roman" w:hAnsiTheme="majorHAnsi" w:cstheme="majorHAnsi"/>
        </w:rPr>
        <w:t>Assess and provide feedback on student progress, using data to inform teaching practice.</w:t>
      </w:r>
    </w:p>
    <w:p w:rsidR="0026104A" w:rsidRPr="0026104A" w:rsidRDefault="0026104A" w:rsidP="0026104A">
      <w:pPr>
        <w:numPr>
          <w:ilvl w:val="0"/>
          <w:numId w:val="5"/>
        </w:numPr>
        <w:spacing w:before="100" w:beforeAutospacing="1" w:after="100" w:afterAutospacing="1" w:line="240" w:lineRule="auto"/>
        <w:rPr>
          <w:rFonts w:asciiTheme="majorHAnsi" w:eastAsia="Times New Roman" w:hAnsiTheme="majorHAnsi" w:cstheme="majorHAnsi"/>
        </w:rPr>
      </w:pPr>
      <w:r w:rsidRPr="0026104A">
        <w:rPr>
          <w:rFonts w:asciiTheme="majorHAnsi" w:eastAsia="Times New Roman" w:hAnsiTheme="majorHAnsi" w:cstheme="majorHAnsi"/>
        </w:rPr>
        <w:t>Foster an inclusive and supportive classroom environment that encourages student participation and success.</w:t>
      </w:r>
    </w:p>
    <w:p w:rsidR="0026104A" w:rsidRPr="0026104A" w:rsidRDefault="0026104A" w:rsidP="0026104A">
      <w:pPr>
        <w:numPr>
          <w:ilvl w:val="0"/>
          <w:numId w:val="5"/>
        </w:numPr>
        <w:spacing w:before="100" w:beforeAutospacing="1" w:after="100" w:afterAutospacing="1" w:line="240" w:lineRule="auto"/>
        <w:rPr>
          <w:rFonts w:asciiTheme="majorHAnsi" w:eastAsia="Times New Roman" w:hAnsiTheme="majorHAnsi" w:cstheme="majorHAnsi"/>
        </w:rPr>
      </w:pPr>
      <w:r w:rsidRPr="0026104A">
        <w:rPr>
          <w:rFonts w:asciiTheme="majorHAnsi" w:eastAsia="Times New Roman" w:hAnsiTheme="majorHAnsi" w:cstheme="majorHAnsi"/>
        </w:rPr>
        <w:t>Collaborate with colleagues to share best practices and improve teaching methods.</w:t>
      </w:r>
    </w:p>
    <w:p w:rsidR="0026104A" w:rsidRPr="0026104A" w:rsidRDefault="0026104A" w:rsidP="0026104A">
      <w:pPr>
        <w:spacing w:before="100" w:beforeAutospacing="1" w:after="100" w:afterAutospacing="1" w:line="240" w:lineRule="auto"/>
        <w:outlineLvl w:val="3"/>
        <w:rPr>
          <w:rFonts w:asciiTheme="majorHAnsi" w:eastAsia="Times New Roman" w:hAnsiTheme="majorHAnsi" w:cstheme="majorHAnsi"/>
          <w:b/>
          <w:bCs/>
        </w:rPr>
      </w:pPr>
      <w:r w:rsidRPr="0026104A">
        <w:rPr>
          <w:rFonts w:asciiTheme="majorHAnsi" w:eastAsia="Times New Roman" w:hAnsiTheme="majorHAnsi" w:cstheme="majorHAnsi"/>
          <w:b/>
          <w:bCs/>
        </w:rPr>
        <w:t>Classroom Management</w:t>
      </w:r>
    </w:p>
    <w:p w:rsidR="0026104A" w:rsidRPr="0026104A" w:rsidRDefault="0026104A" w:rsidP="0026104A">
      <w:pPr>
        <w:numPr>
          <w:ilvl w:val="0"/>
          <w:numId w:val="6"/>
        </w:numPr>
        <w:spacing w:before="100" w:beforeAutospacing="1" w:after="100" w:afterAutospacing="1" w:line="240" w:lineRule="auto"/>
        <w:rPr>
          <w:rFonts w:asciiTheme="majorHAnsi" w:eastAsia="Times New Roman" w:hAnsiTheme="majorHAnsi" w:cstheme="majorHAnsi"/>
        </w:rPr>
      </w:pPr>
      <w:r w:rsidRPr="0026104A">
        <w:rPr>
          <w:rFonts w:asciiTheme="majorHAnsi" w:eastAsia="Times New Roman" w:hAnsiTheme="majorHAnsi" w:cstheme="majorHAnsi"/>
        </w:rPr>
        <w:t>Create and maintain a positive and effective learning environment.</w:t>
      </w:r>
    </w:p>
    <w:p w:rsidR="0026104A" w:rsidRPr="0026104A" w:rsidRDefault="0026104A" w:rsidP="0026104A">
      <w:pPr>
        <w:numPr>
          <w:ilvl w:val="0"/>
          <w:numId w:val="6"/>
        </w:numPr>
        <w:spacing w:before="100" w:beforeAutospacing="1" w:after="100" w:afterAutospacing="1" w:line="240" w:lineRule="auto"/>
        <w:rPr>
          <w:rFonts w:asciiTheme="majorHAnsi" w:eastAsia="Times New Roman" w:hAnsiTheme="majorHAnsi" w:cstheme="majorHAnsi"/>
        </w:rPr>
      </w:pPr>
      <w:r w:rsidRPr="0026104A">
        <w:rPr>
          <w:rFonts w:asciiTheme="majorHAnsi" w:eastAsia="Times New Roman" w:hAnsiTheme="majorHAnsi" w:cstheme="majorHAnsi"/>
        </w:rPr>
        <w:t>Address classroom challenges and manage student behaviour in a fair and consistent manner.</w:t>
      </w:r>
    </w:p>
    <w:p w:rsidR="0026104A" w:rsidRPr="0026104A" w:rsidRDefault="0026104A" w:rsidP="0026104A">
      <w:pPr>
        <w:numPr>
          <w:ilvl w:val="0"/>
          <w:numId w:val="6"/>
        </w:numPr>
        <w:spacing w:before="100" w:beforeAutospacing="1" w:after="100" w:afterAutospacing="1" w:line="240" w:lineRule="auto"/>
        <w:rPr>
          <w:rFonts w:asciiTheme="majorHAnsi" w:eastAsia="Times New Roman" w:hAnsiTheme="majorHAnsi" w:cstheme="majorHAnsi"/>
        </w:rPr>
      </w:pPr>
      <w:r w:rsidRPr="0026104A">
        <w:rPr>
          <w:rFonts w:asciiTheme="majorHAnsi" w:eastAsia="Times New Roman" w:hAnsiTheme="majorHAnsi" w:cstheme="majorHAnsi"/>
        </w:rPr>
        <w:t>Ensure the safety and well-being of students in line with school policies and legal requirements.</w:t>
      </w:r>
    </w:p>
    <w:p w:rsidR="0026104A" w:rsidRPr="0026104A" w:rsidRDefault="0026104A" w:rsidP="0026104A">
      <w:pPr>
        <w:spacing w:before="100" w:beforeAutospacing="1" w:after="100" w:afterAutospacing="1" w:line="240" w:lineRule="auto"/>
        <w:outlineLvl w:val="3"/>
        <w:rPr>
          <w:rFonts w:asciiTheme="majorHAnsi" w:eastAsia="Times New Roman" w:hAnsiTheme="majorHAnsi" w:cstheme="majorHAnsi"/>
          <w:b/>
          <w:bCs/>
        </w:rPr>
      </w:pPr>
      <w:r w:rsidRPr="0026104A">
        <w:rPr>
          <w:rFonts w:asciiTheme="majorHAnsi" w:eastAsia="Times New Roman" w:hAnsiTheme="majorHAnsi" w:cstheme="majorHAnsi"/>
          <w:b/>
          <w:bCs/>
        </w:rPr>
        <w:t>Professional Development</w:t>
      </w:r>
    </w:p>
    <w:p w:rsidR="0026104A" w:rsidRPr="0026104A" w:rsidRDefault="0026104A" w:rsidP="0026104A">
      <w:pPr>
        <w:numPr>
          <w:ilvl w:val="0"/>
          <w:numId w:val="7"/>
        </w:numPr>
        <w:spacing w:before="100" w:beforeAutospacing="1" w:after="100" w:afterAutospacing="1" w:line="240" w:lineRule="auto"/>
        <w:rPr>
          <w:rFonts w:asciiTheme="majorHAnsi" w:eastAsia="Times New Roman" w:hAnsiTheme="majorHAnsi" w:cstheme="majorHAnsi"/>
        </w:rPr>
      </w:pPr>
      <w:r w:rsidRPr="0026104A">
        <w:rPr>
          <w:rFonts w:asciiTheme="majorHAnsi" w:eastAsia="Times New Roman" w:hAnsiTheme="majorHAnsi" w:cstheme="majorHAnsi"/>
        </w:rPr>
        <w:t>Engage in ongoing professional learning to improve teaching practice and student outcomes.</w:t>
      </w:r>
    </w:p>
    <w:p w:rsidR="0026104A" w:rsidRPr="0026104A" w:rsidRDefault="0026104A" w:rsidP="0026104A">
      <w:pPr>
        <w:numPr>
          <w:ilvl w:val="0"/>
          <w:numId w:val="7"/>
        </w:numPr>
        <w:spacing w:before="100" w:beforeAutospacing="1" w:after="100" w:afterAutospacing="1" w:line="240" w:lineRule="auto"/>
        <w:rPr>
          <w:rFonts w:asciiTheme="majorHAnsi" w:eastAsia="Times New Roman" w:hAnsiTheme="majorHAnsi" w:cstheme="majorHAnsi"/>
        </w:rPr>
      </w:pPr>
      <w:r w:rsidRPr="0026104A">
        <w:rPr>
          <w:rFonts w:asciiTheme="majorHAnsi" w:eastAsia="Times New Roman" w:hAnsiTheme="majorHAnsi" w:cstheme="majorHAnsi"/>
        </w:rPr>
        <w:t>Participate in professional development programs and collaborative learning opportunities with colleagues.</w:t>
      </w:r>
    </w:p>
    <w:p w:rsidR="0026104A" w:rsidRPr="0026104A" w:rsidRDefault="0026104A" w:rsidP="0026104A">
      <w:pPr>
        <w:numPr>
          <w:ilvl w:val="0"/>
          <w:numId w:val="7"/>
        </w:numPr>
        <w:spacing w:before="100" w:beforeAutospacing="1" w:after="100" w:afterAutospacing="1" w:line="240" w:lineRule="auto"/>
        <w:rPr>
          <w:rFonts w:asciiTheme="majorHAnsi" w:eastAsia="Times New Roman" w:hAnsiTheme="majorHAnsi" w:cstheme="majorHAnsi"/>
        </w:rPr>
      </w:pPr>
      <w:r w:rsidRPr="0026104A">
        <w:rPr>
          <w:rFonts w:asciiTheme="majorHAnsi" w:eastAsia="Times New Roman" w:hAnsiTheme="majorHAnsi" w:cstheme="majorHAnsi"/>
        </w:rPr>
        <w:t>Stay informed about current trends and research in education to continually enhance teaching strategies.</w:t>
      </w:r>
    </w:p>
    <w:p w:rsidR="0026104A" w:rsidRPr="0026104A" w:rsidRDefault="0026104A" w:rsidP="0026104A">
      <w:pPr>
        <w:numPr>
          <w:ilvl w:val="0"/>
          <w:numId w:val="7"/>
        </w:numPr>
        <w:spacing w:before="100" w:beforeAutospacing="1" w:after="100" w:afterAutospacing="1" w:line="240" w:lineRule="auto"/>
        <w:rPr>
          <w:rFonts w:asciiTheme="majorHAnsi" w:eastAsia="Times New Roman" w:hAnsiTheme="majorHAnsi" w:cstheme="majorHAnsi"/>
        </w:rPr>
      </w:pPr>
      <w:r w:rsidRPr="0026104A">
        <w:rPr>
          <w:rFonts w:asciiTheme="majorHAnsi" w:eastAsia="Times New Roman" w:hAnsiTheme="majorHAnsi" w:cstheme="majorHAnsi"/>
        </w:rPr>
        <w:t>Reflect on teaching practices and seek feedback to foster professional growth.</w:t>
      </w:r>
    </w:p>
    <w:p w:rsidR="003E4E46" w:rsidRPr="0026104A" w:rsidRDefault="005C1FB5">
      <w:pPr>
        <w:spacing w:before="120" w:line="240" w:lineRule="auto"/>
        <w:rPr>
          <w:rFonts w:asciiTheme="majorHAnsi" w:eastAsia="Montserrat" w:hAnsiTheme="majorHAnsi" w:cstheme="majorHAnsi"/>
        </w:rPr>
      </w:pPr>
      <w:r w:rsidRPr="0026104A">
        <w:rPr>
          <w:rFonts w:asciiTheme="majorHAnsi" w:eastAsia="Montserrat" w:hAnsiTheme="majorHAnsi" w:cstheme="majorHAnsi"/>
          <w:b/>
        </w:rPr>
        <w:t>Other:</w:t>
      </w:r>
    </w:p>
    <w:p w:rsidR="003E4E46" w:rsidRPr="0026104A" w:rsidRDefault="005C1FB5">
      <w:pPr>
        <w:numPr>
          <w:ilvl w:val="0"/>
          <w:numId w:val="2"/>
        </w:numPr>
        <w:pBdr>
          <w:top w:val="nil"/>
          <w:left w:val="nil"/>
          <w:bottom w:val="nil"/>
          <w:right w:val="nil"/>
          <w:between w:val="nil"/>
        </w:pBdr>
        <w:spacing w:before="120" w:line="240" w:lineRule="auto"/>
        <w:rPr>
          <w:rFonts w:asciiTheme="majorHAnsi" w:eastAsia="Montserrat" w:hAnsiTheme="majorHAnsi" w:cstheme="majorHAnsi"/>
          <w:color w:val="000000"/>
        </w:rPr>
      </w:pPr>
      <w:r w:rsidRPr="0026104A">
        <w:rPr>
          <w:rFonts w:asciiTheme="majorHAnsi" w:eastAsia="Montserrat" w:hAnsiTheme="majorHAnsi" w:cstheme="majorHAnsi"/>
          <w:color w:val="000000"/>
        </w:rPr>
        <w:t>Undertake travel as required including overnight stays</w:t>
      </w:r>
    </w:p>
    <w:p w:rsidR="003E4E46" w:rsidRPr="0026104A" w:rsidRDefault="005C1FB5">
      <w:pPr>
        <w:numPr>
          <w:ilvl w:val="0"/>
          <w:numId w:val="2"/>
        </w:numPr>
        <w:pBdr>
          <w:top w:val="nil"/>
          <w:left w:val="nil"/>
          <w:bottom w:val="nil"/>
          <w:right w:val="nil"/>
          <w:between w:val="nil"/>
        </w:pBdr>
        <w:spacing w:before="120" w:line="240" w:lineRule="auto"/>
        <w:rPr>
          <w:rFonts w:asciiTheme="majorHAnsi" w:eastAsia="Montserrat" w:hAnsiTheme="majorHAnsi" w:cstheme="majorHAnsi"/>
        </w:rPr>
      </w:pPr>
      <w:r w:rsidRPr="0026104A">
        <w:rPr>
          <w:rFonts w:asciiTheme="majorHAnsi" w:eastAsia="Montserrat" w:hAnsiTheme="majorHAnsi" w:cstheme="majorHAnsi"/>
        </w:rPr>
        <w:t>Additional duties as asked by the Principal</w:t>
      </w:r>
    </w:p>
    <w:p w:rsidR="003E4E46" w:rsidRPr="0026104A" w:rsidRDefault="003E4E46">
      <w:pPr>
        <w:spacing w:line="240" w:lineRule="auto"/>
        <w:rPr>
          <w:rFonts w:asciiTheme="majorHAnsi" w:eastAsia="Montserrat" w:hAnsiTheme="majorHAnsi" w:cstheme="majorHAnsi"/>
        </w:rPr>
      </w:pPr>
    </w:p>
    <w:p w:rsidR="003E4E46" w:rsidRPr="0026104A" w:rsidRDefault="003E4E46">
      <w:pPr>
        <w:spacing w:line="240" w:lineRule="auto"/>
        <w:rPr>
          <w:rFonts w:asciiTheme="majorHAnsi" w:eastAsia="Montserrat" w:hAnsiTheme="majorHAnsi" w:cstheme="majorHAnsi"/>
        </w:rPr>
      </w:pPr>
    </w:p>
    <w:p w:rsidR="003E4E46" w:rsidRPr="0026104A" w:rsidRDefault="003E4E46">
      <w:pPr>
        <w:spacing w:line="240" w:lineRule="auto"/>
        <w:rPr>
          <w:rFonts w:asciiTheme="majorHAnsi" w:eastAsia="Montserrat" w:hAnsiTheme="majorHAnsi" w:cstheme="majorHAnsi"/>
        </w:rPr>
      </w:pPr>
    </w:p>
    <w:tbl>
      <w:tblPr>
        <w:tblStyle w:val="affb"/>
        <w:tblW w:w="9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37"/>
      </w:tblGrid>
      <w:tr w:rsidR="003E4E46" w:rsidRPr="0026104A">
        <w:tc>
          <w:tcPr>
            <w:tcW w:w="9237" w:type="dxa"/>
            <w:shd w:val="clear" w:color="auto" w:fill="1F4E79"/>
          </w:tcPr>
          <w:p w:rsidR="003E4E46" w:rsidRPr="0026104A" w:rsidRDefault="005C1FB5">
            <w:pPr>
              <w:spacing w:before="120" w:after="120"/>
              <w:rPr>
                <w:rFonts w:asciiTheme="majorHAnsi" w:eastAsia="Montserrat" w:hAnsiTheme="majorHAnsi" w:cstheme="majorHAnsi"/>
              </w:rPr>
            </w:pPr>
            <w:bookmarkStart w:id="6" w:name="_heading=h.3znysh7" w:colFirst="0" w:colLast="0"/>
            <w:bookmarkEnd w:id="6"/>
            <w:r w:rsidRPr="0026104A">
              <w:rPr>
                <w:rFonts w:asciiTheme="majorHAnsi" w:eastAsia="Montserrat" w:hAnsiTheme="majorHAnsi" w:cstheme="majorHAnsi"/>
                <w:b/>
                <w:color w:val="FFFFFF"/>
              </w:rPr>
              <w:t>ESSENTIAL REQUIREMENTS</w:t>
            </w:r>
          </w:p>
        </w:tc>
      </w:tr>
    </w:tbl>
    <w:p w:rsidR="003E4E46" w:rsidRPr="0026104A" w:rsidRDefault="003E4E46">
      <w:pPr>
        <w:spacing w:line="240" w:lineRule="auto"/>
        <w:ind w:left="720"/>
        <w:rPr>
          <w:rFonts w:asciiTheme="majorHAnsi" w:eastAsia="Montserrat" w:hAnsiTheme="majorHAnsi" w:cstheme="majorHAnsi"/>
        </w:rPr>
      </w:pPr>
    </w:p>
    <w:p w:rsidR="003E4E46" w:rsidRPr="0026104A" w:rsidRDefault="005C1FB5">
      <w:pPr>
        <w:numPr>
          <w:ilvl w:val="0"/>
          <w:numId w:val="2"/>
        </w:numPr>
        <w:spacing w:line="240" w:lineRule="auto"/>
        <w:rPr>
          <w:rFonts w:asciiTheme="majorHAnsi" w:eastAsia="Montserrat" w:hAnsiTheme="majorHAnsi" w:cstheme="majorHAnsi"/>
        </w:rPr>
      </w:pPr>
      <w:r w:rsidRPr="0026104A">
        <w:rPr>
          <w:rFonts w:asciiTheme="majorHAnsi" w:eastAsia="Montserrat" w:hAnsiTheme="majorHAnsi" w:cstheme="majorHAnsi"/>
        </w:rPr>
        <w:t>Relevant Tertiary qualifications and registration. Post graduate qualifications will be highly regarded.</w:t>
      </w:r>
    </w:p>
    <w:p w:rsidR="003E4E46" w:rsidRPr="0026104A" w:rsidRDefault="005C1FB5">
      <w:pPr>
        <w:numPr>
          <w:ilvl w:val="0"/>
          <w:numId w:val="2"/>
        </w:numPr>
        <w:spacing w:line="240" w:lineRule="auto"/>
        <w:rPr>
          <w:rFonts w:asciiTheme="majorHAnsi" w:eastAsia="Montserrat" w:hAnsiTheme="majorHAnsi" w:cstheme="majorHAnsi"/>
        </w:rPr>
      </w:pPr>
      <w:r w:rsidRPr="0026104A">
        <w:rPr>
          <w:rFonts w:asciiTheme="majorHAnsi" w:eastAsia="Montserrat" w:hAnsiTheme="majorHAnsi" w:cstheme="majorHAnsi"/>
        </w:rPr>
        <w:t>Category B for To Work, Teach and Lead or a willingness to attain within five years of position.</w:t>
      </w:r>
    </w:p>
    <w:p w:rsidR="003E4E46" w:rsidRPr="0026104A" w:rsidRDefault="005C1FB5">
      <w:pPr>
        <w:numPr>
          <w:ilvl w:val="0"/>
          <w:numId w:val="2"/>
        </w:numPr>
        <w:spacing w:line="240" w:lineRule="auto"/>
        <w:rPr>
          <w:rFonts w:asciiTheme="majorHAnsi" w:eastAsia="Montserrat" w:hAnsiTheme="majorHAnsi" w:cstheme="majorHAnsi"/>
        </w:rPr>
      </w:pPr>
      <w:r w:rsidRPr="0026104A">
        <w:rPr>
          <w:rFonts w:asciiTheme="majorHAnsi" w:eastAsia="Montserrat" w:hAnsiTheme="majorHAnsi" w:cstheme="majorHAnsi"/>
        </w:rPr>
        <w:t>A current Working with Children Check Number (WWCC) is</w:t>
      </w:r>
      <w:r w:rsidRPr="0026104A">
        <w:rPr>
          <w:rFonts w:asciiTheme="majorHAnsi" w:eastAsia="Montserrat" w:hAnsiTheme="majorHAnsi" w:cstheme="majorHAnsi"/>
        </w:rPr>
        <w:t xml:space="preserve"> required as a pre-condition of employment.</w:t>
      </w:r>
    </w:p>
    <w:p w:rsidR="003E4E46" w:rsidRPr="0026104A" w:rsidRDefault="005C1FB5" w:rsidP="005A7F99">
      <w:pPr>
        <w:numPr>
          <w:ilvl w:val="0"/>
          <w:numId w:val="2"/>
        </w:numPr>
        <w:spacing w:line="240" w:lineRule="auto"/>
        <w:rPr>
          <w:rFonts w:asciiTheme="majorHAnsi" w:eastAsia="Montserrat" w:hAnsiTheme="majorHAnsi" w:cstheme="majorHAnsi"/>
        </w:rPr>
      </w:pPr>
      <w:r w:rsidRPr="0026104A">
        <w:rPr>
          <w:rFonts w:asciiTheme="majorHAnsi" w:eastAsia="Montserrat" w:hAnsiTheme="majorHAnsi" w:cstheme="majorHAnsi"/>
        </w:rPr>
        <w:t>A current NSW Drivers Licence is desirable</w:t>
      </w:r>
    </w:p>
    <w:sectPr w:rsidR="003E4E46" w:rsidRPr="0026104A">
      <w:footerReference w:type="default" r:id="rId9"/>
      <w:pgSz w:w="11909" w:h="16834"/>
      <w:pgMar w:top="851" w:right="1682"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B5" w:rsidRDefault="005C1FB5">
      <w:pPr>
        <w:spacing w:line="240" w:lineRule="auto"/>
      </w:pPr>
      <w:r>
        <w:separator/>
      </w:r>
    </w:p>
  </w:endnote>
  <w:endnote w:type="continuationSeparator" w:id="0">
    <w:p w:rsidR="005C1FB5" w:rsidRDefault="005C1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46" w:rsidRDefault="005C1FB5">
    <w:pPr>
      <w:pBdr>
        <w:top w:val="nil"/>
        <w:left w:val="nil"/>
        <w:bottom w:val="nil"/>
        <w:right w:val="nil"/>
        <w:between w:val="nil"/>
      </w:pBdr>
      <w:tabs>
        <w:tab w:val="center" w:pos="4513"/>
        <w:tab w:val="right" w:pos="9026"/>
      </w:tabs>
      <w:spacing w:line="240" w:lineRule="auto"/>
      <w:jc w:val="center"/>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Page | </w:t>
    </w:r>
    <w:r>
      <w:rPr>
        <w:rFonts w:ascii="Montserrat" w:eastAsia="Montserrat" w:hAnsi="Montserrat" w:cs="Montserrat"/>
        <w:color w:val="000000"/>
        <w:sz w:val="16"/>
        <w:szCs w:val="16"/>
      </w:rPr>
      <w:fldChar w:fldCharType="begin"/>
    </w:r>
    <w:r>
      <w:rPr>
        <w:rFonts w:ascii="Montserrat" w:eastAsia="Montserrat" w:hAnsi="Montserrat" w:cs="Montserrat"/>
        <w:color w:val="000000"/>
        <w:sz w:val="16"/>
        <w:szCs w:val="16"/>
      </w:rPr>
      <w:instrText>PAGE</w:instrText>
    </w:r>
    <w:r w:rsidR="00425188">
      <w:rPr>
        <w:rFonts w:ascii="Montserrat" w:eastAsia="Montserrat" w:hAnsi="Montserrat" w:cs="Montserrat"/>
        <w:color w:val="000000"/>
        <w:sz w:val="16"/>
        <w:szCs w:val="16"/>
      </w:rPr>
      <w:fldChar w:fldCharType="separate"/>
    </w:r>
    <w:r w:rsidR="0026104A">
      <w:rPr>
        <w:rFonts w:ascii="Montserrat" w:eastAsia="Montserrat" w:hAnsi="Montserrat" w:cs="Montserrat"/>
        <w:noProof/>
        <w:color w:val="000000"/>
        <w:sz w:val="16"/>
        <w:szCs w:val="16"/>
      </w:rPr>
      <w:t>2</w:t>
    </w:r>
    <w:r>
      <w:rPr>
        <w:rFonts w:ascii="Montserrat" w:eastAsia="Montserrat" w:hAnsi="Montserrat" w:cs="Montserrat"/>
        <w:color w:val="000000"/>
        <w:sz w:val="16"/>
        <w:szCs w:val="16"/>
      </w:rPr>
      <w:fldChar w:fldCharType="end"/>
    </w:r>
  </w:p>
  <w:p w:rsidR="003E4E46" w:rsidRDefault="003E4E46">
    <w:pPr>
      <w:pBdr>
        <w:top w:val="nil"/>
        <w:left w:val="nil"/>
        <w:bottom w:val="nil"/>
        <w:right w:val="nil"/>
        <w:between w:val="nil"/>
      </w:pBdr>
      <w:tabs>
        <w:tab w:val="center" w:pos="4513"/>
        <w:tab w:val="right" w:pos="9026"/>
      </w:tabs>
      <w:spacing w:line="240"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B5" w:rsidRDefault="005C1FB5">
      <w:pPr>
        <w:spacing w:line="240" w:lineRule="auto"/>
      </w:pPr>
      <w:r>
        <w:separator/>
      </w:r>
    </w:p>
  </w:footnote>
  <w:footnote w:type="continuationSeparator" w:id="0">
    <w:p w:rsidR="005C1FB5" w:rsidRDefault="005C1F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19C0"/>
    <w:multiLevelType w:val="multilevel"/>
    <w:tmpl w:val="2DBE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D5DE0"/>
    <w:multiLevelType w:val="multilevel"/>
    <w:tmpl w:val="431C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B3487"/>
    <w:multiLevelType w:val="multilevel"/>
    <w:tmpl w:val="A046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71078"/>
    <w:multiLevelType w:val="multilevel"/>
    <w:tmpl w:val="EECA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F9300B"/>
    <w:multiLevelType w:val="multilevel"/>
    <w:tmpl w:val="C82A728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65BD57D7"/>
    <w:multiLevelType w:val="multilevel"/>
    <w:tmpl w:val="537ADF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C276D43"/>
    <w:multiLevelType w:val="multilevel"/>
    <w:tmpl w:val="D0D636D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46"/>
    <w:rsid w:val="0026104A"/>
    <w:rsid w:val="003E4E46"/>
    <w:rsid w:val="00425188"/>
    <w:rsid w:val="005A7F99"/>
    <w:rsid w:val="005C1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007C"/>
  <w15:docId w15:val="{90105DCC-45F1-4080-ABF1-DF34018F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59"/>
    <w:rsid w:val="00021834"/>
    <w:pPr>
      <w:spacing w:line="240" w:lineRule="auto"/>
    </w:pPr>
    <w:rPr>
      <w:color w:val="00000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671"/>
    <w:pPr>
      <w:ind w:left="720"/>
      <w:contextualSpacing/>
    </w:pPr>
  </w:style>
  <w:style w:type="paragraph" w:styleId="BalloonText">
    <w:name w:val="Balloon Text"/>
    <w:basedOn w:val="Normal"/>
    <w:link w:val="BalloonTextChar"/>
    <w:uiPriority w:val="99"/>
    <w:semiHidden/>
    <w:unhideWhenUsed/>
    <w:rsid w:val="007D1D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DF2"/>
    <w:rPr>
      <w:rFonts w:ascii="Segoe UI" w:hAnsi="Segoe UI" w:cs="Segoe UI"/>
      <w:sz w:val="18"/>
      <w:szCs w:val="18"/>
    </w:rPr>
  </w:style>
  <w:style w:type="character" w:styleId="Hyperlink">
    <w:name w:val="Hyperlink"/>
    <w:basedOn w:val="DefaultParagraphFont"/>
    <w:uiPriority w:val="99"/>
    <w:unhideWhenUsed/>
    <w:rsid w:val="007D0240"/>
    <w:rPr>
      <w:color w:val="0000FF" w:themeColor="hyperlink"/>
      <w:u w:val="single"/>
    </w:rPr>
  </w:style>
  <w:style w:type="paragraph" w:styleId="NormalWeb">
    <w:name w:val="Normal (Web)"/>
    <w:basedOn w:val="Normal"/>
    <w:uiPriority w:val="99"/>
    <w:semiHidden/>
    <w:unhideWhenUsed/>
    <w:rsid w:val="00EE554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943CD"/>
    <w:pPr>
      <w:tabs>
        <w:tab w:val="center" w:pos="4513"/>
        <w:tab w:val="right" w:pos="9026"/>
      </w:tabs>
      <w:spacing w:line="240" w:lineRule="auto"/>
    </w:pPr>
  </w:style>
  <w:style w:type="character" w:customStyle="1" w:styleId="HeaderChar">
    <w:name w:val="Header Char"/>
    <w:basedOn w:val="DefaultParagraphFont"/>
    <w:link w:val="Header"/>
    <w:uiPriority w:val="99"/>
    <w:rsid w:val="00C943CD"/>
  </w:style>
  <w:style w:type="paragraph" w:styleId="Footer">
    <w:name w:val="footer"/>
    <w:basedOn w:val="Normal"/>
    <w:link w:val="FooterChar"/>
    <w:uiPriority w:val="99"/>
    <w:unhideWhenUsed/>
    <w:rsid w:val="00C943CD"/>
    <w:pPr>
      <w:tabs>
        <w:tab w:val="center" w:pos="4513"/>
        <w:tab w:val="right" w:pos="9026"/>
      </w:tabs>
      <w:spacing w:line="240" w:lineRule="auto"/>
    </w:pPr>
  </w:style>
  <w:style w:type="character" w:customStyle="1" w:styleId="FooterChar">
    <w:name w:val="Footer Char"/>
    <w:basedOn w:val="DefaultParagraphFont"/>
    <w:link w:val="Footer"/>
    <w:uiPriority w:val="99"/>
    <w:rsid w:val="00C943CD"/>
  </w:style>
  <w:style w:type="table" w:customStyle="1" w:styleId="a2">
    <w:basedOn w:val="TableNormal"/>
    <w:pPr>
      <w:spacing w:line="240" w:lineRule="auto"/>
    </w:pPr>
    <w:rPr>
      <w:color w:val="000000"/>
    </w:rPr>
    <w:tblPr>
      <w:tblStyleRowBandSize w:val="1"/>
      <w:tblStyleColBandSize w:val="1"/>
    </w:tblPr>
  </w:style>
  <w:style w:type="table" w:customStyle="1" w:styleId="a3">
    <w:basedOn w:val="TableNormal"/>
    <w:pPr>
      <w:spacing w:line="240" w:lineRule="auto"/>
    </w:pPr>
    <w:rPr>
      <w:color w:val="000000"/>
    </w:rPr>
    <w:tblPr>
      <w:tblStyleRowBandSize w:val="1"/>
      <w:tblStyleColBandSize w:val="1"/>
    </w:tblPr>
  </w:style>
  <w:style w:type="table" w:customStyle="1" w:styleId="a4">
    <w:basedOn w:val="TableNormal"/>
    <w:pPr>
      <w:spacing w:line="240" w:lineRule="auto"/>
    </w:pPr>
    <w:rPr>
      <w:color w:val="000000"/>
    </w:rPr>
    <w:tblPr>
      <w:tblStyleRowBandSize w:val="1"/>
      <w:tblStyleColBandSize w:val="1"/>
    </w:tblPr>
  </w:style>
  <w:style w:type="table" w:customStyle="1" w:styleId="a5">
    <w:basedOn w:val="TableNormal"/>
    <w:pPr>
      <w:spacing w:line="240" w:lineRule="auto"/>
    </w:pPr>
    <w:rPr>
      <w:color w:val="000000"/>
    </w:rPr>
    <w:tblPr>
      <w:tblStyleRowBandSize w:val="1"/>
      <w:tblStyleColBandSize w:val="1"/>
    </w:tblPr>
  </w:style>
  <w:style w:type="table" w:customStyle="1" w:styleId="a6">
    <w:basedOn w:val="TableNormal"/>
    <w:pPr>
      <w:spacing w:line="240" w:lineRule="auto"/>
    </w:pPr>
    <w:rPr>
      <w:color w:val="000000"/>
    </w:rPr>
    <w:tblPr>
      <w:tblStyleRowBandSize w:val="1"/>
      <w:tblStyleColBandSize w:val="1"/>
    </w:tblPr>
  </w:style>
  <w:style w:type="table" w:customStyle="1" w:styleId="a7">
    <w:basedOn w:val="TableNormal"/>
    <w:pPr>
      <w:spacing w:line="240" w:lineRule="auto"/>
    </w:pPr>
    <w:rPr>
      <w:color w:val="000000"/>
    </w:rPr>
    <w:tblPr>
      <w:tblStyleRowBandSize w:val="1"/>
      <w:tblStyleColBandSize w:val="1"/>
    </w:tblPr>
  </w:style>
  <w:style w:type="table" w:customStyle="1" w:styleId="a8">
    <w:basedOn w:val="TableNormal"/>
    <w:pPr>
      <w:spacing w:line="240" w:lineRule="auto"/>
    </w:pPr>
    <w:rPr>
      <w:color w:val="000000"/>
    </w:rPr>
    <w:tblPr>
      <w:tblStyleRowBandSize w:val="1"/>
      <w:tblStyleColBandSize w:val="1"/>
    </w:tblPr>
  </w:style>
  <w:style w:type="table" w:customStyle="1" w:styleId="a9">
    <w:basedOn w:val="TableNormal"/>
    <w:pPr>
      <w:spacing w:line="240" w:lineRule="auto"/>
    </w:pPr>
    <w:rPr>
      <w:color w:val="000000"/>
    </w:rPr>
    <w:tblPr>
      <w:tblStyleRowBandSize w:val="1"/>
      <w:tblStyleColBandSize w:val="1"/>
    </w:tblPr>
  </w:style>
  <w:style w:type="table" w:customStyle="1" w:styleId="aa">
    <w:basedOn w:val="TableNormal"/>
    <w:pPr>
      <w:spacing w:line="240" w:lineRule="auto"/>
    </w:pPr>
    <w:rPr>
      <w:color w:val="000000"/>
    </w:rPr>
    <w:tblPr>
      <w:tblStyleRowBandSize w:val="1"/>
      <w:tblStyleColBandSize w:val="1"/>
    </w:tblPr>
  </w:style>
  <w:style w:type="table" w:customStyle="1" w:styleId="ab">
    <w:basedOn w:val="TableNormal"/>
    <w:pPr>
      <w:spacing w:line="240" w:lineRule="auto"/>
    </w:pPr>
    <w:rPr>
      <w:color w:val="000000"/>
    </w:rPr>
    <w:tblPr>
      <w:tblStyleRowBandSize w:val="1"/>
      <w:tblStyleColBandSize w:val="1"/>
    </w:tblPr>
  </w:style>
  <w:style w:type="table" w:customStyle="1" w:styleId="ac">
    <w:basedOn w:val="TableNormal"/>
    <w:pPr>
      <w:spacing w:line="240" w:lineRule="auto"/>
    </w:pPr>
    <w:rPr>
      <w:color w:val="000000"/>
    </w:rPr>
    <w:tblPr>
      <w:tblStyleRowBandSize w:val="1"/>
      <w:tblStyleColBandSize w:val="1"/>
    </w:tblPr>
  </w:style>
  <w:style w:type="table" w:customStyle="1" w:styleId="ad">
    <w:basedOn w:val="TableNormal"/>
    <w:pPr>
      <w:spacing w:line="240" w:lineRule="auto"/>
    </w:pPr>
    <w:rPr>
      <w:color w:val="000000"/>
    </w:rPr>
    <w:tblPr>
      <w:tblStyleRowBandSize w:val="1"/>
      <w:tblStyleColBandSize w:val="1"/>
    </w:tblPr>
  </w:style>
  <w:style w:type="table" w:customStyle="1" w:styleId="ae">
    <w:basedOn w:val="TableNormal"/>
    <w:pPr>
      <w:spacing w:line="240" w:lineRule="auto"/>
    </w:pPr>
    <w:rPr>
      <w:color w:val="000000"/>
    </w:rPr>
    <w:tblPr>
      <w:tblStyleRowBandSize w:val="1"/>
      <w:tblStyleColBandSize w:val="1"/>
    </w:tblPr>
  </w:style>
  <w:style w:type="table" w:customStyle="1" w:styleId="af">
    <w:basedOn w:val="TableNormal"/>
    <w:pPr>
      <w:spacing w:line="240" w:lineRule="auto"/>
    </w:pPr>
    <w:rPr>
      <w:color w:val="000000"/>
    </w:rPr>
    <w:tblPr>
      <w:tblStyleRowBandSize w:val="1"/>
      <w:tblStyleColBandSize w:val="1"/>
    </w:tblPr>
  </w:style>
  <w:style w:type="table" w:customStyle="1" w:styleId="af0">
    <w:basedOn w:val="TableNormal"/>
    <w:pPr>
      <w:spacing w:line="240" w:lineRule="auto"/>
    </w:pPr>
    <w:rPr>
      <w:color w:val="000000"/>
    </w:rPr>
    <w:tblPr>
      <w:tblStyleRowBandSize w:val="1"/>
      <w:tblStyleColBandSize w:val="1"/>
    </w:tblPr>
  </w:style>
  <w:style w:type="table" w:customStyle="1" w:styleId="af1">
    <w:basedOn w:val="TableNormal"/>
    <w:pPr>
      <w:spacing w:line="240" w:lineRule="auto"/>
    </w:pPr>
    <w:rPr>
      <w:color w:val="000000"/>
    </w:rPr>
    <w:tblPr>
      <w:tblStyleRowBandSize w:val="1"/>
      <w:tblStyleColBandSize w:val="1"/>
    </w:tblPr>
  </w:style>
  <w:style w:type="character" w:customStyle="1" w:styleId="UnresolvedMention">
    <w:name w:val="Unresolved Mention"/>
    <w:basedOn w:val="DefaultParagraphFont"/>
    <w:uiPriority w:val="99"/>
    <w:semiHidden/>
    <w:unhideWhenUsed/>
    <w:rsid w:val="005A1CC5"/>
    <w:rPr>
      <w:color w:val="605E5C"/>
      <w:shd w:val="clear" w:color="auto" w:fill="E1DFDD"/>
    </w:rPr>
  </w:style>
  <w:style w:type="table" w:customStyle="1" w:styleId="af2">
    <w:basedOn w:val="TableNormal"/>
    <w:pPr>
      <w:spacing w:line="240" w:lineRule="auto"/>
    </w:pPr>
    <w:rPr>
      <w:color w:val="000000"/>
    </w:rPr>
    <w:tblPr>
      <w:tblStyleRowBandSize w:val="1"/>
      <w:tblStyleColBandSize w:val="1"/>
    </w:tblPr>
  </w:style>
  <w:style w:type="table" w:customStyle="1" w:styleId="af3">
    <w:basedOn w:val="TableNormal"/>
    <w:pPr>
      <w:spacing w:line="240" w:lineRule="auto"/>
    </w:pPr>
    <w:rPr>
      <w:color w:val="000000"/>
    </w:rPr>
    <w:tblPr>
      <w:tblStyleRowBandSize w:val="1"/>
      <w:tblStyleColBandSize w:val="1"/>
    </w:tblPr>
  </w:style>
  <w:style w:type="table" w:customStyle="1" w:styleId="af4">
    <w:basedOn w:val="TableNormal"/>
    <w:pPr>
      <w:spacing w:line="240" w:lineRule="auto"/>
    </w:pPr>
    <w:rPr>
      <w:color w:val="000000"/>
    </w:rPr>
    <w:tblPr>
      <w:tblStyleRowBandSize w:val="1"/>
      <w:tblStyleColBandSize w:val="1"/>
    </w:tblPr>
  </w:style>
  <w:style w:type="table" w:customStyle="1" w:styleId="af5">
    <w:basedOn w:val="TableNormal"/>
    <w:pPr>
      <w:spacing w:line="240" w:lineRule="auto"/>
    </w:pPr>
    <w:rPr>
      <w:color w:val="000000"/>
    </w:rPr>
    <w:tblPr>
      <w:tblStyleRowBandSize w:val="1"/>
      <w:tblStyleColBandSize w:val="1"/>
    </w:tblPr>
  </w:style>
  <w:style w:type="table" w:customStyle="1" w:styleId="af6">
    <w:basedOn w:val="TableNormal"/>
    <w:pPr>
      <w:spacing w:line="240" w:lineRule="auto"/>
    </w:pPr>
    <w:rPr>
      <w:color w:val="000000"/>
    </w:rPr>
    <w:tblPr>
      <w:tblStyleRowBandSize w:val="1"/>
      <w:tblStyleColBandSize w:val="1"/>
    </w:tblPr>
  </w:style>
  <w:style w:type="table" w:customStyle="1" w:styleId="af7">
    <w:basedOn w:val="TableNormal"/>
    <w:pPr>
      <w:spacing w:line="240" w:lineRule="auto"/>
    </w:pPr>
    <w:rPr>
      <w:color w:val="000000"/>
    </w:rPr>
    <w:tblPr>
      <w:tblStyleRowBandSize w:val="1"/>
      <w:tblStyleColBandSize w:val="1"/>
    </w:tblPr>
  </w:style>
  <w:style w:type="table" w:customStyle="1" w:styleId="af8">
    <w:basedOn w:val="TableNormal"/>
    <w:pPr>
      <w:spacing w:line="240" w:lineRule="auto"/>
    </w:pPr>
    <w:rPr>
      <w:color w:val="000000"/>
    </w:rPr>
    <w:tblPr>
      <w:tblStyleRowBandSize w:val="1"/>
      <w:tblStyleColBandSize w:val="1"/>
    </w:tblPr>
  </w:style>
  <w:style w:type="table" w:customStyle="1" w:styleId="af9">
    <w:basedOn w:val="TableNormal"/>
    <w:pPr>
      <w:spacing w:line="240" w:lineRule="auto"/>
    </w:pPr>
    <w:rPr>
      <w:color w:val="000000"/>
    </w:rPr>
    <w:tblPr>
      <w:tblStyleRowBandSize w:val="1"/>
      <w:tblStyleColBandSize w:val="1"/>
    </w:tblPr>
  </w:style>
  <w:style w:type="table" w:customStyle="1" w:styleId="afa">
    <w:basedOn w:val="TableNormal"/>
    <w:pPr>
      <w:spacing w:line="240" w:lineRule="auto"/>
    </w:pPr>
    <w:rPr>
      <w:color w:val="000000"/>
    </w:rPr>
    <w:tblPr>
      <w:tblStyleRowBandSize w:val="1"/>
      <w:tblStyleColBandSize w:val="1"/>
    </w:tblPr>
  </w:style>
  <w:style w:type="table" w:customStyle="1" w:styleId="afb">
    <w:basedOn w:val="TableNormal"/>
    <w:pPr>
      <w:spacing w:line="240" w:lineRule="auto"/>
    </w:pPr>
    <w:rPr>
      <w:color w:val="000000"/>
    </w:rPr>
    <w:tblPr>
      <w:tblStyleRowBandSize w:val="1"/>
      <w:tblStyleColBandSize w:val="1"/>
    </w:tblPr>
  </w:style>
  <w:style w:type="table" w:customStyle="1" w:styleId="afc">
    <w:basedOn w:val="TableNormal"/>
    <w:pPr>
      <w:spacing w:line="240" w:lineRule="auto"/>
    </w:pPr>
    <w:rPr>
      <w:color w:val="000000"/>
    </w:rPr>
    <w:tblPr>
      <w:tblStyleRowBandSize w:val="1"/>
      <w:tblStyleColBandSize w:val="1"/>
    </w:tblPr>
  </w:style>
  <w:style w:type="table" w:customStyle="1" w:styleId="afd">
    <w:basedOn w:val="TableNormal"/>
    <w:pPr>
      <w:spacing w:line="240" w:lineRule="auto"/>
    </w:pPr>
    <w:rPr>
      <w:color w:val="000000"/>
    </w:rPr>
    <w:tblPr>
      <w:tblStyleRowBandSize w:val="1"/>
      <w:tblStyleColBandSize w:val="1"/>
    </w:tblPr>
  </w:style>
  <w:style w:type="table" w:customStyle="1" w:styleId="afe">
    <w:basedOn w:val="TableNormal"/>
    <w:pPr>
      <w:spacing w:line="240" w:lineRule="auto"/>
    </w:pPr>
    <w:rPr>
      <w:color w:val="000000"/>
    </w:rPr>
    <w:tblPr>
      <w:tblStyleRowBandSize w:val="1"/>
      <w:tblStyleColBandSize w:val="1"/>
    </w:tblPr>
  </w:style>
  <w:style w:type="table" w:customStyle="1" w:styleId="aff">
    <w:basedOn w:val="TableNormal"/>
    <w:pPr>
      <w:spacing w:line="240" w:lineRule="auto"/>
    </w:pPr>
    <w:rPr>
      <w:color w:val="000000"/>
    </w:rPr>
    <w:tblPr>
      <w:tblStyleRowBandSize w:val="1"/>
      <w:tblStyleColBandSize w:val="1"/>
    </w:tblPr>
  </w:style>
  <w:style w:type="table" w:customStyle="1" w:styleId="aff0">
    <w:basedOn w:val="TableNormal"/>
    <w:pPr>
      <w:spacing w:line="240" w:lineRule="auto"/>
    </w:pPr>
    <w:rPr>
      <w:color w:val="000000"/>
    </w:rPr>
    <w:tblPr>
      <w:tblStyleRowBandSize w:val="1"/>
      <w:tblStyleColBandSize w:val="1"/>
    </w:tblPr>
  </w:style>
  <w:style w:type="table" w:customStyle="1" w:styleId="aff1">
    <w:basedOn w:val="TableNormal"/>
    <w:pPr>
      <w:spacing w:line="240" w:lineRule="auto"/>
    </w:pPr>
    <w:rPr>
      <w:color w:val="000000"/>
    </w:rPr>
    <w:tblPr>
      <w:tblStyleRowBandSize w:val="1"/>
      <w:tblStyleColBandSize w:val="1"/>
    </w:tblPr>
  </w:style>
  <w:style w:type="table" w:customStyle="1" w:styleId="aff2">
    <w:basedOn w:val="TableNormal"/>
    <w:pPr>
      <w:spacing w:line="240" w:lineRule="auto"/>
    </w:pPr>
    <w:rPr>
      <w:color w:val="000000"/>
    </w:rPr>
    <w:tblPr>
      <w:tblStyleRowBandSize w:val="1"/>
      <w:tblStyleColBandSize w:val="1"/>
    </w:tblPr>
  </w:style>
  <w:style w:type="table" w:customStyle="1" w:styleId="aff3">
    <w:basedOn w:val="TableNormal"/>
    <w:pPr>
      <w:spacing w:line="240" w:lineRule="auto"/>
    </w:pPr>
    <w:rPr>
      <w:color w:val="000000"/>
    </w:rPr>
    <w:tblPr>
      <w:tblStyleRowBandSize w:val="1"/>
      <w:tblStyleColBandSize w:val="1"/>
    </w:tblPr>
  </w:style>
  <w:style w:type="table" w:customStyle="1" w:styleId="aff4">
    <w:basedOn w:val="TableNormal"/>
    <w:pPr>
      <w:spacing w:line="240" w:lineRule="auto"/>
    </w:pPr>
    <w:rPr>
      <w:color w:val="000000"/>
    </w:rPr>
    <w:tblPr>
      <w:tblStyleRowBandSize w:val="1"/>
      <w:tblStyleColBandSize w:val="1"/>
    </w:tblPr>
  </w:style>
  <w:style w:type="table" w:customStyle="1" w:styleId="aff5">
    <w:basedOn w:val="TableNormal"/>
    <w:pPr>
      <w:spacing w:line="240" w:lineRule="auto"/>
    </w:pPr>
    <w:rPr>
      <w:color w:val="000000"/>
    </w:rPr>
    <w:tblPr>
      <w:tblStyleRowBandSize w:val="1"/>
      <w:tblStyleColBandSize w:val="1"/>
    </w:tblPr>
  </w:style>
  <w:style w:type="table" w:customStyle="1" w:styleId="aff6">
    <w:basedOn w:val="TableNormal"/>
    <w:pPr>
      <w:spacing w:line="240" w:lineRule="auto"/>
    </w:pPr>
    <w:rPr>
      <w:color w:val="000000"/>
    </w:rPr>
    <w:tblPr>
      <w:tblStyleRowBandSize w:val="1"/>
      <w:tblStyleColBandSize w:val="1"/>
    </w:tblPr>
  </w:style>
  <w:style w:type="table" w:customStyle="1" w:styleId="aff7">
    <w:basedOn w:val="TableNormal"/>
    <w:pPr>
      <w:spacing w:line="240" w:lineRule="auto"/>
    </w:pPr>
    <w:rPr>
      <w:color w:val="000000"/>
    </w:rPr>
    <w:tblPr>
      <w:tblStyleRowBandSize w:val="1"/>
      <w:tblStyleColBandSize w:val="1"/>
    </w:tblPr>
  </w:style>
  <w:style w:type="table" w:customStyle="1" w:styleId="aff8">
    <w:basedOn w:val="TableNormal"/>
    <w:pPr>
      <w:spacing w:line="240" w:lineRule="auto"/>
    </w:pPr>
    <w:rPr>
      <w:color w:val="000000"/>
    </w:rPr>
    <w:tblPr>
      <w:tblStyleRowBandSize w:val="1"/>
      <w:tblStyleColBandSize w:val="1"/>
    </w:tblPr>
  </w:style>
  <w:style w:type="table" w:customStyle="1" w:styleId="aff9">
    <w:basedOn w:val="TableNormal"/>
    <w:pPr>
      <w:spacing w:line="240" w:lineRule="auto"/>
    </w:pPr>
    <w:rPr>
      <w:color w:val="000000"/>
    </w:rPr>
    <w:tblPr>
      <w:tblStyleRowBandSize w:val="1"/>
      <w:tblStyleColBandSize w:val="1"/>
    </w:tblPr>
  </w:style>
  <w:style w:type="table" w:customStyle="1" w:styleId="affa">
    <w:basedOn w:val="TableNormal"/>
    <w:pPr>
      <w:spacing w:line="240" w:lineRule="auto"/>
    </w:pPr>
    <w:rPr>
      <w:color w:val="000000"/>
    </w:rPr>
    <w:tblPr>
      <w:tblStyleRowBandSize w:val="1"/>
      <w:tblStyleColBandSize w:val="1"/>
    </w:tblPr>
  </w:style>
  <w:style w:type="table" w:customStyle="1" w:styleId="affb">
    <w:basedOn w:val="TableNormal"/>
    <w:pPr>
      <w:spacing w:line="240" w:lineRule="auto"/>
    </w:pPr>
    <w:rPr>
      <w:color w:val="000000"/>
    </w:rPr>
    <w:tblPr>
      <w:tblStyleRowBandSize w:val="1"/>
      <w:tblStyleColBandSize w:val="1"/>
    </w:tblPr>
  </w:style>
  <w:style w:type="table" w:customStyle="1" w:styleId="affc">
    <w:basedOn w:val="TableNormal"/>
    <w:pPr>
      <w:spacing w:line="240" w:lineRule="auto"/>
    </w:pPr>
    <w:rPr>
      <w:color w:val="000000"/>
    </w:rPr>
    <w:tblPr>
      <w:tblStyleRowBandSize w:val="1"/>
      <w:tblStyleColBandSize w:val="1"/>
    </w:tblPr>
  </w:style>
  <w:style w:type="table" w:customStyle="1" w:styleId="affd">
    <w:basedOn w:val="TableNormal"/>
    <w:pPr>
      <w:spacing w:line="240" w:lineRule="auto"/>
    </w:pPr>
    <w:rPr>
      <w:color w:val="00000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85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BpNHwP0uRfPV0P3b7UJEyIQZ0Q==">AMUW2mUzjMkyilkx1mROUaehnOIocOAQA0ipzPRV3ydG5zHev1Lr3MD3kcbXvyGjs+oOjhOAGnChMBwzx6CEKNN5JNIm2OtzdSSqRbT7DmDFm2SKFXqYbMA/hKZHubTELr1Wf838dh/dTSO6KsvpZf+Y/tOOGSL8lW3tDsQhlMi5Fcjzc4fxgA9v8BlF3UDyC0D5TN1Rp9JRcViUH7rd9i2bLVAb9dqhTg==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Cosgrove</dc:creator>
  <cp:lastModifiedBy>Vanessa Creed</cp:lastModifiedBy>
  <cp:revision>2</cp:revision>
  <dcterms:created xsi:type="dcterms:W3CDTF">2024-10-25T02:53:00Z</dcterms:created>
  <dcterms:modified xsi:type="dcterms:W3CDTF">2024-10-25T02:53:00Z</dcterms:modified>
</cp:coreProperties>
</file>