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60B1" w14:textId="77777777" w:rsidR="004462FD" w:rsidRDefault="004462FD" w:rsidP="00125921">
      <w:pPr>
        <w:spacing w:after="0" w:line="240" w:lineRule="auto"/>
        <w:rPr>
          <w:rFonts w:ascii="Arial" w:hAnsi="Arial" w:cs="Arial"/>
          <w:b/>
          <w:sz w:val="24"/>
        </w:rPr>
      </w:pPr>
    </w:p>
    <w:p w14:paraId="07200C85" w14:textId="77777777" w:rsidR="00E51EE9" w:rsidRDefault="00E51EE9" w:rsidP="00125921">
      <w:pPr>
        <w:spacing w:after="0" w:line="240" w:lineRule="auto"/>
        <w:rPr>
          <w:rFonts w:ascii="Arial" w:hAnsi="Arial" w:cs="Arial"/>
          <w:sz w:val="21"/>
        </w:rPr>
      </w:pPr>
    </w:p>
    <w:p w14:paraId="738CEFDA" w14:textId="77777777" w:rsidR="00E51EE9" w:rsidRDefault="00E51EE9" w:rsidP="00125921">
      <w:pPr>
        <w:spacing w:after="0" w:line="240" w:lineRule="auto"/>
        <w:rPr>
          <w:rFonts w:ascii="Arial" w:hAnsi="Arial" w:cs="Arial"/>
          <w:sz w:val="21"/>
        </w:rPr>
      </w:pPr>
    </w:p>
    <w:p w14:paraId="5932C099" w14:textId="729325EC" w:rsidR="009F2504" w:rsidRDefault="009F2504" w:rsidP="00125921">
      <w:pPr>
        <w:spacing w:after="0" w:line="24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Title:</w:t>
      </w:r>
      <w:r>
        <w:rPr>
          <w:rFonts w:ascii="Arial" w:hAnsi="Arial" w:cs="Arial"/>
          <w:sz w:val="21"/>
        </w:rPr>
        <w:tab/>
      </w:r>
      <w:r w:rsidR="00BA362A">
        <w:rPr>
          <w:rFonts w:ascii="Arial" w:hAnsi="Arial" w:cs="Arial"/>
          <w:sz w:val="21"/>
        </w:rPr>
        <w:tab/>
      </w:r>
      <w:r w:rsidR="00BA362A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>Youth Minister</w:t>
      </w:r>
    </w:p>
    <w:p w14:paraId="0B1382DB" w14:textId="77777777" w:rsidR="009F2504" w:rsidRDefault="009F2504" w:rsidP="00125921">
      <w:pPr>
        <w:spacing w:after="0" w:line="24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Responsible to:</w:t>
      </w:r>
      <w:r>
        <w:rPr>
          <w:rFonts w:ascii="Arial" w:hAnsi="Arial" w:cs="Arial"/>
          <w:sz w:val="21"/>
        </w:rPr>
        <w:tab/>
        <w:t>Religious Education Coordinator – Mission</w:t>
      </w:r>
    </w:p>
    <w:p w14:paraId="068FBF43" w14:textId="77777777" w:rsidR="009F2504" w:rsidRDefault="009F2504" w:rsidP="00125921">
      <w:pPr>
        <w:spacing w:after="0" w:line="24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Accountable to:</w:t>
      </w:r>
      <w:r>
        <w:rPr>
          <w:rFonts w:ascii="Arial" w:hAnsi="Arial" w:cs="Arial"/>
          <w:sz w:val="21"/>
        </w:rPr>
        <w:tab/>
        <w:t>Principal &amp; Parish Priest</w:t>
      </w:r>
    </w:p>
    <w:p w14:paraId="53A92D8D" w14:textId="77777777" w:rsidR="009F2504" w:rsidRDefault="009F2504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p w14:paraId="1C456D9D" w14:textId="77777777" w:rsidR="00E51EE9" w:rsidRDefault="00E51EE9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2E8AEF63" w14:textId="77777777" w:rsidR="00E51EE9" w:rsidRDefault="00E51EE9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230E6A28" w14:textId="77777777" w:rsidR="009F2504" w:rsidRPr="00EA0A7B" w:rsidRDefault="009F2504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t>Purpose of the Role:</w:t>
      </w:r>
    </w:p>
    <w:p w14:paraId="7B0B350D" w14:textId="77777777" w:rsidR="009F2504" w:rsidRDefault="009F2504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p w14:paraId="77FF4096" w14:textId="35FBF814" w:rsidR="00B5417E" w:rsidRPr="00EA0A7B" w:rsidRDefault="00D92859" w:rsidP="00E51EE9">
      <w:pPr>
        <w:spacing w:after="0" w:line="240" w:lineRule="auto"/>
        <w:ind w:left="851"/>
        <w:rPr>
          <w:rFonts w:ascii="Arial" w:hAnsi="Arial" w:cs="Arial"/>
        </w:rPr>
      </w:pPr>
      <w:r w:rsidRPr="00EA0A7B">
        <w:rPr>
          <w:rFonts w:ascii="Arial" w:hAnsi="Arial" w:cs="Arial"/>
        </w:rPr>
        <w:t xml:space="preserve">The core role of the Youth Minister is to assist in the animating of spirituality and faith formation </w:t>
      </w:r>
      <w:r w:rsidR="00B5417E" w:rsidRPr="00EA0A7B">
        <w:rPr>
          <w:rFonts w:ascii="Arial" w:hAnsi="Arial" w:cs="Arial"/>
        </w:rPr>
        <w:t>of youth and promote</w:t>
      </w:r>
      <w:r w:rsidRPr="00EA0A7B">
        <w:rPr>
          <w:rFonts w:ascii="Arial" w:hAnsi="Arial" w:cs="Arial"/>
        </w:rPr>
        <w:t xml:space="preserve"> attitudes based on Gospel values. The Youth Minister is to provide faith formation</w:t>
      </w:r>
      <w:r w:rsidR="00A31F15">
        <w:rPr>
          <w:rFonts w:ascii="Arial" w:hAnsi="Arial" w:cs="Arial"/>
        </w:rPr>
        <w:t xml:space="preserve">, </w:t>
      </w:r>
      <w:r w:rsidR="00A31F15" w:rsidRPr="00171F5B">
        <w:rPr>
          <w:rFonts w:ascii="Arial" w:hAnsi="Arial" w:cs="Arial"/>
        </w:rPr>
        <w:t>wellbeing</w:t>
      </w:r>
      <w:r w:rsidRPr="00EA0A7B">
        <w:rPr>
          <w:rFonts w:ascii="Arial" w:hAnsi="Arial" w:cs="Arial"/>
        </w:rPr>
        <w:t xml:space="preserve"> and leadership opportunities to youth within the </w:t>
      </w:r>
      <w:r w:rsidR="00B5417E" w:rsidRPr="00EA0A7B">
        <w:rPr>
          <w:rFonts w:ascii="Arial" w:hAnsi="Arial" w:cs="Arial"/>
        </w:rPr>
        <w:t>P</w:t>
      </w:r>
      <w:r w:rsidRPr="00EA0A7B">
        <w:rPr>
          <w:rFonts w:ascii="Arial" w:hAnsi="Arial" w:cs="Arial"/>
        </w:rPr>
        <w:t>arish, school and throughout the broader community</w:t>
      </w:r>
      <w:r w:rsidR="00B5417E" w:rsidRPr="00EA0A7B">
        <w:rPr>
          <w:rFonts w:ascii="Arial" w:hAnsi="Arial" w:cs="Arial"/>
        </w:rPr>
        <w:t>,</w:t>
      </w:r>
      <w:r w:rsidR="0018688E" w:rsidRPr="00EA0A7B">
        <w:rPr>
          <w:rFonts w:ascii="Arial" w:hAnsi="Arial" w:cs="Arial"/>
        </w:rPr>
        <w:t xml:space="preserve"> as well as develop</w:t>
      </w:r>
      <w:r w:rsidRPr="00EA0A7B">
        <w:rPr>
          <w:rFonts w:ascii="Arial" w:hAnsi="Arial" w:cs="Arial"/>
        </w:rPr>
        <w:t xml:space="preserve"> a strong sense of faith </w:t>
      </w:r>
      <w:r w:rsidR="00A31F15">
        <w:rPr>
          <w:rFonts w:ascii="Arial" w:hAnsi="Arial" w:cs="Arial"/>
        </w:rPr>
        <w:t xml:space="preserve">and </w:t>
      </w:r>
      <w:r w:rsidR="00A31F15" w:rsidRPr="00171F5B">
        <w:rPr>
          <w:rFonts w:ascii="Arial" w:hAnsi="Arial" w:cs="Arial"/>
        </w:rPr>
        <w:t>wellbeing</w:t>
      </w:r>
      <w:r w:rsidR="00A31F15">
        <w:rPr>
          <w:rFonts w:ascii="Arial" w:hAnsi="Arial" w:cs="Arial"/>
        </w:rPr>
        <w:t xml:space="preserve"> </w:t>
      </w:r>
      <w:r w:rsidRPr="00EA0A7B">
        <w:rPr>
          <w:rFonts w:ascii="Arial" w:hAnsi="Arial" w:cs="Arial"/>
        </w:rPr>
        <w:t xml:space="preserve">amongst youth, drawing them into, and allowing them to identify with, a nurturing and supportive faith community. </w:t>
      </w:r>
    </w:p>
    <w:p w14:paraId="165DA6EB" w14:textId="77777777" w:rsidR="00B5417E" w:rsidRPr="00EA0A7B" w:rsidRDefault="00B5417E" w:rsidP="00E51EE9">
      <w:pPr>
        <w:spacing w:after="0" w:line="240" w:lineRule="auto"/>
        <w:ind w:left="851"/>
        <w:rPr>
          <w:rFonts w:ascii="Arial" w:hAnsi="Arial" w:cs="Arial"/>
        </w:rPr>
      </w:pPr>
    </w:p>
    <w:p w14:paraId="21D9328E" w14:textId="5C0CCDEF" w:rsidR="00D92859" w:rsidRPr="00EA0A7B" w:rsidRDefault="00D92859" w:rsidP="00E51EE9">
      <w:pPr>
        <w:spacing w:after="0" w:line="240" w:lineRule="auto"/>
        <w:ind w:left="851"/>
        <w:rPr>
          <w:rFonts w:ascii="Arial" w:hAnsi="Arial" w:cs="Arial"/>
        </w:rPr>
      </w:pPr>
      <w:r w:rsidRPr="00EA0A7B">
        <w:rPr>
          <w:rFonts w:ascii="Arial" w:hAnsi="Arial" w:cs="Arial"/>
        </w:rPr>
        <w:t>The Youth Minister will also support the</w:t>
      </w:r>
      <w:r w:rsidR="00125921" w:rsidRPr="00EA0A7B">
        <w:rPr>
          <w:rFonts w:ascii="Arial" w:hAnsi="Arial" w:cs="Arial"/>
        </w:rPr>
        <w:t xml:space="preserve"> REC:</w:t>
      </w:r>
      <w:r w:rsidR="009F2504" w:rsidRPr="00EA0A7B">
        <w:rPr>
          <w:rFonts w:ascii="Arial" w:hAnsi="Arial" w:cs="Arial"/>
        </w:rPr>
        <w:t xml:space="preserve"> </w:t>
      </w:r>
      <w:r w:rsidR="00B46C79" w:rsidRPr="00EA0A7B">
        <w:rPr>
          <w:rFonts w:ascii="Arial" w:hAnsi="Arial" w:cs="Arial"/>
        </w:rPr>
        <w:t>Mission in the</w:t>
      </w:r>
      <w:r w:rsidRPr="00EA0A7B">
        <w:rPr>
          <w:rFonts w:ascii="Arial" w:hAnsi="Arial" w:cs="Arial"/>
        </w:rPr>
        <w:t xml:space="preserve"> development, implementation and growth of Youth Ministry and the CSYM</w:t>
      </w:r>
      <w:r w:rsidR="00CA6F69">
        <w:rPr>
          <w:rFonts w:ascii="Arial" w:hAnsi="Arial" w:cs="Arial"/>
        </w:rPr>
        <w:t>I</w:t>
      </w:r>
      <w:r w:rsidRPr="00EA0A7B">
        <w:rPr>
          <w:rFonts w:ascii="Arial" w:hAnsi="Arial" w:cs="Arial"/>
        </w:rPr>
        <w:t xml:space="preserve"> Four Phase Model of Student Formation within the school, thus maximising the evangelisation and formation of students. The Youth Minister will develop links between students undertaking </w:t>
      </w:r>
      <w:r w:rsidR="00B46C79" w:rsidRPr="00EA0A7B">
        <w:rPr>
          <w:rFonts w:ascii="Arial" w:hAnsi="Arial" w:cs="Arial"/>
        </w:rPr>
        <w:t>such Youth Ministry</w:t>
      </w:r>
      <w:r w:rsidRPr="00EA0A7B">
        <w:rPr>
          <w:rFonts w:ascii="Arial" w:hAnsi="Arial" w:cs="Arial"/>
        </w:rPr>
        <w:t xml:space="preserve"> and the Parish and provide pathways for such youth to connect into the Church.</w:t>
      </w:r>
    </w:p>
    <w:p w14:paraId="2475395F" w14:textId="77777777" w:rsidR="00B5417E" w:rsidRPr="00EA0A7B" w:rsidRDefault="00B5417E" w:rsidP="00E51EE9">
      <w:pPr>
        <w:spacing w:after="0" w:line="240" w:lineRule="auto"/>
        <w:ind w:left="851"/>
        <w:rPr>
          <w:rFonts w:ascii="Arial" w:hAnsi="Arial" w:cs="Arial"/>
        </w:rPr>
      </w:pPr>
    </w:p>
    <w:p w14:paraId="5B645BDC" w14:textId="77777777" w:rsidR="009F2504" w:rsidRDefault="009F2504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p w14:paraId="3424FDC2" w14:textId="77777777" w:rsidR="009F2504" w:rsidRPr="00EA0A7B" w:rsidRDefault="009F2504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t>Key</w:t>
      </w:r>
      <w:r w:rsidR="00912CA5" w:rsidRPr="00EA0A7B">
        <w:rPr>
          <w:rFonts w:ascii="Arial" w:hAnsi="Arial" w:cs="Arial"/>
          <w:b/>
          <w:sz w:val="24"/>
          <w:szCs w:val="24"/>
        </w:rPr>
        <w:t xml:space="preserve"> Areas of</w:t>
      </w:r>
      <w:r w:rsidRPr="00EA0A7B">
        <w:rPr>
          <w:rFonts w:ascii="Arial" w:hAnsi="Arial" w:cs="Arial"/>
          <w:b/>
          <w:sz w:val="24"/>
          <w:szCs w:val="24"/>
        </w:rPr>
        <w:t xml:space="preserve"> </w:t>
      </w:r>
      <w:r w:rsidR="00912CA5" w:rsidRPr="00EA0A7B">
        <w:rPr>
          <w:rFonts w:ascii="Arial" w:hAnsi="Arial" w:cs="Arial"/>
          <w:b/>
          <w:sz w:val="24"/>
          <w:szCs w:val="24"/>
        </w:rPr>
        <w:t>Accountability</w:t>
      </w:r>
      <w:r w:rsidRPr="00EA0A7B">
        <w:rPr>
          <w:rFonts w:ascii="Arial" w:hAnsi="Arial" w:cs="Arial"/>
          <w:b/>
          <w:sz w:val="24"/>
          <w:szCs w:val="24"/>
        </w:rPr>
        <w:t>:</w:t>
      </w:r>
    </w:p>
    <w:p w14:paraId="0A27D877" w14:textId="77777777" w:rsidR="002F15D1" w:rsidRPr="00EA0A7B" w:rsidRDefault="002F15D1" w:rsidP="00E51EE9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35A810AB" w14:textId="77777777" w:rsidR="00B46C79" w:rsidRPr="00EA0A7B" w:rsidRDefault="008D1BB4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t>Religious Leadership</w:t>
      </w:r>
    </w:p>
    <w:p w14:paraId="0B9435E2" w14:textId="77777777" w:rsidR="00B46C79" w:rsidRPr="004462FD" w:rsidRDefault="008D1BB4" w:rsidP="00EA0A7B">
      <w:pPr>
        <w:pStyle w:val="ListParagraph"/>
        <w:numPr>
          <w:ilvl w:val="0"/>
          <w:numId w:val="1"/>
        </w:numPr>
        <w:spacing w:after="0" w:line="240" w:lineRule="auto"/>
        <w:ind w:left="1418"/>
        <w:rPr>
          <w:rFonts w:ascii="Arial" w:hAnsi="Arial" w:cs="Arial"/>
          <w:sz w:val="21"/>
        </w:rPr>
      </w:pPr>
      <w:r w:rsidRPr="004462FD">
        <w:rPr>
          <w:rFonts w:ascii="Arial" w:hAnsi="Arial" w:cs="Arial"/>
          <w:sz w:val="21"/>
        </w:rPr>
        <w:t>Collaborating</w:t>
      </w:r>
      <w:r w:rsidR="00B46C79" w:rsidRPr="004462FD">
        <w:rPr>
          <w:rFonts w:ascii="Arial" w:hAnsi="Arial" w:cs="Arial"/>
          <w:sz w:val="21"/>
        </w:rPr>
        <w:t xml:space="preserve"> with the Parish Priest in the area of Youth Ministry in the Parish</w:t>
      </w:r>
    </w:p>
    <w:p w14:paraId="4FE3D6B3" w14:textId="77777777" w:rsidR="00B46C79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Supporting</w:t>
      </w:r>
      <w:r w:rsidR="00B46C79" w:rsidRPr="00EA0A7B">
        <w:rPr>
          <w:rFonts w:ascii="Arial" w:hAnsi="Arial" w:cs="Arial"/>
        </w:rPr>
        <w:t xml:space="preserve"> existing programs within the Parish</w:t>
      </w:r>
      <w:r w:rsidRPr="00EA0A7B">
        <w:rPr>
          <w:rFonts w:ascii="Arial" w:hAnsi="Arial" w:cs="Arial"/>
        </w:rPr>
        <w:t xml:space="preserve"> and initiating new Parish youth ministry programs</w:t>
      </w:r>
    </w:p>
    <w:p w14:paraId="72B06252" w14:textId="77777777" w:rsidR="00B46C79" w:rsidRPr="00EA0A7B" w:rsidRDefault="00B46C79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In consultation with the Parish Priest, planning and conducting local Parish events (eg Youth group, prayer group)</w:t>
      </w:r>
    </w:p>
    <w:p w14:paraId="73B8E710" w14:textId="77777777" w:rsidR="00B46C79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Connecting</w:t>
      </w:r>
      <w:r w:rsidR="00B46C79" w:rsidRPr="00EA0A7B">
        <w:rPr>
          <w:rFonts w:ascii="Arial" w:hAnsi="Arial" w:cs="Arial"/>
        </w:rPr>
        <w:t xml:space="preserve"> with important Parish agencies (Parish Council etc)</w:t>
      </w:r>
    </w:p>
    <w:p w14:paraId="178533A5" w14:textId="77777777" w:rsidR="00B46C79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Exploring</w:t>
      </w:r>
      <w:r w:rsidR="00B46C79" w:rsidRPr="00EA0A7B">
        <w:rPr>
          <w:rFonts w:ascii="Arial" w:hAnsi="Arial" w:cs="Arial"/>
        </w:rPr>
        <w:t xml:space="preserve"> the potential for youth ministry outreach within the Catholic Primary Schools</w:t>
      </w:r>
    </w:p>
    <w:p w14:paraId="6C1B0AE5" w14:textId="77777777" w:rsidR="00C47E86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Collaborating</w:t>
      </w:r>
      <w:r w:rsidR="00B46C79" w:rsidRPr="00EA0A7B">
        <w:rPr>
          <w:rFonts w:ascii="Arial" w:hAnsi="Arial" w:cs="Arial"/>
        </w:rPr>
        <w:t xml:space="preserve"> </w:t>
      </w:r>
      <w:r w:rsidR="00EC742A" w:rsidRPr="00EA0A7B">
        <w:rPr>
          <w:rFonts w:ascii="Arial" w:hAnsi="Arial" w:cs="Arial"/>
        </w:rPr>
        <w:t xml:space="preserve">with the </w:t>
      </w:r>
      <w:r w:rsidR="00125921" w:rsidRPr="00EA0A7B">
        <w:rPr>
          <w:rFonts w:ascii="Arial" w:hAnsi="Arial" w:cs="Arial"/>
        </w:rPr>
        <w:t xml:space="preserve">REC:Mission </w:t>
      </w:r>
      <w:r w:rsidR="00EC742A" w:rsidRPr="00EA0A7B">
        <w:rPr>
          <w:rFonts w:ascii="Arial" w:hAnsi="Arial" w:cs="Arial"/>
        </w:rPr>
        <w:t xml:space="preserve">in the area of Youth Ministry </w:t>
      </w:r>
      <w:r w:rsidR="00C47E86" w:rsidRPr="00EA0A7B">
        <w:rPr>
          <w:rFonts w:ascii="Arial" w:hAnsi="Arial" w:cs="Arial"/>
        </w:rPr>
        <w:t>and evangelisation</w:t>
      </w:r>
      <w:r w:rsidR="00125921" w:rsidRPr="00EA0A7B">
        <w:rPr>
          <w:rFonts w:ascii="Arial" w:hAnsi="Arial" w:cs="Arial"/>
        </w:rPr>
        <w:t xml:space="preserve"> </w:t>
      </w:r>
      <w:r w:rsidR="00EC742A" w:rsidRPr="00EA0A7B">
        <w:rPr>
          <w:rFonts w:ascii="Arial" w:hAnsi="Arial" w:cs="Arial"/>
        </w:rPr>
        <w:t>in the School</w:t>
      </w:r>
    </w:p>
    <w:p w14:paraId="647DD7BE" w14:textId="77777777" w:rsidR="00C47E86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Giving</w:t>
      </w:r>
      <w:r w:rsidR="00C47E86" w:rsidRPr="00EA0A7B">
        <w:rPr>
          <w:rFonts w:ascii="Arial" w:hAnsi="Arial" w:cs="Arial"/>
        </w:rPr>
        <w:t xml:space="preserve"> personal witness to Catholic values in car</w:t>
      </w:r>
      <w:r w:rsidR="00125921" w:rsidRPr="00EA0A7B">
        <w:rPr>
          <w:rFonts w:ascii="Arial" w:hAnsi="Arial" w:cs="Arial"/>
        </w:rPr>
        <w:t xml:space="preserve">rying out the duties associated </w:t>
      </w:r>
      <w:r w:rsidR="00C47E86" w:rsidRPr="00EA0A7B">
        <w:rPr>
          <w:rFonts w:ascii="Arial" w:hAnsi="Arial" w:cs="Arial"/>
        </w:rPr>
        <w:t>with the role</w:t>
      </w:r>
    </w:p>
    <w:p w14:paraId="4ACA8B3C" w14:textId="77777777" w:rsidR="00C47E86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Initiating, encouraging and participating</w:t>
      </w:r>
      <w:r w:rsidR="00C47E86" w:rsidRPr="00EA0A7B">
        <w:rPr>
          <w:rFonts w:ascii="Arial" w:hAnsi="Arial" w:cs="Arial"/>
        </w:rPr>
        <w:t xml:space="preserve"> in the students’ liturgical and prayer life at the school</w:t>
      </w:r>
    </w:p>
    <w:p w14:paraId="574C5643" w14:textId="77777777" w:rsidR="00C47E86" w:rsidRPr="00EA0A7B" w:rsidRDefault="008D1BB4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Modelling</w:t>
      </w:r>
      <w:r w:rsidR="00C47E86" w:rsidRPr="00EA0A7B">
        <w:rPr>
          <w:rFonts w:ascii="Arial" w:hAnsi="Arial" w:cs="Arial"/>
        </w:rPr>
        <w:t xml:space="preserve"> pastoral approaches that illustrate Gospel values of courage, compassion and hope</w:t>
      </w:r>
    </w:p>
    <w:p w14:paraId="26961D89" w14:textId="77777777" w:rsidR="00EC742A" w:rsidRPr="00EA0A7B" w:rsidRDefault="00125921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Facilitating/co-</w:t>
      </w:r>
      <w:r w:rsidR="008D1BB4" w:rsidRPr="00EA0A7B">
        <w:rPr>
          <w:rFonts w:ascii="Arial" w:hAnsi="Arial" w:cs="Arial"/>
        </w:rPr>
        <w:t>facilitating</w:t>
      </w:r>
      <w:r w:rsidR="00EC742A" w:rsidRPr="00EA0A7B">
        <w:rPr>
          <w:rFonts w:ascii="Arial" w:hAnsi="Arial" w:cs="Arial"/>
        </w:rPr>
        <w:t xml:space="preserve"> junior and senior retreats and reflection days</w:t>
      </w:r>
      <w:r w:rsidR="00C47E86" w:rsidRPr="00EA0A7B">
        <w:rPr>
          <w:rFonts w:ascii="Arial" w:hAnsi="Arial" w:cs="Arial"/>
        </w:rPr>
        <w:t>, camps and other faith-building experiences</w:t>
      </w:r>
    </w:p>
    <w:p w14:paraId="67F7D866" w14:textId="77777777" w:rsidR="00EC742A" w:rsidRPr="00EA0A7B" w:rsidRDefault="00EC742A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 xml:space="preserve">Involvement in school led Parish Youth Masses </w:t>
      </w:r>
    </w:p>
    <w:p w14:paraId="2A35B3C6" w14:textId="77777777" w:rsidR="00EC742A" w:rsidRPr="00EA0A7B" w:rsidRDefault="00EC742A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Initiating new faith opportunities in the school (prayer group etc)</w:t>
      </w:r>
    </w:p>
    <w:p w14:paraId="693E69ED" w14:textId="77777777" w:rsidR="00EC742A" w:rsidRPr="00EA0A7B" w:rsidRDefault="00EC742A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Developing school Liturgies to be held in the school chapel throughout the school term</w:t>
      </w:r>
    </w:p>
    <w:p w14:paraId="1A728F61" w14:textId="77777777" w:rsidR="00EC742A" w:rsidRPr="00EA0A7B" w:rsidRDefault="00EC742A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As</w:t>
      </w:r>
      <w:r w:rsidR="00125921" w:rsidRPr="00EA0A7B">
        <w:rPr>
          <w:rFonts w:ascii="Arial" w:hAnsi="Arial" w:cs="Arial"/>
        </w:rPr>
        <w:t>sisting and supporting the REC:</w:t>
      </w:r>
      <w:r w:rsidRPr="00EA0A7B">
        <w:rPr>
          <w:rFonts w:ascii="Arial" w:hAnsi="Arial" w:cs="Arial"/>
        </w:rPr>
        <w:t>Mission and Parish Priest for full school Masses</w:t>
      </w:r>
    </w:p>
    <w:p w14:paraId="37F32D64" w14:textId="5210C0CE" w:rsidR="00EC742A" w:rsidRPr="00EA0A7B" w:rsidRDefault="00C47E86" w:rsidP="00E51E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Promoting and organising</w:t>
      </w:r>
      <w:r w:rsidR="00EC742A" w:rsidRPr="00EA0A7B">
        <w:rPr>
          <w:rFonts w:ascii="Arial" w:hAnsi="Arial" w:cs="Arial"/>
        </w:rPr>
        <w:t xml:space="preserve"> students to attend Parish and Diocesan </w:t>
      </w:r>
      <w:r w:rsidR="00E51EE9" w:rsidRPr="00EA0A7B">
        <w:rPr>
          <w:rFonts w:ascii="Arial" w:hAnsi="Arial" w:cs="Arial"/>
        </w:rPr>
        <w:t>youth ministry events (</w:t>
      </w:r>
      <w:proofErr w:type="spellStart"/>
      <w:r w:rsidR="00E51EE9" w:rsidRPr="00EA0A7B">
        <w:rPr>
          <w:rFonts w:ascii="Arial" w:hAnsi="Arial" w:cs="Arial"/>
        </w:rPr>
        <w:t>eg</w:t>
      </w:r>
      <w:proofErr w:type="spellEnd"/>
      <w:r w:rsidR="00E51EE9" w:rsidRPr="00EA0A7B">
        <w:rPr>
          <w:rFonts w:ascii="Arial" w:hAnsi="Arial" w:cs="Arial"/>
        </w:rPr>
        <w:t xml:space="preserve"> </w:t>
      </w:r>
      <w:r w:rsidR="002F673D">
        <w:rPr>
          <w:rFonts w:ascii="Arial" w:hAnsi="Arial" w:cs="Arial"/>
        </w:rPr>
        <w:t>Rise, Rise Up</w:t>
      </w:r>
      <w:r w:rsidR="00EC742A" w:rsidRPr="00EA0A7B">
        <w:rPr>
          <w:rFonts w:ascii="Arial" w:hAnsi="Arial" w:cs="Arial"/>
        </w:rPr>
        <w:t>)</w:t>
      </w:r>
      <w:r w:rsidR="0018688E" w:rsidRPr="00EA0A7B">
        <w:rPr>
          <w:rFonts w:ascii="Arial" w:hAnsi="Arial" w:cs="Arial"/>
        </w:rPr>
        <w:t>.</w:t>
      </w:r>
    </w:p>
    <w:p w14:paraId="0721352A" w14:textId="77777777" w:rsidR="004462FD" w:rsidRPr="00EA0A7B" w:rsidRDefault="004462FD" w:rsidP="00E51EE9">
      <w:pPr>
        <w:spacing w:after="0" w:line="240" w:lineRule="auto"/>
        <w:ind w:left="851"/>
        <w:rPr>
          <w:rFonts w:ascii="Arial" w:hAnsi="Arial" w:cs="Arial"/>
          <w:b/>
        </w:rPr>
      </w:pPr>
    </w:p>
    <w:p w14:paraId="2778F4F0" w14:textId="77777777" w:rsidR="00EA0A7B" w:rsidRPr="00EA0A7B" w:rsidRDefault="00EA0A7B" w:rsidP="00E51EE9">
      <w:pPr>
        <w:spacing w:after="0" w:line="240" w:lineRule="auto"/>
        <w:ind w:left="851"/>
        <w:rPr>
          <w:rFonts w:ascii="Arial" w:hAnsi="Arial" w:cs="Arial"/>
          <w:b/>
        </w:rPr>
      </w:pPr>
    </w:p>
    <w:p w14:paraId="665974BA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10DFDFBC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7796F2CE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74EDBBEC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5F4F4CEF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72BE763C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14:paraId="52C41A2C" w14:textId="77777777" w:rsidR="00D55607" w:rsidRDefault="00D55607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14:paraId="7C6F2FDB" w14:textId="77777777" w:rsidR="00D55607" w:rsidRPr="00EA0A7B" w:rsidRDefault="00D55607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14:paraId="20014BF3" w14:textId="77777777" w:rsidR="002F15D1" w:rsidRPr="00EA0A7B" w:rsidRDefault="008D1BB4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lastRenderedPageBreak/>
        <w:t>Educational Leadership</w:t>
      </w:r>
    </w:p>
    <w:p w14:paraId="6CCB6BE3" w14:textId="0D68B48E" w:rsidR="002F15D1" w:rsidRPr="00EA0A7B" w:rsidRDefault="002F15D1" w:rsidP="00E51E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Working with the school in the implementation and delivery of the CSYM</w:t>
      </w:r>
      <w:r w:rsidR="00870480">
        <w:rPr>
          <w:rFonts w:ascii="Arial" w:hAnsi="Arial" w:cs="Arial"/>
        </w:rPr>
        <w:t>I</w:t>
      </w:r>
      <w:r w:rsidRPr="00EA0A7B">
        <w:rPr>
          <w:rFonts w:ascii="Arial" w:hAnsi="Arial" w:cs="Arial"/>
        </w:rPr>
        <w:t xml:space="preserve"> Four Phase Model</w:t>
      </w:r>
    </w:p>
    <w:p w14:paraId="52F6CFA9" w14:textId="77777777" w:rsidR="00AC11DA" w:rsidRPr="00EA0A7B" w:rsidRDefault="00AC11DA" w:rsidP="00E51E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Interacting with students to provide a positive Catholic role model through class visits, prayer, class, camps, etc.</w:t>
      </w:r>
    </w:p>
    <w:p w14:paraId="64986677" w14:textId="77777777" w:rsidR="00E51EE9" w:rsidRPr="00E51EE9" w:rsidRDefault="00E51EE9" w:rsidP="00E51EE9">
      <w:pPr>
        <w:spacing w:after="0" w:line="240" w:lineRule="auto"/>
        <w:rPr>
          <w:rFonts w:ascii="Arial" w:hAnsi="Arial" w:cs="Arial"/>
          <w:sz w:val="21"/>
        </w:rPr>
      </w:pPr>
    </w:p>
    <w:p w14:paraId="459FC6E3" w14:textId="77777777" w:rsidR="004462FD" w:rsidRDefault="004462FD" w:rsidP="00E51EE9">
      <w:pPr>
        <w:spacing w:after="0" w:line="240" w:lineRule="auto"/>
        <w:ind w:left="851"/>
        <w:rPr>
          <w:rFonts w:ascii="Arial" w:hAnsi="Arial" w:cs="Arial"/>
          <w:b/>
          <w:sz w:val="21"/>
        </w:rPr>
      </w:pPr>
    </w:p>
    <w:p w14:paraId="1D9DBC46" w14:textId="77777777" w:rsidR="002F15D1" w:rsidRPr="00EA0A7B" w:rsidRDefault="002F15D1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t>Enabli</w:t>
      </w:r>
      <w:r w:rsidR="008D1BB4" w:rsidRPr="00EA0A7B">
        <w:rPr>
          <w:rFonts w:ascii="Arial" w:hAnsi="Arial" w:cs="Arial"/>
          <w:b/>
          <w:sz w:val="24"/>
          <w:szCs w:val="24"/>
        </w:rPr>
        <w:t>ng Leadership</w:t>
      </w:r>
    </w:p>
    <w:p w14:paraId="474C79AF" w14:textId="77777777" w:rsidR="00906C36" w:rsidRPr="00EA0A7B" w:rsidRDefault="00906C36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Establishing effective communication links between the Parish and the school</w:t>
      </w:r>
    </w:p>
    <w:p w14:paraId="5BE50783" w14:textId="77777777" w:rsidR="00906C36" w:rsidRDefault="00906C36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>Informing the school community of Parish activities</w:t>
      </w:r>
    </w:p>
    <w:p w14:paraId="1E68DA54" w14:textId="3314F41C" w:rsidR="00A31F15" w:rsidRPr="00171F5B" w:rsidRDefault="00A31F15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171F5B">
        <w:rPr>
          <w:rFonts w:ascii="Arial" w:hAnsi="Arial" w:cs="Arial"/>
        </w:rPr>
        <w:t>Supporting the REC:Mission in providing for the pastoral and wellbeing of the students that support the school’s Mission Statement in preparing our students for a changing world</w:t>
      </w:r>
    </w:p>
    <w:p w14:paraId="7C5E1DBA" w14:textId="1B9DA512" w:rsidR="002F15D1" w:rsidRPr="00EA0A7B" w:rsidRDefault="002F15D1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 xml:space="preserve">Working with the school’s Youth Mission Team </w:t>
      </w:r>
      <w:r w:rsidR="00D55607">
        <w:rPr>
          <w:rFonts w:ascii="Arial" w:hAnsi="Arial" w:cs="Arial"/>
        </w:rPr>
        <w:t>or similar</w:t>
      </w:r>
    </w:p>
    <w:p w14:paraId="50037350" w14:textId="303A7CF1" w:rsidR="00906C36" w:rsidRPr="00EA0A7B" w:rsidRDefault="00906C36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 xml:space="preserve">Supporting any other school fundraising or community service activities </w:t>
      </w:r>
    </w:p>
    <w:p w14:paraId="2F6B9AAE" w14:textId="4ED7FBF9" w:rsidR="00906C36" w:rsidRPr="00EA0A7B" w:rsidRDefault="00906C36" w:rsidP="00E51EE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EA0A7B">
        <w:rPr>
          <w:rFonts w:ascii="Arial" w:hAnsi="Arial" w:cs="Arial"/>
        </w:rPr>
        <w:t xml:space="preserve">Promotion of post school volunteering </w:t>
      </w:r>
    </w:p>
    <w:p w14:paraId="4E19DE26" w14:textId="77777777" w:rsidR="00912CA5" w:rsidRDefault="00912CA5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p w14:paraId="516C48F2" w14:textId="77777777" w:rsidR="00912CA5" w:rsidRPr="00EA0A7B" w:rsidRDefault="00912CA5" w:rsidP="00E51EE9">
      <w:pPr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  <w:r w:rsidRPr="00EA0A7B">
        <w:rPr>
          <w:rFonts w:ascii="Arial" w:hAnsi="Arial" w:cs="Arial"/>
          <w:b/>
          <w:sz w:val="24"/>
          <w:szCs w:val="24"/>
        </w:rPr>
        <w:t>Other</w:t>
      </w:r>
    </w:p>
    <w:p w14:paraId="42375065" w14:textId="77777777" w:rsidR="00C47E86" w:rsidRPr="00EA0A7B" w:rsidRDefault="00912CA5" w:rsidP="00E51EE9">
      <w:pPr>
        <w:pStyle w:val="ListParagraph"/>
        <w:numPr>
          <w:ilvl w:val="0"/>
          <w:numId w:val="1"/>
        </w:numPr>
        <w:spacing w:after="0" w:line="240" w:lineRule="auto"/>
        <w:ind w:left="851"/>
        <w:rPr>
          <w:rFonts w:ascii="Arial" w:hAnsi="Arial" w:cs="Arial"/>
        </w:rPr>
      </w:pPr>
      <w:r w:rsidRPr="00EA0A7B">
        <w:rPr>
          <w:rFonts w:ascii="Arial" w:hAnsi="Arial" w:cs="Arial"/>
        </w:rPr>
        <w:t>Undertake o</w:t>
      </w:r>
      <w:r w:rsidR="009F2504" w:rsidRPr="00EA0A7B">
        <w:rPr>
          <w:rFonts w:ascii="Arial" w:hAnsi="Arial" w:cs="Arial"/>
        </w:rPr>
        <w:t>ther</w:t>
      </w:r>
      <w:r w:rsidR="00C47E86" w:rsidRPr="00EA0A7B">
        <w:rPr>
          <w:rFonts w:ascii="Arial" w:hAnsi="Arial" w:cs="Arial"/>
        </w:rPr>
        <w:t xml:space="preserve"> duties as </w:t>
      </w:r>
      <w:r w:rsidRPr="00EA0A7B">
        <w:rPr>
          <w:rFonts w:ascii="Arial" w:hAnsi="Arial" w:cs="Arial"/>
        </w:rPr>
        <w:t>directed from time to time.</w:t>
      </w:r>
    </w:p>
    <w:p w14:paraId="5F13FC6B" w14:textId="77777777" w:rsidR="00912CA5" w:rsidRPr="00EA0A7B" w:rsidRDefault="00912CA5" w:rsidP="00E51EE9">
      <w:pPr>
        <w:spacing w:after="0" w:line="240" w:lineRule="auto"/>
        <w:ind w:left="851"/>
        <w:rPr>
          <w:rFonts w:ascii="Arial" w:hAnsi="Arial" w:cs="Arial"/>
        </w:rPr>
      </w:pPr>
    </w:p>
    <w:p w14:paraId="1CC78AE3" w14:textId="77777777" w:rsidR="00912CA5" w:rsidRPr="00EA0A7B" w:rsidRDefault="00912CA5" w:rsidP="00E51EE9">
      <w:pPr>
        <w:spacing w:after="0" w:line="240" w:lineRule="auto"/>
        <w:ind w:left="851"/>
        <w:rPr>
          <w:rFonts w:ascii="Arial" w:hAnsi="Arial" w:cs="Arial"/>
        </w:rPr>
      </w:pPr>
      <w:r w:rsidRPr="00EA0A7B">
        <w:rPr>
          <w:rFonts w:ascii="Arial" w:hAnsi="Arial" w:cs="Arial"/>
        </w:rPr>
        <w:t>The Employer reserves the right to vary this position description in response to its changing needs.</w:t>
      </w:r>
    </w:p>
    <w:p w14:paraId="54A86165" w14:textId="77777777" w:rsidR="00D92859" w:rsidRDefault="00D92859" w:rsidP="00EA0A7B">
      <w:pPr>
        <w:spacing w:after="0" w:line="240" w:lineRule="auto"/>
        <w:rPr>
          <w:rFonts w:ascii="Arial" w:hAnsi="Arial" w:cs="Arial"/>
          <w:sz w:val="21"/>
        </w:rPr>
      </w:pPr>
    </w:p>
    <w:p w14:paraId="46162B84" w14:textId="77777777" w:rsidR="00EA0A7B" w:rsidRDefault="00EA0A7B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p w14:paraId="242CECA2" w14:textId="0D86E498" w:rsidR="00EA0A7B" w:rsidRPr="00EA0A7B" w:rsidRDefault="00EA0A7B" w:rsidP="00EA0A7B">
      <w:pPr>
        <w:spacing w:after="0" w:line="240" w:lineRule="auto"/>
        <w:ind w:left="851"/>
        <w:rPr>
          <w:rFonts w:ascii="Arial" w:hAnsi="Arial" w:cs="Arial"/>
          <w:b/>
          <w:bCs/>
          <w:sz w:val="24"/>
          <w:szCs w:val="24"/>
          <w:lang w:val="en-US"/>
        </w:rPr>
      </w:pPr>
      <w:r w:rsidRPr="00EA0A7B">
        <w:rPr>
          <w:rFonts w:ascii="Arial" w:hAnsi="Arial" w:cs="Arial"/>
          <w:b/>
          <w:bCs/>
          <w:sz w:val="24"/>
          <w:szCs w:val="24"/>
          <w:lang w:val="en-US"/>
        </w:rPr>
        <w:t>Indicative Measures of Success</w:t>
      </w:r>
    </w:p>
    <w:p w14:paraId="6A7EC0D1" w14:textId="77777777" w:rsidR="00EA0A7B" w:rsidRPr="00EA0A7B" w:rsidRDefault="00EA0A7B" w:rsidP="00EA0A7B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hAnsi="Arial" w:cs="Arial"/>
          <w:lang w:val="en-US"/>
        </w:rPr>
      </w:pPr>
      <w:r w:rsidRPr="00EA0A7B">
        <w:rPr>
          <w:rFonts w:ascii="Arial" w:hAnsi="Arial" w:cs="Arial"/>
          <w:lang w:val="en-US"/>
        </w:rPr>
        <w:t>Positive Feedback from Students and Staff.</w:t>
      </w:r>
    </w:p>
    <w:p w14:paraId="1BB7F416" w14:textId="77777777" w:rsidR="00EA0A7B" w:rsidRPr="00EA0A7B" w:rsidRDefault="00EA0A7B" w:rsidP="00EA0A7B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hAnsi="Arial" w:cs="Arial"/>
          <w:lang w:val="en-US"/>
        </w:rPr>
      </w:pPr>
      <w:r w:rsidRPr="00EA0A7B">
        <w:rPr>
          <w:rFonts w:ascii="Arial" w:hAnsi="Arial" w:cs="Arial"/>
          <w:lang w:val="en-US"/>
        </w:rPr>
        <w:t>Enthusiasm of Students involved in Youth Ministry</w:t>
      </w:r>
    </w:p>
    <w:p w14:paraId="7B1BA184" w14:textId="77777777" w:rsidR="00EA0A7B" w:rsidRPr="00EA0A7B" w:rsidRDefault="00EA0A7B" w:rsidP="00EA0A7B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hAnsi="Arial" w:cs="Arial"/>
          <w:lang w:val="en-US"/>
        </w:rPr>
      </w:pPr>
      <w:r w:rsidRPr="00EA0A7B">
        <w:rPr>
          <w:rFonts w:ascii="Arial" w:hAnsi="Arial" w:cs="Arial"/>
          <w:lang w:val="en-US"/>
        </w:rPr>
        <w:t>Planning and conducting Successful Youth Ministry Experiences</w:t>
      </w:r>
    </w:p>
    <w:p w14:paraId="6E1047A0" w14:textId="57F4687A" w:rsidR="00EA0A7B" w:rsidRPr="00EA0A7B" w:rsidRDefault="00EA0A7B" w:rsidP="00EA0A7B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hAnsi="Arial" w:cs="Arial"/>
          <w:lang w:val="en-US"/>
        </w:rPr>
      </w:pPr>
      <w:r w:rsidRPr="00EA0A7B">
        <w:rPr>
          <w:rFonts w:ascii="Arial" w:hAnsi="Arial" w:cs="Arial"/>
          <w:lang w:val="en-US"/>
        </w:rPr>
        <w:t>Quality of Work around the primary objective of implementing the CSYM</w:t>
      </w:r>
      <w:r w:rsidR="005E4F8E">
        <w:rPr>
          <w:rFonts w:ascii="Arial" w:hAnsi="Arial" w:cs="Arial"/>
          <w:lang w:val="en-US"/>
        </w:rPr>
        <w:t>I</w:t>
      </w:r>
      <w:r w:rsidRPr="00EA0A7B">
        <w:rPr>
          <w:rFonts w:ascii="Arial" w:hAnsi="Arial" w:cs="Arial"/>
          <w:lang w:val="en-US"/>
        </w:rPr>
        <w:t xml:space="preserve"> </w:t>
      </w:r>
      <w:r w:rsidR="005E4F8E">
        <w:rPr>
          <w:rFonts w:ascii="Arial" w:hAnsi="Arial" w:cs="Arial"/>
          <w:lang w:val="en-US"/>
        </w:rPr>
        <w:t xml:space="preserve"> </w:t>
      </w:r>
      <w:r w:rsidRPr="00EA0A7B">
        <w:rPr>
          <w:rFonts w:ascii="Arial" w:hAnsi="Arial" w:cs="Arial"/>
          <w:lang w:val="en-US"/>
        </w:rPr>
        <w:t>model into the School</w:t>
      </w:r>
    </w:p>
    <w:p w14:paraId="0198BCF1" w14:textId="0F0755F3" w:rsidR="00EA0A7B" w:rsidRPr="00EA0A7B" w:rsidRDefault="00EA0A7B" w:rsidP="00EA0A7B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hAnsi="Arial" w:cs="Arial"/>
          <w:lang w:val="en-US"/>
        </w:rPr>
      </w:pPr>
      <w:r w:rsidRPr="00EA0A7B">
        <w:rPr>
          <w:rFonts w:ascii="Arial" w:hAnsi="Arial" w:cs="Arial"/>
          <w:lang w:val="en-US"/>
        </w:rPr>
        <w:t>Connecting with Parish Agencies.</w:t>
      </w:r>
    </w:p>
    <w:p w14:paraId="5B904151" w14:textId="77777777" w:rsidR="00EA0A7B" w:rsidRPr="004462FD" w:rsidRDefault="00EA0A7B" w:rsidP="00E51EE9">
      <w:pPr>
        <w:spacing w:after="0" w:line="240" w:lineRule="auto"/>
        <w:ind w:left="851"/>
        <w:rPr>
          <w:rFonts w:ascii="Arial" w:hAnsi="Arial" w:cs="Arial"/>
          <w:sz w:val="21"/>
        </w:rPr>
      </w:pPr>
    </w:p>
    <w:sectPr w:rsidR="00EA0A7B" w:rsidRPr="004462FD" w:rsidSect="004462F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3D1E"/>
    <w:multiLevelType w:val="hybridMultilevel"/>
    <w:tmpl w:val="AD2A9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3FCE"/>
    <w:multiLevelType w:val="multilevel"/>
    <w:tmpl w:val="032E434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27A1F"/>
    <w:multiLevelType w:val="hybridMultilevel"/>
    <w:tmpl w:val="9EF6E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284B35"/>
    <w:multiLevelType w:val="hybridMultilevel"/>
    <w:tmpl w:val="FD962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01135E"/>
    <w:multiLevelType w:val="hybridMultilevel"/>
    <w:tmpl w:val="7794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B99"/>
    <w:multiLevelType w:val="hybridMultilevel"/>
    <w:tmpl w:val="5726A1C0"/>
    <w:lvl w:ilvl="0" w:tplc="0C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num w:numId="1" w16cid:durableId="1419596562">
    <w:abstractNumId w:val="5"/>
  </w:num>
  <w:num w:numId="2" w16cid:durableId="614211493">
    <w:abstractNumId w:val="4"/>
  </w:num>
  <w:num w:numId="3" w16cid:durableId="1365785194">
    <w:abstractNumId w:val="2"/>
  </w:num>
  <w:num w:numId="4" w16cid:durableId="496959876">
    <w:abstractNumId w:val="3"/>
  </w:num>
  <w:num w:numId="5" w16cid:durableId="1271738419">
    <w:abstractNumId w:val="0"/>
  </w:num>
  <w:num w:numId="6" w16cid:durableId="671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59"/>
    <w:rsid w:val="00024DFF"/>
    <w:rsid w:val="00125921"/>
    <w:rsid w:val="00140825"/>
    <w:rsid w:val="00171F5B"/>
    <w:rsid w:val="0018688E"/>
    <w:rsid w:val="001C5277"/>
    <w:rsid w:val="001F113A"/>
    <w:rsid w:val="002775F5"/>
    <w:rsid w:val="002F15D1"/>
    <w:rsid w:val="002F673D"/>
    <w:rsid w:val="003665EE"/>
    <w:rsid w:val="00401669"/>
    <w:rsid w:val="004462FD"/>
    <w:rsid w:val="004E6970"/>
    <w:rsid w:val="005E4F8E"/>
    <w:rsid w:val="00743428"/>
    <w:rsid w:val="00870480"/>
    <w:rsid w:val="008A776F"/>
    <w:rsid w:val="008D1BB4"/>
    <w:rsid w:val="00906C36"/>
    <w:rsid w:val="00912CA5"/>
    <w:rsid w:val="009F2504"/>
    <w:rsid w:val="00A31F15"/>
    <w:rsid w:val="00AC11DA"/>
    <w:rsid w:val="00B46C79"/>
    <w:rsid w:val="00B5417E"/>
    <w:rsid w:val="00B97867"/>
    <w:rsid w:val="00BA362A"/>
    <w:rsid w:val="00C427BC"/>
    <w:rsid w:val="00C47E86"/>
    <w:rsid w:val="00C97A2C"/>
    <w:rsid w:val="00CA6F69"/>
    <w:rsid w:val="00CC4816"/>
    <w:rsid w:val="00D55607"/>
    <w:rsid w:val="00D92859"/>
    <w:rsid w:val="00E51EE9"/>
    <w:rsid w:val="00EA0A7B"/>
    <w:rsid w:val="00EC742A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51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Calleja</dc:creator>
  <cp:lastModifiedBy>Angelo Belmonte</cp:lastModifiedBy>
  <cp:revision>8</cp:revision>
  <dcterms:created xsi:type="dcterms:W3CDTF">2024-09-16T00:54:00Z</dcterms:created>
  <dcterms:modified xsi:type="dcterms:W3CDTF">2024-09-16T03:41:00Z</dcterms:modified>
</cp:coreProperties>
</file>