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1A64BF" w:rsidRPr="00191487" w:rsidRDefault="001A64BF" w:rsidP="000A7BC7">
      <w:pPr>
        <w:autoSpaceDE w:val="0"/>
        <w:autoSpaceDN w:val="0"/>
        <w:adjustRightInd w:val="0"/>
        <w:jc w:val="center"/>
        <w:rPr>
          <w:rFonts w:asciiTheme="majorHAnsi" w:hAnsiTheme="majorHAnsi" w:cs="Arial"/>
          <w:b/>
          <w:bCs/>
          <w:color w:val="A20066" w:themeColor="accent1"/>
          <w:sz w:val="36"/>
          <w:szCs w:val="36"/>
          <w:lang w:val="en-US"/>
        </w:rPr>
      </w:pPr>
    </w:p>
    <w:p w14:paraId="0BC05C8A" w14:textId="77777777" w:rsidR="005131C1" w:rsidRDefault="000A7BC7" w:rsidP="000A7BC7">
      <w:pPr>
        <w:autoSpaceDE w:val="0"/>
        <w:autoSpaceDN w:val="0"/>
        <w:adjustRightInd w:val="0"/>
        <w:jc w:val="center"/>
        <w:rPr>
          <w:rFonts w:asciiTheme="majorHAnsi" w:hAnsiTheme="majorHAnsi" w:cs="Arial"/>
          <w:b/>
          <w:bCs/>
          <w:color w:val="A20066" w:themeColor="accent1"/>
          <w:sz w:val="36"/>
          <w:szCs w:val="36"/>
          <w:lang w:val="en-US"/>
        </w:rPr>
      </w:pPr>
      <w:r w:rsidRPr="00477B86">
        <w:rPr>
          <w:rFonts w:asciiTheme="majorHAnsi" w:hAnsiTheme="majorHAnsi" w:cs="Arial"/>
          <w:b/>
          <w:bCs/>
          <w:color w:val="A20066" w:themeColor="accent1"/>
          <w:sz w:val="36"/>
          <w:szCs w:val="36"/>
          <w:lang w:val="en-US"/>
        </w:rPr>
        <w:t>POSITION DESCRIPTION</w:t>
      </w:r>
    </w:p>
    <w:p w14:paraId="317DC05B" w14:textId="77777777" w:rsidR="0075725E" w:rsidRDefault="0075725E" w:rsidP="000A7BC7">
      <w:pPr>
        <w:autoSpaceDE w:val="0"/>
        <w:autoSpaceDN w:val="0"/>
        <w:adjustRightInd w:val="0"/>
        <w:jc w:val="center"/>
        <w:rPr>
          <w:rFonts w:asciiTheme="majorHAnsi" w:hAnsiTheme="majorHAnsi" w:cs="Arial"/>
          <w:b/>
          <w:bCs/>
          <w:color w:val="7F7F7F" w:themeColor="text1" w:themeTint="80"/>
          <w:sz w:val="36"/>
          <w:szCs w:val="36"/>
          <w:lang w:val="en-US"/>
        </w:rPr>
      </w:pPr>
      <w:r>
        <w:rPr>
          <w:rFonts w:asciiTheme="majorHAnsi" w:hAnsiTheme="majorHAnsi" w:cs="Arial"/>
          <w:b/>
          <w:bCs/>
          <w:color w:val="7F7F7F" w:themeColor="text1" w:themeTint="80"/>
          <w:sz w:val="36"/>
          <w:szCs w:val="36"/>
          <w:lang w:val="en-US"/>
        </w:rPr>
        <w:t xml:space="preserve">Aboriginal </w:t>
      </w:r>
      <w:r w:rsidR="00191487">
        <w:rPr>
          <w:rFonts w:asciiTheme="majorHAnsi" w:hAnsiTheme="majorHAnsi" w:cs="Arial"/>
          <w:b/>
          <w:bCs/>
          <w:color w:val="7F7F7F" w:themeColor="text1" w:themeTint="80"/>
          <w:sz w:val="36"/>
          <w:szCs w:val="36"/>
          <w:lang w:val="en-US"/>
        </w:rPr>
        <w:t xml:space="preserve">Youth Caseworker </w:t>
      </w:r>
    </w:p>
    <w:p w14:paraId="0ABA6E14" w14:textId="77777777" w:rsidR="008A3E06" w:rsidRPr="008F2536" w:rsidRDefault="00191487" w:rsidP="000A7BC7">
      <w:pPr>
        <w:autoSpaceDE w:val="0"/>
        <w:autoSpaceDN w:val="0"/>
        <w:adjustRightInd w:val="0"/>
        <w:jc w:val="center"/>
        <w:rPr>
          <w:rFonts w:asciiTheme="majorHAnsi" w:hAnsiTheme="majorHAnsi" w:cs="Arial"/>
          <w:b/>
          <w:bCs/>
          <w:color w:val="7F7F7F" w:themeColor="text1" w:themeTint="80"/>
          <w:sz w:val="36"/>
          <w:szCs w:val="36"/>
          <w:lang w:val="en-US"/>
        </w:rPr>
      </w:pPr>
      <w:r>
        <w:rPr>
          <w:rFonts w:asciiTheme="majorHAnsi" w:hAnsiTheme="majorHAnsi" w:cs="Arial"/>
          <w:b/>
          <w:bCs/>
          <w:color w:val="7F7F7F" w:themeColor="text1" w:themeTint="80"/>
          <w:sz w:val="36"/>
          <w:szCs w:val="36"/>
          <w:lang w:val="en-US"/>
        </w:rPr>
        <w:t xml:space="preserve">Reconnecting Adolescents and Parents Team (RAPT) </w:t>
      </w:r>
    </w:p>
    <w:p w14:paraId="0A37501D" w14:textId="77777777" w:rsidR="000A7BC7" w:rsidRPr="00505571" w:rsidRDefault="00796564" w:rsidP="000A7BC7">
      <w:pPr>
        <w:autoSpaceDE w:val="0"/>
        <w:autoSpaceDN w:val="0"/>
        <w:adjustRightInd w:val="0"/>
        <w:rPr>
          <w:rFonts w:ascii="FS Elliot Pro" w:hAnsi="FS Elliot Pro" w:cs="Arial"/>
          <w:b/>
          <w:bCs/>
          <w:szCs w:val="20"/>
          <w:lang w:val="en-US"/>
        </w:rPr>
      </w:pPr>
      <w:r>
        <w:rPr>
          <w:rFonts w:ascii="FS Elliot Pro" w:hAnsi="FS Elliot Pro" w:cs="Arial"/>
          <w:b/>
          <w:bCs/>
          <w:szCs w:val="20"/>
          <w:lang w:val="en-US"/>
        </w:rPr>
        <w:pict w14:anchorId="0D7AE087">
          <v:rect id="_x0000_i1025" style="width:0;height:1.5pt" o:hralign="center" o:hrstd="t" o:hr="t" fillcolor="#a0a0a0" stroked="f"/>
        </w:pict>
      </w:r>
    </w:p>
    <w:p w14:paraId="2AB687B6" w14:textId="77777777" w:rsidR="002E54CF" w:rsidRPr="00BB6079" w:rsidRDefault="002E54CF" w:rsidP="002E54CF">
      <w:pPr>
        <w:pStyle w:val="Heading1"/>
        <w:spacing w:before="120"/>
        <w:jc w:val="both"/>
        <w:rPr>
          <w:rStyle w:val="Strong"/>
          <w:sz w:val="24"/>
          <w:szCs w:val="24"/>
        </w:rPr>
      </w:pPr>
      <w:r w:rsidRPr="00BB6079">
        <w:rPr>
          <w:rStyle w:val="Strong"/>
          <w:sz w:val="24"/>
          <w:szCs w:val="24"/>
        </w:rPr>
        <w:t>ABOUT UNITING</w:t>
      </w:r>
    </w:p>
    <w:p w14:paraId="5DAB6C7B" w14:textId="77777777" w:rsidR="002E54CF" w:rsidRPr="00BB6079" w:rsidRDefault="002E54CF" w:rsidP="002E54CF">
      <w:pPr>
        <w:autoSpaceDE w:val="0"/>
        <w:autoSpaceDN w:val="0"/>
        <w:adjustRightInd w:val="0"/>
        <w:ind w:left="1440" w:hanging="1440"/>
        <w:jc w:val="both"/>
        <w:rPr>
          <w:rFonts w:ascii="FS Elliot Pro" w:hAnsi="FS Elliot Pro" w:cs="Arial"/>
          <w:b/>
          <w:sz w:val="24"/>
          <w:lang w:val="en-US"/>
        </w:rPr>
      </w:pPr>
    </w:p>
    <w:p w14:paraId="619709E3" w14:textId="77777777" w:rsidR="002E54CF" w:rsidRPr="00D541C9" w:rsidRDefault="002E54CF" w:rsidP="00D541C9">
      <w:pPr>
        <w:tabs>
          <w:tab w:val="left" w:pos="1843"/>
        </w:tabs>
        <w:autoSpaceDE w:val="0"/>
        <w:autoSpaceDN w:val="0"/>
        <w:adjustRightInd w:val="0"/>
        <w:ind w:left="1418" w:hanging="1418"/>
        <w:jc w:val="both"/>
        <w:rPr>
          <w:rFonts w:ascii="FS Elliot Pro" w:hAnsi="FS Elliot Pro" w:cs="Arial"/>
          <w:szCs w:val="20"/>
          <w:lang w:val="en-US"/>
        </w:rPr>
      </w:pPr>
      <w:r w:rsidRPr="00D541C9">
        <w:rPr>
          <w:rFonts w:ascii="FS Elliot Pro" w:hAnsi="FS Elliot Pro" w:cs="Arial"/>
          <w:b/>
          <w:szCs w:val="20"/>
          <w:lang w:val="en-US"/>
        </w:rPr>
        <w:t>Our purpose:</w:t>
      </w:r>
      <w:r w:rsidRPr="00D541C9">
        <w:rPr>
          <w:rFonts w:ascii="FS Elliot Pro" w:hAnsi="FS Elliot Pro" w:cs="Arial"/>
          <w:b/>
          <w:szCs w:val="20"/>
          <w:lang w:val="en-US"/>
        </w:rPr>
        <w:tab/>
      </w:r>
      <w:r w:rsidRPr="00D541C9">
        <w:rPr>
          <w:rFonts w:ascii="FS Elliot Pro" w:hAnsi="FS Elliot Pro" w:cs="Arial"/>
          <w:szCs w:val="20"/>
          <w:lang w:val="en-US"/>
        </w:rPr>
        <w:t xml:space="preserve">To inspire people, enliven communities and confront injustice. </w:t>
      </w:r>
    </w:p>
    <w:p w14:paraId="1A364EF6" w14:textId="77777777" w:rsidR="002E54CF" w:rsidRPr="00D541C9" w:rsidRDefault="002E54CF" w:rsidP="00D541C9">
      <w:pPr>
        <w:tabs>
          <w:tab w:val="left" w:pos="1418"/>
        </w:tabs>
        <w:autoSpaceDE w:val="0"/>
        <w:autoSpaceDN w:val="0"/>
        <w:adjustRightInd w:val="0"/>
        <w:ind w:left="1701" w:hanging="1701"/>
        <w:jc w:val="both"/>
        <w:rPr>
          <w:rFonts w:ascii="FS Elliot Pro" w:hAnsi="FS Elliot Pro" w:cs="Arial"/>
          <w:szCs w:val="20"/>
          <w:lang w:val="en-US"/>
        </w:rPr>
      </w:pPr>
      <w:r w:rsidRPr="00D541C9">
        <w:rPr>
          <w:rFonts w:ascii="FS Elliot Pro" w:hAnsi="FS Elliot Pro" w:cs="Arial"/>
          <w:b/>
          <w:szCs w:val="20"/>
          <w:lang w:val="en-US"/>
        </w:rPr>
        <w:t>Our values</w:t>
      </w:r>
      <w:proofErr w:type="gramStart"/>
      <w:r w:rsidRPr="00D541C9">
        <w:rPr>
          <w:rFonts w:ascii="FS Elliot Pro" w:hAnsi="FS Elliot Pro" w:cs="Arial"/>
          <w:b/>
          <w:szCs w:val="20"/>
          <w:lang w:val="en-US"/>
        </w:rPr>
        <w:t xml:space="preserve">:      </w:t>
      </w:r>
      <w:r w:rsidRPr="00D541C9">
        <w:rPr>
          <w:rFonts w:ascii="FS Elliot Pro" w:hAnsi="FS Elliot Pro" w:cs="Arial"/>
          <w:b/>
          <w:szCs w:val="20"/>
          <w:lang w:val="en-US"/>
        </w:rPr>
        <w:tab/>
      </w:r>
      <w:r w:rsidRPr="00D541C9">
        <w:rPr>
          <w:rFonts w:ascii="FS Elliot Pro" w:hAnsi="FS Elliot Pro" w:cs="Arial"/>
          <w:szCs w:val="20"/>
          <w:lang w:val="en-US"/>
        </w:rPr>
        <w:t>As</w:t>
      </w:r>
      <w:proofErr w:type="gramEnd"/>
      <w:r w:rsidRPr="00D541C9">
        <w:rPr>
          <w:rFonts w:ascii="FS Elliot Pro" w:hAnsi="FS Elliot Pro" w:cs="Arial"/>
          <w:szCs w:val="20"/>
          <w:lang w:val="en-US"/>
        </w:rPr>
        <w:t xml:space="preserve"> an </w:t>
      </w:r>
      <w:r w:rsidRPr="00D541C9">
        <w:rPr>
          <w:rFonts w:ascii="FS Elliot Pro" w:hAnsi="FS Elliot Pro" w:cs="Arial"/>
          <w:szCs w:val="20"/>
        </w:rPr>
        <w:t>organisation</w:t>
      </w:r>
      <w:r w:rsidRPr="00D541C9">
        <w:rPr>
          <w:rFonts w:ascii="FS Elliot Pro" w:hAnsi="FS Elliot Pro" w:cs="Arial"/>
          <w:szCs w:val="20"/>
          <w:lang w:val="en-US"/>
        </w:rPr>
        <w:t xml:space="preserve"> we are imaginative, respectful, compassionate and bold.</w:t>
      </w:r>
    </w:p>
    <w:p w14:paraId="02EB378F" w14:textId="77777777" w:rsidR="002E54CF" w:rsidRPr="00BB6079" w:rsidRDefault="00796564" w:rsidP="002E54CF">
      <w:pPr>
        <w:pStyle w:val="Heading1"/>
        <w:spacing w:before="0"/>
        <w:jc w:val="both"/>
        <w:rPr>
          <w:rStyle w:val="Strong"/>
          <w:sz w:val="24"/>
          <w:szCs w:val="24"/>
        </w:rPr>
      </w:pPr>
      <w:r>
        <w:rPr>
          <w:rFonts w:ascii="FS Elliot Pro" w:hAnsi="FS Elliot Pro" w:cs="Arial"/>
          <w:sz w:val="24"/>
          <w:szCs w:val="24"/>
          <w:lang w:val="en-US"/>
        </w:rPr>
        <w:pict w14:anchorId="65A23468">
          <v:rect id="_x0000_i1026" style="width:0;height:1.5pt" o:hralign="center" o:hrstd="t" o:hr="t" fillcolor="#a0a0a0" stroked="f"/>
        </w:pict>
      </w:r>
    </w:p>
    <w:p w14:paraId="609EA315" w14:textId="77777777" w:rsidR="002E54CF" w:rsidRPr="006B7785" w:rsidRDefault="002E54CF" w:rsidP="002E54CF">
      <w:pPr>
        <w:spacing w:before="120"/>
        <w:jc w:val="both"/>
        <w:rPr>
          <w:rFonts w:ascii="FS Elliot Pro" w:hAnsi="FS Elliot Pro"/>
          <w:szCs w:val="20"/>
        </w:rPr>
      </w:pPr>
      <w:r w:rsidRPr="006B7785">
        <w:rPr>
          <w:rFonts w:ascii="FS Elliot Pro" w:hAnsi="FS Elliot Pro"/>
          <w:szCs w:val="20"/>
        </w:rPr>
        <w:t>At Uniting, we believe in taking real steps to make the world a better place. We work to inspire people, enliven communities and confront injustice.</w:t>
      </w:r>
    </w:p>
    <w:p w14:paraId="6A05A809" w14:textId="77777777" w:rsidR="002E54CF" w:rsidRPr="006B7785" w:rsidRDefault="002E54CF" w:rsidP="002E54CF">
      <w:pPr>
        <w:jc w:val="both"/>
        <w:rPr>
          <w:rFonts w:ascii="FS Elliot Pro" w:hAnsi="FS Elliot Pro"/>
          <w:szCs w:val="20"/>
        </w:rPr>
      </w:pPr>
    </w:p>
    <w:p w14:paraId="2997C520" w14:textId="77777777" w:rsidR="002E54CF" w:rsidRPr="006B7785" w:rsidRDefault="002E54CF" w:rsidP="002E54CF">
      <w:pPr>
        <w:jc w:val="both"/>
        <w:rPr>
          <w:rFonts w:ascii="FS Elliot Pro" w:hAnsi="FS Elliot Pro"/>
          <w:szCs w:val="20"/>
        </w:rPr>
      </w:pPr>
      <w:r w:rsidRPr="006B7785">
        <w:rPr>
          <w:rFonts w:ascii="FS Elliot Pro" w:hAnsi="FS Elliot Pro"/>
          <w:szCs w:val="20"/>
        </w:rPr>
        <w:t>Our services are in the areas of aged care, disability, child and family, community services, and chaplaincy and we get involved in social justice and advocacy issues that impact the people we serve. As an organisation we celebrate diversity and welcome all people regardless of lifestyle choices, ethnicity, faith, sexual orientation or gender identity.</w:t>
      </w:r>
    </w:p>
    <w:p w14:paraId="5A39BBE3" w14:textId="77777777" w:rsidR="002E54CF" w:rsidRPr="006B7785" w:rsidRDefault="002E54CF" w:rsidP="002E54CF">
      <w:pPr>
        <w:ind w:left="1440" w:hanging="22"/>
        <w:jc w:val="both"/>
        <w:rPr>
          <w:rFonts w:ascii="FS Elliot Pro" w:hAnsi="FS Elliot Pro"/>
          <w:szCs w:val="20"/>
        </w:rPr>
      </w:pPr>
    </w:p>
    <w:p w14:paraId="444D85B9" w14:textId="77777777" w:rsidR="002E54CF" w:rsidRPr="006B7785" w:rsidRDefault="002E54CF" w:rsidP="002E54CF">
      <w:pPr>
        <w:jc w:val="both"/>
        <w:rPr>
          <w:rFonts w:ascii="FS Elliot Pro" w:hAnsi="FS Elliot Pro"/>
          <w:szCs w:val="20"/>
        </w:rPr>
      </w:pPr>
      <w:r w:rsidRPr="006B7785">
        <w:rPr>
          <w:rFonts w:ascii="FS Elliot Pro" w:hAnsi="FS Elliot Pro"/>
          <w:szCs w:val="20"/>
        </w:rPr>
        <w:t xml:space="preserve">Uniting is one of the largest not-for-profit community service providers in NSW and the ACT, with a rich history of providing services to the community for more than 100 years. We have more than 550 services, as far north as Tweed Heads, as far west as Broken Hill, and as far south as the ACT. </w:t>
      </w:r>
    </w:p>
    <w:p w14:paraId="41C8F396" w14:textId="77777777" w:rsidR="002E54CF" w:rsidRPr="006B7785" w:rsidRDefault="002E54CF" w:rsidP="002E54CF">
      <w:pPr>
        <w:jc w:val="both"/>
        <w:rPr>
          <w:rFonts w:ascii="FS Elliot Pro" w:hAnsi="FS Elliot Pro"/>
          <w:szCs w:val="20"/>
        </w:rPr>
      </w:pPr>
    </w:p>
    <w:p w14:paraId="4BE20395" w14:textId="77777777" w:rsidR="002E54CF" w:rsidRPr="006B7785" w:rsidRDefault="002E54CF" w:rsidP="002E54CF">
      <w:pPr>
        <w:jc w:val="both"/>
        <w:rPr>
          <w:rFonts w:ascii="FS Elliot Pro" w:hAnsi="FS Elliot Pro"/>
          <w:szCs w:val="20"/>
        </w:rPr>
      </w:pPr>
      <w:r w:rsidRPr="006B7785">
        <w:rPr>
          <w:rFonts w:ascii="FS Elliot Pro" w:hAnsi="FS Elliot Pro"/>
          <w:szCs w:val="20"/>
        </w:rPr>
        <w:t>Our focus is always on the people we serve, no matter where they are at in their life. Our range of supports and services are designed in partnership with clients and around their needs</w:t>
      </w:r>
    </w:p>
    <w:p w14:paraId="72A3D3EC" w14:textId="77777777" w:rsidR="002E54CF" w:rsidRPr="00BB6079" w:rsidRDefault="00796564" w:rsidP="002E54CF">
      <w:pPr>
        <w:jc w:val="both"/>
        <w:rPr>
          <w:rFonts w:ascii="FS Elliot Pro" w:hAnsi="FS Elliot Pro"/>
          <w:sz w:val="24"/>
        </w:rPr>
      </w:pPr>
      <w:r>
        <w:rPr>
          <w:rFonts w:ascii="FS Elliot Pro" w:hAnsi="FS Elliot Pro" w:cs="Arial"/>
          <w:sz w:val="24"/>
          <w:lang w:val="en-US"/>
        </w:rPr>
        <w:pict w14:anchorId="2002306A">
          <v:rect id="_x0000_i1027" style="width:0;height:1.5pt" o:hralign="center" o:hrstd="t" o:hr="t" fillcolor="#a0a0a0" stroked="f"/>
        </w:pict>
      </w:r>
    </w:p>
    <w:p w14:paraId="11234F73" w14:textId="77777777" w:rsidR="000A7BC7" w:rsidRPr="00BB6079" w:rsidRDefault="00336CB4" w:rsidP="00CC4637">
      <w:pPr>
        <w:pStyle w:val="Heading1"/>
        <w:spacing w:before="240"/>
        <w:jc w:val="both"/>
        <w:rPr>
          <w:rStyle w:val="Strong"/>
          <w:sz w:val="24"/>
          <w:szCs w:val="24"/>
        </w:rPr>
      </w:pPr>
      <w:r w:rsidRPr="00BB6079">
        <w:rPr>
          <w:rStyle w:val="Strong"/>
          <w:sz w:val="24"/>
          <w:szCs w:val="24"/>
        </w:rPr>
        <w:t>ABOUT THE ROLE</w:t>
      </w:r>
    </w:p>
    <w:p w14:paraId="0D0B940D" w14:textId="77777777" w:rsidR="00477B86" w:rsidRPr="00BB6079" w:rsidRDefault="00477B86" w:rsidP="00CC4637">
      <w:pPr>
        <w:jc w:val="both"/>
        <w:rPr>
          <w:rFonts w:eastAsiaTheme="minorEastAsia"/>
          <w:sz w:val="24"/>
        </w:rPr>
      </w:pPr>
    </w:p>
    <w:p w14:paraId="0AE9B059" w14:textId="77777777" w:rsidR="00191487" w:rsidRPr="006B7785" w:rsidRDefault="00E14E48" w:rsidP="004B6F44">
      <w:pPr>
        <w:pStyle w:val="Style0"/>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color w:val="000000"/>
          <w:sz w:val="20"/>
        </w:rPr>
      </w:pPr>
      <w:r w:rsidRPr="006B7785">
        <w:rPr>
          <w:rFonts w:asciiTheme="minorHAnsi" w:eastAsiaTheme="minorEastAsia" w:hAnsiTheme="minorHAnsi" w:cs="FS Elliot"/>
          <w:sz w:val="20"/>
          <w:lang w:val="en-US"/>
        </w:rPr>
        <w:t xml:space="preserve">This </w:t>
      </w:r>
      <w:r w:rsidR="00C913AB" w:rsidRPr="006B7785">
        <w:rPr>
          <w:rFonts w:asciiTheme="minorHAnsi" w:eastAsiaTheme="minorEastAsia" w:hAnsiTheme="minorHAnsi" w:cs="FS Elliot"/>
          <w:sz w:val="20"/>
          <w:lang w:val="en-US"/>
        </w:rPr>
        <w:t>is a role</w:t>
      </w:r>
      <w:r w:rsidR="00516F85" w:rsidRPr="006B7785">
        <w:rPr>
          <w:rFonts w:asciiTheme="minorHAnsi" w:eastAsiaTheme="minorEastAsia" w:hAnsiTheme="minorHAnsi" w:cs="FS Elliot"/>
          <w:sz w:val="20"/>
          <w:lang w:val="en-US"/>
        </w:rPr>
        <w:t xml:space="preserve"> within </w:t>
      </w:r>
      <w:r w:rsidR="00C913AB" w:rsidRPr="006B7785">
        <w:rPr>
          <w:rFonts w:asciiTheme="minorHAnsi" w:eastAsiaTheme="minorEastAsia" w:hAnsiTheme="minorHAnsi" w:cs="FS Elliot"/>
          <w:sz w:val="20"/>
          <w:lang w:val="en-US"/>
        </w:rPr>
        <w:t xml:space="preserve">the </w:t>
      </w:r>
      <w:r w:rsidR="00191487" w:rsidRPr="006B7785">
        <w:rPr>
          <w:rFonts w:asciiTheme="minorHAnsi" w:eastAsiaTheme="minorEastAsia" w:hAnsiTheme="minorHAnsi" w:cs="FS Elliot"/>
          <w:sz w:val="20"/>
          <w:lang w:val="en-US"/>
        </w:rPr>
        <w:t>Reconnecting Adolescents and Parents Team (RAPT)</w:t>
      </w:r>
      <w:r w:rsidR="000244A3" w:rsidRPr="006B7785">
        <w:rPr>
          <w:rFonts w:asciiTheme="minorHAnsi" w:eastAsiaTheme="minorEastAsia" w:hAnsiTheme="minorHAnsi" w:cs="FS Elliot"/>
          <w:sz w:val="20"/>
          <w:lang w:val="en-US"/>
        </w:rPr>
        <w:t xml:space="preserve"> (Hunter, New England and Central Coast) </w:t>
      </w:r>
      <w:r w:rsidR="007C00F8" w:rsidRPr="006B7785">
        <w:rPr>
          <w:rFonts w:asciiTheme="minorHAnsi" w:eastAsiaTheme="minorEastAsia" w:hAnsiTheme="minorHAnsi" w:cs="FS Elliot"/>
          <w:sz w:val="20"/>
          <w:lang w:val="en-US"/>
        </w:rPr>
        <w:t>t</w:t>
      </w:r>
      <w:r w:rsidR="00C913AB" w:rsidRPr="006B7785">
        <w:rPr>
          <w:rFonts w:asciiTheme="minorHAnsi" w:eastAsiaTheme="minorEastAsia" w:hAnsiTheme="minorHAnsi" w:cs="FS Elliot"/>
          <w:sz w:val="20"/>
          <w:lang w:val="en-US"/>
        </w:rPr>
        <w:t xml:space="preserve">eam </w:t>
      </w:r>
      <w:r w:rsidR="00BB6079" w:rsidRPr="006B7785">
        <w:rPr>
          <w:rFonts w:asciiTheme="minorHAnsi" w:eastAsiaTheme="minorEastAsia" w:hAnsiTheme="minorHAnsi" w:cs="FS Elliot"/>
          <w:sz w:val="20"/>
          <w:lang w:val="en-US"/>
        </w:rPr>
        <w:t>applicants will be</w:t>
      </w:r>
      <w:r w:rsidR="00191487" w:rsidRPr="006B7785">
        <w:rPr>
          <w:rFonts w:asciiTheme="minorHAnsi" w:eastAsiaTheme="minorEastAsia" w:hAnsiTheme="minorHAnsi" w:cs="FS Elliot"/>
          <w:sz w:val="20"/>
          <w:lang w:val="en-US"/>
        </w:rPr>
        <w:t xml:space="preserve"> required t</w:t>
      </w:r>
      <w:r w:rsidR="00191487" w:rsidRPr="006B7785">
        <w:rPr>
          <w:rFonts w:asciiTheme="minorHAnsi" w:hAnsiTheme="minorHAnsi"/>
          <w:sz w:val="20"/>
        </w:rPr>
        <w:t xml:space="preserve">o provide an early intervention service to young people, who are at risk of or have recently become homeless, and their families </w:t>
      </w:r>
      <w:proofErr w:type="gramStart"/>
      <w:r w:rsidR="00191487" w:rsidRPr="006B7785">
        <w:rPr>
          <w:rFonts w:asciiTheme="minorHAnsi" w:hAnsiTheme="minorHAnsi"/>
          <w:sz w:val="20"/>
        </w:rPr>
        <w:t>in order to</w:t>
      </w:r>
      <w:proofErr w:type="gramEnd"/>
      <w:r w:rsidR="00191487" w:rsidRPr="006B7785">
        <w:rPr>
          <w:rFonts w:asciiTheme="minorHAnsi" w:hAnsiTheme="minorHAnsi"/>
          <w:sz w:val="20"/>
        </w:rPr>
        <w:t xml:space="preserve"> prevent homelessness and link the young person into educational, vocational, and community pursuits.</w:t>
      </w:r>
    </w:p>
    <w:p w14:paraId="0E27B00A" w14:textId="77777777" w:rsidR="0046225E" w:rsidRPr="00BB6079" w:rsidRDefault="00796564" w:rsidP="006B7785">
      <w:pPr>
        <w:rPr>
          <w:rStyle w:val="Strong"/>
          <w:sz w:val="24"/>
        </w:rPr>
      </w:pPr>
      <w:r>
        <w:rPr>
          <w:rFonts w:ascii="FS Elliot Pro" w:hAnsi="FS Elliot Pro" w:cs="Arial"/>
          <w:sz w:val="24"/>
          <w:lang w:val="en-US"/>
        </w:rPr>
        <w:pict w14:anchorId="34EA8B91">
          <v:rect id="_x0000_i1028" style="width:0;height:1.5pt" o:hralign="center" o:hrstd="t" o:hr="t" fillcolor="#a0a0a0" stroked="f"/>
        </w:pict>
      </w:r>
    </w:p>
    <w:p w14:paraId="24341992" w14:textId="77777777" w:rsidR="0046225E" w:rsidRPr="00BB6079" w:rsidRDefault="007F0FC9" w:rsidP="002E54CF">
      <w:pPr>
        <w:pStyle w:val="Heading1"/>
        <w:spacing w:before="240"/>
        <w:jc w:val="both"/>
        <w:rPr>
          <w:b w:val="0"/>
          <w:sz w:val="24"/>
          <w:szCs w:val="24"/>
          <w:lang w:val="en-US"/>
        </w:rPr>
      </w:pPr>
      <w:r w:rsidRPr="00BB6079">
        <w:rPr>
          <w:b w:val="0"/>
          <w:sz w:val="24"/>
          <w:szCs w:val="24"/>
          <w:lang w:val="en-US"/>
        </w:rPr>
        <w:t>ROLE OBJECTIVES</w:t>
      </w:r>
    </w:p>
    <w:p w14:paraId="4D01EE5F" w14:textId="77777777" w:rsidR="0046225E" w:rsidRPr="006B7785" w:rsidRDefault="0046225E" w:rsidP="002E54CF">
      <w:pPr>
        <w:autoSpaceDE w:val="0"/>
        <w:autoSpaceDN w:val="0"/>
        <w:adjustRightInd w:val="0"/>
        <w:spacing w:before="120" w:after="120"/>
        <w:jc w:val="both"/>
        <w:rPr>
          <w:rFonts w:asciiTheme="minorHAnsi" w:hAnsiTheme="minorHAnsi" w:cs="FSElliotPro"/>
          <w:kern w:val="1"/>
          <w:szCs w:val="20"/>
        </w:rPr>
      </w:pPr>
      <w:r w:rsidRPr="006B7785">
        <w:rPr>
          <w:rFonts w:asciiTheme="minorHAnsi" w:hAnsiTheme="minorHAnsi" w:cs="FSElliotPro"/>
          <w:kern w:val="1"/>
          <w:szCs w:val="20"/>
        </w:rPr>
        <w:t xml:space="preserve">You’ll play a </w:t>
      </w:r>
      <w:r w:rsidR="002660CE" w:rsidRPr="006B7785">
        <w:rPr>
          <w:rFonts w:asciiTheme="minorHAnsi" w:hAnsiTheme="minorHAnsi" w:cs="FSElliotPro"/>
          <w:kern w:val="1"/>
          <w:szCs w:val="20"/>
        </w:rPr>
        <w:t xml:space="preserve">valuable </w:t>
      </w:r>
      <w:r w:rsidRPr="006B7785">
        <w:rPr>
          <w:rFonts w:asciiTheme="minorHAnsi" w:hAnsiTheme="minorHAnsi" w:cs="FSElliotPro"/>
          <w:kern w:val="1"/>
          <w:szCs w:val="20"/>
        </w:rPr>
        <w:t>role as a member of the Team in:</w:t>
      </w:r>
    </w:p>
    <w:p w14:paraId="2A2E0D92" w14:textId="77777777" w:rsidR="0046225E" w:rsidRPr="006B7785" w:rsidRDefault="002660CE" w:rsidP="00CC4637">
      <w:pPr>
        <w:pStyle w:val="BlackBullets"/>
        <w:numPr>
          <w:ilvl w:val="0"/>
          <w:numId w:val="19"/>
        </w:numPr>
        <w:spacing w:after="0"/>
        <w:jc w:val="both"/>
        <w:rPr>
          <w:rFonts w:asciiTheme="minorHAnsi" w:hAnsiTheme="minorHAnsi"/>
          <w:sz w:val="20"/>
          <w:szCs w:val="20"/>
        </w:rPr>
      </w:pPr>
      <w:r w:rsidRPr="006B7785">
        <w:rPr>
          <w:rFonts w:asciiTheme="minorHAnsi" w:hAnsiTheme="minorHAnsi"/>
          <w:sz w:val="20"/>
          <w:szCs w:val="20"/>
        </w:rPr>
        <w:t>Contributing to</w:t>
      </w:r>
      <w:r w:rsidR="0046225E" w:rsidRPr="006B7785">
        <w:rPr>
          <w:rFonts w:asciiTheme="minorHAnsi" w:hAnsiTheme="minorHAnsi"/>
          <w:sz w:val="20"/>
          <w:szCs w:val="20"/>
        </w:rPr>
        <w:t xml:space="preserve"> a st</w:t>
      </w:r>
      <w:r w:rsidR="00746E29" w:rsidRPr="006B7785">
        <w:rPr>
          <w:rFonts w:asciiTheme="minorHAnsi" w:hAnsiTheme="minorHAnsi"/>
          <w:sz w:val="20"/>
          <w:szCs w:val="20"/>
        </w:rPr>
        <w:t>r</w:t>
      </w:r>
      <w:r w:rsidR="00BD28E5" w:rsidRPr="006B7785">
        <w:rPr>
          <w:rFonts w:asciiTheme="minorHAnsi" w:hAnsiTheme="minorHAnsi"/>
          <w:sz w:val="20"/>
          <w:szCs w:val="20"/>
        </w:rPr>
        <w:t>onger and more unified Uniting</w:t>
      </w:r>
      <w:r w:rsidR="0041695F" w:rsidRPr="006B7785">
        <w:rPr>
          <w:rFonts w:asciiTheme="minorHAnsi" w:hAnsiTheme="minorHAnsi"/>
          <w:sz w:val="20"/>
          <w:szCs w:val="20"/>
        </w:rPr>
        <w:t xml:space="preserve"> </w:t>
      </w:r>
    </w:p>
    <w:p w14:paraId="1E767320" w14:textId="77777777" w:rsidR="0041695F" w:rsidRPr="006B7785" w:rsidRDefault="002660CE" w:rsidP="00CC4637">
      <w:pPr>
        <w:pStyle w:val="BlackBullets"/>
        <w:numPr>
          <w:ilvl w:val="0"/>
          <w:numId w:val="19"/>
        </w:numPr>
        <w:spacing w:after="0"/>
        <w:jc w:val="both"/>
        <w:rPr>
          <w:rFonts w:asciiTheme="minorHAnsi" w:hAnsiTheme="minorHAnsi"/>
          <w:sz w:val="20"/>
          <w:szCs w:val="20"/>
        </w:rPr>
      </w:pPr>
      <w:r w:rsidRPr="006B7785">
        <w:rPr>
          <w:rFonts w:asciiTheme="minorHAnsi" w:hAnsiTheme="minorHAnsi"/>
          <w:sz w:val="20"/>
          <w:szCs w:val="20"/>
        </w:rPr>
        <w:t>Working towards</w:t>
      </w:r>
      <w:r w:rsidR="0041695F" w:rsidRPr="006B7785">
        <w:rPr>
          <w:rFonts w:asciiTheme="minorHAnsi" w:hAnsiTheme="minorHAnsi"/>
          <w:sz w:val="20"/>
          <w:szCs w:val="20"/>
        </w:rPr>
        <w:t xml:space="preserve"> the </w:t>
      </w:r>
      <w:r w:rsidR="007F3947" w:rsidRPr="006B7785">
        <w:rPr>
          <w:rFonts w:asciiTheme="minorHAnsi" w:hAnsiTheme="minorHAnsi"/>
          <w:sz w:val="20"/>
          <w:szCs w:val="20"/>
        </w:rPr>
        <w:t xml:space="preserve">defined </w:t>
      </w:r>
      <w:r w:rsidR="0041695F" w:rsidRPr="006B7785">
        <w:rPr>
          <w:rFonts w:asciiTheme="minorHAnsi" w:hAnsiTheme="minorHAnsi"/>
          <w:sz w:val="20"/>
          <w:szCs w:val="20"/>
        </w:rPr>
        <w:t>priorities and outcomes for the team and your sp</w:t>
      </w:r>
      <w:r w:rsidR="00BD28E5" w:rsidRPr="006B7785">
        <w:rPr>
          <w:rFonts w:asciiTheme="minorHAnsi" w:hAnsiTheme="minorHAnsi"/>
          <w:sz w:val="20"/>
          <w:szCs w:val="20"/>
        </w:rPr>
        <w:t>ecific areas of accountability</w:t>
      </w:r>
    </w:p>
    <w:p w14:paraId="32F3140D" w14:textId="77777777" w:rsidR="00400C6E" w:rsidRPr="006B7785" w:rsidRDefault="00400C6E" w:rsidP="00CC4637">
      <w:pPr>
        <w:pStyle w:val="BlackBullets"/>
        <w:numPr>
          <w:ilvl w:val="0"/>
          <w:numId w:val="19"/>
        </w:numPr>
        <w:spacing w:after="0"/>
        <w:jc w:val="both"/>
        <w:rPr>
          <w:rFonts w:asciiTheme="minorHAnsi" w:hAnsiTheme="minorHAnsi"/>
          <w:sz w:val="20"/>
          <w:szCs w:val="20"/>
        </w:rPr>
      </w:pPr>
      <w:r w:rsidRPr="006B7785">
        <w:rPr>
          <w:rFonts w:asciiTheme="minorHAnsi" w:hAnsiTheme="minorHAnsi"/>
          <w:sz w:val="20"/>
          <w:szCs w:val="20"/>
        </w:rPr>
        <w:t>Work</w:t>
      </w:r>
      <w:r w:rsidR="000B0EA2" w:rsidRPr="006B7785">
        <w:rPr>
          <w:rFonts w:asciiTheme="minorHAnsi" w:hAnsiTheme="minorHAnsi"/>
          <w:sz w:val="20"/>
          <w:szCs w:val="20"/>
        </w:rPr>
        <w:t>ing</w:t>
      </w:r>
      <w:r w:rsidRPr="006B7785">
        <w:rPr>
          <w:rFonts w:asciiTheme="minorHAnsi" w:hAnsiTheme="minorHAnsi"/>
          <w:sz w:val="20"/>
          <w:szCs w:val="20"/>
        </w:rPr>
        <w:t xml:space="preserve"> with </w:t>
      </w:r>
      <w:r w:rsidR="0041695F" w:rsidRPr="006B7785">
        <w:rPr>
          <w:rFonts w:asciiTheme="minorHAnsi" w:hAnsiTheme="minorHAnsi"/>
          <w:sz w:val="20"/>
          <w:szCs w:val="20"/>
        </w:rPr>
        <w:t xml:space="preserve">your colleagues to </w:t>
      </w:r>
      <w:r w:rsidR="002660CE" w:rsidRPr="006B7785">
        <w:rPr>
          <w:rFonts w:asciiTheme="minorHAnsi" w:hAnsiTheme="minorHAnsi"/>
          <w:sz w:val="20"/>
          <w:szCs w:val="20"/>
        </w:rPr>
        <w:t xml:space="preserve">understand </w:t>
      </w:r>
      <w:r w:rsidR="007F3947" w:rsidRPr="006B7785">
        <w:rPr>
          <w:rFonts w:asciiTheme="minorHAnsi" w:hAnsiTheme="minorHAnsi"/>
          <w:sz w:val="20"/>
          <w:szCs w:val="20"/>
        </w:rPr>
        <w:t>and apply the translation of</w:t>
      </w:r>
      <w:r w:rsidRPr="006B7785">
        <w:rPr>
          <w:rFonts w:asciiTheme="minorHAnsi" w:hAnsiTheme="minorHAnsi"/>
          <w:sz w:val="20"/>
          <w:szCs w:val="20"/>
        </w:rPr>
        <w:t xml:space="preserve"> </w:t>
      </w:r>
      <w:r w:rsidR="002660CE" w:rsidRPr="006B7785">
        <w:rPr>
          <w:rFonts w:asciiTheme="minorHAnsi" w:hAnsiTheme="minorHAnsi"/>
          <w:sz w:val="20"/>
          <w:szCs w:val="20"/>
        </w:rPr>
        <w:t xml:space="preserve">Uniting and </w:t>
      </w:r>
      <w:r w:rsidRPr="006B7785">
        <w:rPr>
          <w:rFonts w:asciiTheme="minorHAnsi" w:hAnsiTheme="minorHAnsi"/>
          <w:sz w:val="20"/>
          <w:szCs w:val="20"/>
        </w:rPr>
        <w:t>Business Stream</w:t>
      </w:r>
      <w:r w:rsidR="00257784" w:rsidRPr="006B7785">
        <w:rPr>
          <w:rFonts w:asciiTheme="minorHAnsi" w:hAnsiTheme="minorHAnsi"/>
          <w:sz w:val="20"/>
          <w:szCs w:val="20"/>
        </w:rPr>
        <w:t xml:space="preserve"> </w:t>
      </w:r>
      <w:r w:rsidR="000F1709" w:rsidRPr="006B7785">
        <w:rPr>
          <w:rFonts w:asciiTheme="minorHAnsi" w:hAnsiTheme="minorHAnsi"/>
          <w:sz w:val="20"/>
          <w:szCs w:val="20"/>
        </w:rPr>
        <w:t>strategies</w:t>
      </w:r>
      <w:r w:rsidR="002660CE" w:rsidRPr="006B7785">
        <w:rPr>
          <w:rFonts w:asciiTheme="minorHAnsi" w:hAnsiTheme="minorHAnsi"/>
          <w:sz w:val="20"/>
          <w:szCs w:val="20"/>
        </w:rPr>
        <w:t xml:space="preserve"> through your</w:t>
      </w:r>
      <w:r w:rsidR="000F1709" w:rsidRPr="006B7785">
        <w:rPr>
          <w:rFonts w:asciiTheme="minorHAnsi" w:hAnsiTheme="minorHAnsi"/>
          <w:sz w:val="20"/>
          <w:szCs w:val="20"/>
        </w:rPr>
        <w:t xml:space="preserve"> regional and/or local </w:t>
      </w:r>
      <w:r w:rsidRPr="006B7785">
        <w:rPr>
          <w:rFonts w:asciiTheme="minorHAnsi" w:hAnsiTheme="minorHAnsi"/>
          <w:sz w:val="20"/>
          <w:szCs w:val="20"/>
        </w:rPr>
        <w:t>plans, thereby ensuring</w:t>
      </w:r>
      <w:r w:rsidR="000F1709" w:rsidRPr="006B7785">
        <w:rPr>
          <w:rFonts w:asciiTheme="minorHAnsi" w:hAnsiTheme="minorHAnsi"/>
          <w:sz w:val="20"/>
          <w:szCs w:val="20"/>
        </w:rPr>
        <w:t xml:space="preserve"> a consistency in </w:t>
      </w:r>
      <w:r w:rsidR="002660CE" w:rsidRPr="006B7785">
        <w:rPr>
          <w:rFonts w:asciiTheme="minorHAnsi" w:hAnsiTheme="minorHAnsi"/>
          <w:sz w:val="20"/>
          <w:szCs w:val="20"/>
        </w:rPr>
        <w:t>service delivery, practice</w:t>
      </w:r>
      <w:r w:rsidR="0041695F" w:rsidRPr="006B7785">
        <w:rPr>
          <w:rFonts w:asciiTheme="minorHAnsi" w:hAnsiTheme="minorHAnsi"/>
          <w:sz w:val="20"/>
          <w:szCs w:val="20"/>
        </w:rPr>
        <w:t xml:space="preserve"> </w:t>
      </w:r>
      <w:r w:rsidRPr="006B7785">
        <w:rPr>
          <w:rFonts w:asciiTheme="minorHAnsi" w:hAnsiTheme="minorHAnsi"/>
          <w:sz w:val="20"/>
          <w:szCs w:val="20"/>
        </w:rPr>
        <w:t xml:space="preserve">and </w:t>
      </w:r>
      <w:r w:rsidR="002660CE" w:rsidRPr="006B7785">
        <w:rPr>
          <w:rFonts w:asciiTheme="minorHAnsi" w:hAnsiTheme="minorHAnsi"/>
          <w:sz w:val="20"/>
          <w:szCs w:val="20"/>
        </w:rPr>
        <w:t xml:space="preserve">maximising </w:t>
      </w:r>
      <w:r w:rsidR="00BD28E5" w:rsidRPr="006B7785">
        <w:rPr>
          <w:rFonts w:asciiTheme="minorHAnsi" w:hAnsiTheme="minorHAnsi"/>
          <w:sz w:val="20"/>
          <w:szCs w:val="20"/>
        </w:rPr>
        <w:t>performance</w:t>
      </w:r>
    </w:p>
    <w:p w14:paraId="1EED25C6" w14:textId="77777777" w:rsidR="00257784" w:rsidRPr="006B7785" w:rsidRDefault="002660CE" w:rsidP="00257784">
      <w:pPr>
        <w:pStyle w:val="BlackBullets"/>
        <w:numPr>
          <w:ilvl w:val="0"/>
          <w:numId w:val="19"/>
        </w:numPr>
        <w:spacing w:after="0"/>
        <w:jc w:val="both"/>
        <w:rPr>
          <w:rFonts w:asciiTheme="minorHAnsi" w:hAnsiTheme="minorHAnsi"/>
          <w:sz w:val="20"/>
          <w:szCs w:val="20"/>
        </w:rPr>
      </w:pPr>
      <w:r w:rsidRPr="006B7785">
        <w:rPr>
          <w:rFonts w:asciiTheme="minorHAnsi" w:hAnsiTheme="minorHAnsi"/>
          <w:sz w:val="20"/>
          <w:szCs w:val="20"/>
        </w:rPr>
        <w:t xml:space="preserve">Actively participating in communication </w:t>
      </w:r>
      <w:proofErr w:type="gramStart"/>
      <w:r w:rsidRPr="006B7785">
        <w:rPr>
          <w:rFonts w:asciiTheme="minorHAnsi" w:hAnsiTheme="minorHAnsi"/>
          <w:sz w:val="20"/>
          <w:szCs w:val="20"/>
        </w:rPr>
        <w:t>in order to</w:t>
      </w:r>
      <w:proofErr w:type="gramEnd"/>
      <w:r w:rsidRPr="006B7785">
        <w:rPr>
          <w:rFonts w:asciiTheme="minorHAnsi" w:hAnsiTheme="minorHAnsi"/>
          <w:sz w:val="20"/>
          <w:szCs w:val="20"/>
        </w:rPr>
        <w:t xml:space="preserve"> understand</w:t>
      </w:r>
      <w:r w:rsidR="00257784" w:rsidRPr="006B7785">
        <w:rPr>
          <w:rFonts w:asciiTheme="minorHAnsi" w:hAnsiTheme="minorHAnsi"/>
          <w:sz w:val="20"/>
          <w:szCs w:val="20"/>
        </w:rPr>
        <w:t xml:space="preserve"> and </w:t>
      </w:r>
      <w:r w:rsidRPr="006B7785">
        <w:rPr>
          <w:rFonts w:asciiTheme="minorHAnsi" w:hAnsiTheme="minorHAnsi"/>
          <w:sz w:val="20"/>
          <w:szCs w:val="20"/>
        </w:rPr>
        <w:t>contribute to</w:t>
      </w:r>
      <w:r w:rsidR="000F1709" w:rsidRPr="006B7785">
        <w:rPr>
          <w:rFonts w:asciiTheme="minorHAnsi" w:hAnsiTheme="minorHAnsi"/>
          <w:sz w:val="20"/>
          <w:szCs w:val="20"/>
        </w:rPr>
        <w:t xml:space="preserve"> </w:t>
      </w:r>
      <w:r w:rsidR="00BD28E5" w:rsidRPr="006B7785">
        <w:rPr>
          <w:rFonts w:asciiTheme="minorHAnsi" w:hAnsiTheme="minorHAnsi"/>
          <w:sz w:val="20"/>
          <w:szCs w:val="20"/>
        </w:rPr>
        <w:t>a One Uniting way of operating</w:t>
      </w:r>
    </w:p>
    <w:p w14:paraId="164B59E9" w14:textId="77777777" w:rsidR="00672A74" w:rsidRPr="006B7785" w:rsidRDefault="002660CE" w:rsidP="00672A74">
      <w:pPr>
        <w:pStyle w:val="BlackBullets"/>
        <w:numPr>
          <w:ilvl w:val="0"/>
          <w:numId w:val="19"/>
        </w:numPr>
        <w:spacing w:after="0"/>
        <w:jc w:val="both"/>
        <w:rPr>
          <w:rFonts w:asciiTheme="minorHAnsi" w:hAnsiTheme="minorHAnsi"/>
          <w:sz w:val="20"/>
          <w:szCs w:val="20"/>
        </w:rPr>
      </w:pPr>
      <w:r w:rsidRPr="006B7785">
        <w:rPr>
          <w:rFonts w:asciiTheme="minorHAnsi" w:hAnsiTheme="minorHAnsi"/>
          <w:sz w:val="20"/>
          <w:szCs w:val="20"/>
        </w:rPr>
        <w:lastRenderedPageBreak/>
        <w:t xml:space="preserve">Working </w:t>
      </w:r>
      <w:r w:rsidR="00672A74" w:rsidRPr="006B7785">
        <w:rPr>
          <w:rFonts w:asciiTheme="minorHAnsi" w:hAnsiTheme="minorHAnsi"/>
          <w:sz w:val="20"/>
          <w:szCs w:val="20"/>
        </w:rPr>
        <w:t>productively</w:t>
      </w:r>
      <w:r w:rsidRPr="006B7785">
        <w:rPr>
          <w:rFonts w:asciiTheme="minorHAnsi" w:hAnsiTheme="minorHAnsi"/>
          <w:sz w:val="20"/>
          <w:szCs w:val="20"/>
        </w:rPr>
        <w:t xml:space="preserve"> and collaboratively</w:t>
      </w:r>
      <w:r w:rsidR="00672A74" w:rsidRPr="006B7785">
        <w:rPr>
          <w:rFonts w:asciiTheme="minorHAnsi" w:hAnsiTheme="minorHAnsi"/>
          <w:sz w:val="20"/>
          <w:szCs w:val="20"/>
        </w:rPr>
        <w:t xml:space="preserve"> as a </w:t>
      </w:r>
      <w:r w:rsidRPr="006B7785">
        <w:rPr>
          <w:rFonts w:asciiTheme="minorHAnsi" w:hAnsiTheme="minorHAnsi"/>
          <w:sz w:val="20"/>
          <w:szCs w:val="20"/>
        </w:rPr>
        <w:t xml:space="preserve">positive </w:t>
      </w:r>
      <w:r w:rsidR="00672A74" w:rsidRPr="006B7785">
        <w:rPr>
          <w:rFonts w:asciiTheme="minorHAnsi" w:hAnsiTheme="minorHAnsi"/>
          <w:sz w:val="20"/>
          <w:szCs w:val="20"/>
        </w:rPr>
        <w:t xml:space="preserve">role model </w:t>
      </w:r>
      <w:r w:rsidR="007F3947" w:rsidRPr="006B7785">
        <w:rPr>
          <w:rFonts w:asciiTheme="minorHAnsi" w:hAnsiTheme="minorHAnsi"/>
          <w:sz w:val="20"/>
          <w:szCs w:val="20"/>
        </w:rPr>
        <w:t xml:space="preserve">both </w:t>
      </w:r>
      <w:r w:rsidRPr="006B7785">
        <w:rPr>
          <w:rFonts w:asciiTheme="minorHAnsi" w:hAnsiTheme="minorHAnsi"/>
          <w:sz w:val="20"/>
          <w:szCs w:val="20"/>
        </w:rPr>
        <w:t>within your team</w:t>
      </w:r>
      <w:r w:rsidR="007F3947" w:rsidRPr="006B7785">
        <w:rPr>
          <w:rFonts w:asciiTheme="minorHAnsi" w:hAnsiTheme="minorHAnsi"/>
          <w:sz w:val="20"/>
          <w:szCs w:val="20"/>
        </w:rPr>
        <w:t xml:space="preserve"> and with others across Uniting</w:t>
      </w:r>
    </w:p>
    <w:p w14:paraId="60061E4C" w14:textId="77777777" w:rsidR="003F477A" w:rsidRDefault="003F477A" w:rsidP="00927702">
      <w:pPr>
        <w:autoSpaceDE w:val="0"/>
        <w:autoSpaceDN w:val="0"/>
        <w:adjustRightInd w:val="0"/>
        <w:spacing w:after="120"/>
        <w:rPr>
          <w:rFonts w:asciiTheme="minorHAnsi" w:hAnsiTheme="minorHAnsi"/>
          <w:szCs w:val="20"/>
        </w:rPr>
      </w:pPr>
    </w:p>
    <w:p w14:paraId="0BACFADE" w14:textId="77777777" w:rsidR="00927702" w:rsidRPr="006B7785" w:rsidRDefault="004B6F44" w:rsidP="00927702">
      <w:pPr>
        <w:autoSpaceDE w:val="0"/>
        <w:autoSpaceDN w:val="0"/>
        <w:adjustRightInd w:val="0"/>
        <w:spacing w:after="120"/>
        <w:rPr>
          <w:rFonts w:cs="Arial"/>
          <w:szCs w:val="20"/>
        </w:rPr>
      </w:pPr>
      <w:r w:rsidRPr="006B7785">
        <w:rPr>
          <w:rFonts w:asciiTheme="minorHAnsi" w:hAnsiTheme="minorHAnsi"/>
          <w:szCs w:val="20"/>
        </w:rPr>
        <w:t xml:space="preserve">As </w:t>
      </w:r>
      <w:proofErr w:type="gramStart"/>
      <w:r w:rsidRPr="006B7785">
        <w:rPr>
          <w:rFonts w:asciiTheme="minorHAnsi" w:hAnsiTheme="minorHAnsi"/>
          <w:szCs w:val="20"/>
        </w:rPr>
        <w:t>a</w:t>
      </w:r>
      <w:proofErr w:type="gramEnd"/>
      <w:r w:rsidRPr="006B7785">
        <w:rPr>
          <w:rFonts w:asciiTheme="minorHAnsi" w:hAnsiTheme="minorHAnsi"/>
          <w:szCs w:val="20"/>
        </w:rPr>
        <w:t xml:space="preserve"> </w:t>
      </w:r>
      <w:r w:rsidR="0075725E">
        <w:rPr>
          <w:rFonts w:asciiTheme="minorHAnsi" w:hAnsiTheme="minorHAnsi"/>
          <w:szCs w:val="20"/>
        </w:rPr>
        <w:t xml:space="preserve">Aboriginal </w:t>
      </w:r>
      <w:r w:rsidR="002C69CE">
        <w:rPr>
          <w:rFonts w:asciiTheme="minorHAnsi" w:hAnsiTheme="minorHAnsi"/>
          <w:szCs w:val="20"/>
        </w:rPr>
        <w:t>Youth C</w:t>
      </w:r>
      <w:r w:rsidRPr="006B7785">
        <w:rPr>
          <w:rFonts w:asciiTheme="minorHAnsi" w:hAnsiTheme="minorHAnsi"/>
          <w:szCs w:val="20"/>
        </w:rPr>
        <w:t xml:space="preserve">aseworker in the </w:t>
      </w:r>
      <w:r w:rsidR="00191487" w:rsidRPr="006B7785">
        <w:rPr>
          <w:rFonts w:asciiTheme="minorHAnsi" w:hAnsiTheme="minorHAnsi"/>
          <w:szCs w:val="20"/>
        </w:rPr>
        <w:t>Reconnecting Adolescents and Parents team (RAPT)</w:t>
      </w:r>
      <w:r w:rsidR="00927702" w:rsidRPr="006B7785">
        <w:rPr>
          <w:rFonts w:asciiTheme="minorHAnsi" w:hAnsiTheme="minorHAnsi"/>
          <w:szCs w:val="20"/>
        </w:rPr>
        <w:t xml:space="preserve"> you will be required to</w:t>
      </w:r>
      <w:r w:rsidR="00191487" w:rsidRPr="006B7785">
        <w:rPr>
          <w:rFonts w:asciiTheme="minorHAnsi" w:hAnsiTheme="minorHAnsi"/>
          <w:szCs w:val="20"/>
        </w:rPr>
        <w:t xml:space="preserve">: </w:t>
      </w:r>
      <w:r w:rsidR="005472F1" w:rsidRPr="006B7785">
        <w:rPr>
          <w:rFonts w:cs="Arial"/>
          <w:szCs w:val="20"/>
        </w:rPr>
        <w:t xml:space="preserve">      </w:t>
      </w:r>
    </w:p>
    <w:p w14:paraId="29D6B04F" w14:textId="77777777" w:rsidR="0075725E" w:rsidRDefault="0075725E" w:rsidP="0075725E">
      <w:pPr>
        <w:jc w:val="both"/>
        <w:rPr>
          <w:rFonts w:asciiTheme="minorHAnsi" w:hAnsiTheme="minorHAnsi"/>
          <w:szCs w:val="20"/>
        </w:rPr>
      </w:pPr>
      <w:r>
        <w:rPr>
          <w:rFonts w:asciiTheme="minorHAnsi" w:hAnsiTheme="minorHAnsi" w:cs="Arial"/>
          <w:szCs w:val="20"/>
        </w:rPr>
        <w:t xml:space="preserve"> </w:t>
      </w:r>
    </w:p>
    <w:p w14:paraId="733AF74A" w14:textId="77777777" w:rsidR="0075725E" w:rsidRDefault="0075725E" w:rsidP="004B6F44">
      <w:pPr>
        <w:pStyle w:val="ListParagraph"/>
        <w:numPr>
          <w:ilvl w:val="0"/>
          <w:numId w:val="46"/>
        </w:numPr>
        <w:tabs>
          <w:tab w:val="left" w:pos="-1440"/>
          <w:tab w:val="left" w:pos="1418"/>
        </w:tabs>
        <w:ind w:left="426" w:hanging="426"/>
        <w:jc w:val="both"/>
        <w:rPr>
          <w:rFonts w:asciiTheme="minorHAnsi" w:hAnsiTheme="minorHAnsi"/>
          <w:szCs w:val="20"/>
        </w:rPr>
      </w:pPr>
      <w:r>
        <w:rPr>
          <w:rFonts w:asciiTheme="minorHAnsi" w:hAnsiTheme="minorHAnsi"/>
          <w:szCs w:val="20"/>
        </w:rPr>
        <w:t>Provide information, crisis support, advocacy and referral for young Aboriginal and non- Aboriginal people and their families within their communities.</w:t>
      </w:r>
    </w:p>
    <w:p w14:paraId="3F441919" w14:textId="77777777" w:rsidR="00927702" w:rsidRPr="006B7785" w:rsidRDefault="00927702" w:rsidP="004B6F44">
      <w:pPr>
        <w:pStyle w:val="ListParagraph"/>
        <w:numPr>
          <w:ilvl w:val="0"/>
          <w:numId w:val="46"/>
        </w:numPr>
        <w:tabs>
          <w:tab w:val="left" w:pos="-1440"/>
          <w:tab w:val="left" w:pos="1418"/>
        </w:tabs>
        <w:ind w:left="426" w:hanging="426"/>
        <w:jc w:val="both"/>
        <w:rPr>
          <w:rFonts w:asciiTheme="minorHAnsi" w:hAnsiTheme="minorHAnsi"/>
          <w:szCs w:val="20"/>
        </w:rPr>
      </w:pPr>
      <w:r w:rsidRPr="006B7785">
        <w:rPr>
          <w:rFonts w:asciiTheme="minorHAnsi" w:hAnsiTheme="minorHAnsi"/>
          <w:szCs w:val="20"/>
        </w:rPr>
        <w:t>Provide a time limited early intervention servic</w:t>
      </w:r>
      <w:r w:rsidR="002C69CE">
        <w:rPr>
          <w:rFonts w:asciiTheme="minorHAnsi" w:hAnsiTheme="minorHAnsi"/>
          <w:szCs w:val="20"/>
        </w:rPr>
        <w:t xml:space="preserve">e to young people aged 10-18 </w:t>
      </w:r>
      <w:r w:rsidRPr="006B7785">
        <w:rPr>
          <w:rFonts w:asciiTheme="minorHAnsi" w:hAnsiTheme="minorHAnsi"/>
          <w:szCs w:val="20"/>
        </w:rPr>
        <w:t>years, who are at risk of or have recently become homeless.</w:t>
      </w:r>
    </w:p>
    <w:p w14:paraId="09C855DC" w14:textId="77777777" w:rsidR="00927702" w:rsidRPr="006B7785" w:rsidRDefault="00927702" w:rsidP="004B6F44">
      <w:pPr>
        <w:pStyle w:val="ListParagraph"/>
        <w:numPr>
          <w:ilvl w:val="2"/>
          <w:numId w:val="47"/>
        </w:numPr>
        <w:tabs>
          <w:tab w:val="left" w:pos="-1440"/>
          <w:tab w:val="left" w:pos="1418"/>
        </w:tabs>
        <w:ind w:left="426" w:hanging="426"/>
        <w:jc w:val="both"/>
        <w:rPr>
          <w:rFonts w:asciiTheme="minorHAnsi" w:hAnsiTheme="minorHAnsi"/>
          <w:szCs w:val="20"/>
        </w:rPr>
      </w:pPr>
      <w:r w:rsidRPr="006B7785">
        <w:rPr>
          <w:rFonts w:asciiTheme="minorHAnsi" w:hAnsiTheme="minorHAnsi"/>
          <w:szCs w:val="20"/>
        </w:rPr>
        <w:t>Assist young people who are at risk of or hav</w:t>
      </w:r>
      <w:r w:rsidR="002278C9">
        <w:rPr>
          <w:rFonts w:asciiTheme="minorHAnsi" w:hAnsiTheme="minorHAnsi"/>
          <w:szCs w:val="20"/>
        </w:rPr>
        <w:t xml:space="preserve">e recently become homeless to </w:t>
      </w:r>
      <w:r w:rsidRPr="006B7785">
        <w:rPr>
          <w:rFonts w:asciiTheme="minorHAnsi" w:hAnsiTheme="minorHAnsi"/>
          <w:szCs w:val="20"/>
        </w:rPr>
        <w:t>engage in education, vocational training, employment and voluntary work, social and recreational pursuits, and other community activities.</w:t>
      </w:r>
    </w:p>
    <w:p w14:paraId="6ED81E49" w14:textId="77777777" w:rsidR="00927702" w:rsidRPr="006B7785" w:rsidRDefault="00927702" w:rsidP="004B6F44">
      <w:pPr>
        <w:pStyle w:val="ListParagraph"/>
        <w:numPr>
          <w:ilvl w:val="2"/>
          <w:numId w:val="47"/>
        </w:numPr>
        <w:tabs>
          <w:tab w:val="left" w:pos="-1440"/>
          <w:tab w:val="num" w:pos="709"/>
        </w:tabs>
        <w:ind w:left="426" w:hanging="426"/>
        <w:jc w:val="both"/>
        <w:rPr>
          <w:rFonts w:asciiTheme="minorHAnsi" w:hAnsiTheme="minorHAnsi" w:cs="Arial"/>
          <w:szCs w:val="20"/>
        </w:rPr>
      </w:pPr>
      <w:r w:rsidRPr="006B7785">
        <w:rPr>
          <w:rFonts w:asciiTheme="minorHAnsi" w:hAnsiTheme="minorHAnsi"/>
          <w:szCs w:val="20"/>
        </w:rPr>
        <w:t xml:space="preserve">Develop </w:t>
      </w:r>
      <w:r w:rsidRPr="006B7785">
        <w:rPr>
          <w:rFonts w:asciiTheme="minorHAnsi" w:hAnsiTheme="minorHAnsi" w:cs="Arial"/>
          <w:szCs w:val="20"/>
        </w:rPr>
        <w:t>networks in the Central Coast region with agencies that will refer clients to RAPT, assist with providing feedback about RAPT and to whom clients can be referred.</w:t>
      </w:r>
    </w:p>
    <w:p w14:paraId="1949DEA4" w14:textId="77777777" w:rsidR="00927702" w:rsidRDefault="00927702" w:rsidP="004B6F44">
      <w:pPr>
        <w:pStyle w:val="ListParagraph"/>
        <w:numPr>
          <w:ilvl w:val="2"/>
          <w:numId w:val="47"/>
        </w:numPr>
        <w:tabs>
          <w:tab w:val="left" w:pos="-1440"/>
          <w:tab w:val="num" w:pos="709"/>
        </w:tabs>
        <w:ind w:left="426" w:hanging="426"/>
        <w:jc w:val="both"/>
        <w:rPr>
          <w:rFonts w:asciiTheme="minorHAnsi" w:hAnsiTheme="minorHAnsi" w:cs="Arial"/>
          <w:szCs w:val="20"/>
        </w:rPr>
      </w:pPr>
      <w:r w:rsidRPr="006B7785">
        <w:rPr>
          <w:rFonts w:asciiTheme="minorHAnsi" w:hAnsiTheme="minorHAnsi" w:cs="Arial"/>
          <w:szCs w:val="20"/>
        </w:rPr>
        <w:t>Act as a consultant when required to other service providers and community groups who are dealing with youth homelessness issues</w:t>
      </w:r>
    </w:p>
    <w:p w14:paraId="5E135BA2" w14:textId="77777777" w:rsidR="0075725E" w:rsidRPr="006B7785" w:rsidRDefault="0075725E" w:rsidP="004B6F44">
      <w:pPr>
        <w:pStyle w:val="ListParagraph"/>
        <w:numPr>
          <w:ilvl w:val="2"/>
          <w:numId w:val="47"/>
        </w:numPr>
        <w:tabs>
          <w:tab w:val="left" w:pos="-1440"/>
          <w:tab w:val="num" w:pos="709"/>
        </w:tabs>
        <w:ind w:left="426" w:hanging="426"/>
        <w:jc w:val="both"/>
        <w:rPr>
          <w:rFonts w:asciiTheme="minorHAnsi" w:hAnsiTheme="minorHAnsi" w:cs="Arial"/>
          <w:szCs w:val="20"/>
        </w:rPr>
      </w:pPr>
      <w:r w:rsidRPr="00CE690F">
        <w:rPr>
          <w:rFonts w:asciiTheme="minorHAnsi" w:hAnsiTheme="minorHAnsi" w:cs="Arial"/>
          <w:szCs w:val="20"/>
        </w:rPr>
        <w:t>Strengthen connections with other Aboriginal staff/agencies in the Central Coast region and develop strong partnerships with these services to ensure a flexible and comprehensive service delivery to Aboriginal young people and their families.</w:t>
      </w:r>
    </w:p>
    <w:p w14:paraId="44EAFD9C" w14:textId="77777777" w:rsidR="00927702" w:rsidRPr="006B7785" w:rsidRDefault="00927702" w:rsidP="00353F17">
      <w:pPr>
        <w:pStyle w:val="ListParagraph"/>
        <w:tabs>
          <w:tab w:val="left" w:pos="-1440"/>
        </w:tabs>
        <w:ind w:left="426"/>
        <w:jc w:val="both"/>
        <w:rPr>
          <w:rFonts w:asciiTheme="minorHAnsi" w:hAnsiTheme="minorHAnsi" w:cs="Arial"/>
          <w:szCs w:val="20"/>
        </w:rPr>
      </w:pPr>
    </w:p>
    <w:p w14:paraId="3DD4FAB6" w14:textId="77777777" w:rsidR="002E54CF" w:rsidRPr="00BB6079" w:rsidRDefault="002E54CF" w:rsidP="002E54CF">
      <w:pPr>
        <w:pStyle w:val="Heading1"/>
        <w:spacing w:before="240"/>
        <w:jc w:val="both"/>
        <w:rPr>
          <w:rStyle w:val="Strong"/>
          <w:sz w:val="24"/>
          <w:szCs w:val="24"/>
        </w:rPr>
      </w:pPr>
      <w:r w:rsidRPr="00BB6079">
        <w:rPr>
          <w:rStyle w:val="Strong"/>
          <w:sz w:val="24"/>
          <w:szCs w:val="24"/>
        </w:rPr>
        <w:t>ABOUT YOU IN THE ROLE</w:t>
      </w:r>
    </w:p>
    <w:p w14:paraId="46F82079" w14:textId="77777777" w:rsidR="002E54CF" w:rsidRPr="00893C66" w:rsidRDefault="002E54CF" w:rsidP="002E54CF">
      <w:pPr>
        <w:autoSpaceDE w:val="0"/>
        <w:autoSpaceDN w:val="0"/>
        <w:adjustRightInd w:val="0"/>
        <w:spacing w:before="120"/>
        <w:jc w:val="both"/>
        <w:rPr>
          <w:rFonts w:ascii="FS Elliot Pro" w:hAnsi="FS Elliot Pro" w:cs="Arial"/>
          <w:b/>
          <w:bCs/>
          <w:szCs w:val="20"/>
          <w:lang w:val="en-US"/>
        </w:rPr>
      </w:pPr>
      <w:r w:rsidRPr="00893C66">
        <w:rPr>
          <w:rFonts w:ascii="FS Elliot Pro" w:hAnsi="FS Elliot Pro" w:cs="Arial"/>
          <w:b/>
          <w:bCs/>
          <w:szCs w:val="20"/>
          <w:lang w:val="en-US"/>
        </w:rPr>
        <w:t xml:space="preserve">Your classification:      </w:t>
      </w:r>
      <w:r w:rsidRPr="00893C66">
        <w:rPr>
          <w:rFonts w:ascii="FS Elliot Pro" w:hAnsi="FS Elliot Pro" w:cs="Arial"/>
          <w:b/>
          <w:bCs/>
          <w:szCs w:val="20"/>
          <w:lang w:val="en-US"/>
        </w:rPr>
        <w:tab/>
      </w:r>
      <w:r w:rsidRPr="00893C66">
        <w:rPr>
          <w:rFonts w:ascii="FS Elliot Pro" w:hAnsi="FS Elliot Pro" w:cs="Arial"/>
          <w:b/>
          <w:bCs/>
          <w:szCs w:val="20"/>
          <w:lang w:val="en-US"/>
        </w:rPr>
        <w:tab/>
      </w:r>
      <w:r w:rsidR="006B7785" w:rsidRPr="00893C66">
        <w:rPr>
          <w:rFonts w:ascii="FS Elliot Pro" w:hAnsi="FS Elliot Pro" w:cs="Arial"/>
          <w:b/>
          <w:bCs/>
          <w:szCs w:val="20"/>
          <w:lang w:val="en-US"/>
        </w:rPr>
        <w:t>49</w:t>
      </w:r>
    </w:p>
    <w:p w14:paraId="18DDE6A7" w14:textId="77777777" w:rsidR="002E54CF" w:rsidRPr="00893C66" w:rsidRDefault="002E54CF" w:rsidP="002E54CF">
      <w:pPr>
        <w:autoSpaceDE w:val="0"/>
        <w:autoSpaceDN w:val="0"/>
        <w:adjustRightInd w:val="0"/>
        <w:jc w:val="both"/>
        <w:rPr>
          <w:rFonts w:ascii="FS Elliot Pro" w:hAnsi="FS Elliot Pro" w:cs="Arial"/>
          <w:b/>
          <w:bCs/>
          <w:szCs w:val="20"/>
          <w:lang w:val="en-US"/>
        </w:rPr>
      </w:pPr>
      <w:r w:rsidRPr="00893C66">
        <w:rPr>
          <w:rFonts w:ascii="FS Elliot Pro" w:hAnsi="FS Elliot Pro" w:cs="Arial"/>
          <w:b/>
          <w:bCs/>
          <w:szCs w:val="20"/>
          <w:lang w:val="en-US"/>
        </w:rPr>
        <w:t xml:space="preserve">Your </w:t>
      </w:r>
      <w:r w:rsidR="003F6E25" w:rsidRPr="00893C66">
        <w:rPr>
          <w:rFonts w:ascii="FS Elliot Pro" w:hAnsi="FS Elliot Pro" w:cs="Arial"/>
          <w:b/>
          <w:bCs/>
          <w:szCs w:val="20"/>
          <w:lang w:val="en-US"/>
        </w:rPr>
        <w:t>directorate</w:t>
      </w:r>
      <w:proofErr w:type="gramStart"/>
      <w:r w:rsidRPr="00893C66">
        <w:rPr>
          <w:rFonts w:ascii="FS Elliot Pro" w:hAnsi="FS Elliot Pro" w:cs="Arial"/>
          <w:b/>
          <w:bCs/>
          <w:szCs w:val="20"/>
          <w:lang w:val="en-US"/>
        </w:rPr>
        <w:t xml:space="preserve">:     </w:t>
      </w:r>
      <w:r w:rsidRPr="00893C66">
        <w:rPr>
          <w:rFonts w:ascii="FS Elliot Pro" w:hAnsi="FS Elliot Pro" w:cs="Arial"/>
          <w:b/>
          <w:bCs/>
          <w:szCs w:val="20"/>
          <w:lang w:val="en-US"/>
        </w:rPr>
        <w:tab/>
      </w:r>
      <w:r w:rsidRPr="00893C66">
        <w:rPr>
          <w:rFonts w:ascii="FS Elliot Pro" w:hAnsi="FS Elliot Pro" w:cs="Arial"/>
          <w:bCs/>
          <w:szCs w:val="20"/>
          <w:lang w:val="en-US"/>
        </w:rPr>
        <w:t xml:space="preserve"> </w:t>
      </w:r>
      <w:r w:rsidRPr="00893C66">
        <w:rPr>
          <w:rFonts w:ascii="FS Elliot Pro" w:hAnsi="FS Elliot Pro" w:cs="Arial"/>
          <w:bCs/>
          <w:szCs w:val="20"/>
          <w:lang w:val="en-US"/>
        </w:rPr>
        <w:tab/>
      </w:r>
      <w:r w:rsidR="000244A3" w:rsidRPr="00893C66">
        <w:rPr>
          <w:rFonts w:ascii="FS Elliot Pro" w:hAnsi="FS Elliot Pro" w:cs="Arial"/>
          <w:b/>
          <w:bCs/>
          <w:szCs w:val="20"/>
          <w:lang w:val="en-US"/>
        </w:rPr>
        <w:t>Resilient</w:t>
      </w:r>
      <w:proofErr w:type="gramEnd"/>
      <w:r w:rsidR="000244A3" w:rsidRPr="00893C66">
        <w:rPr>
          <w:rFonts w:ascii="FS Elliot Pro" w:hAnsi="FS Elliot Pro" w:cs="Arial"/>
          <w:b/>
          <w:bCs/>
          <w:szCs w:val="20"/>
          <w:lang w:val="en-US"/>
        </w:rPr>
        <w:t xml:space="preserve"> Families</w:t>
      </w:r>
    </w:p>
    <w:p w14:paraId="4B165D32" w14:textId="77777777" w:rsidR="002E54CF" w:rsidRPr="00893C66" w:rsidRDefault="002E54CF" w:rsidP="00A7432D">
      <w:pPr>
        <w:autoSpaceDE w:val="0"/>
        <w:autoSpaceDN w:val="0"/>
        <w:adjustRightInd w:val="0"/>
        <w:jc w:val="both"/>
        <w:rPr>
          <w:rFonts w:ascii="FS Elliot Pro" w:hAnsi="FS Elliot Pro" w:cs="Arial"/>
          <w:szCs w:val="20"/>
          <w:lang w:val="en-US"/>
        </w:rPr>
      </w:pPr>
      <w:r w:rsidRPr="00893C66">
        <w:rPr>
          <w:rFonts w:ascii="FS Elliot Pro" w:hAnsi="FS Elliot Pro" w:cs="Arial"/>
          <w:b/>
          <w:bCs/>
          <w:szCs w:val="20"/>
          <w:lang w:val="en-US"/>
        </w:rPr>
        <w:t xml:space="preserve">You’ll report to:    </w:t>
      </w:r>
      <w:r w:rsidRPr="00893C66">
        <w:rPr>
          <w:rFonts w:ascii="FS Elliot Pro" w:hAnsi="FS Elliot Pro" w:cs="Arial"/>
          <w:b/>
          <w:bCs/>
          <w:szCs w:val="20"/>
          <w:lang w:val="en-US"/>
        </w:rPr>
        <w:tab/>
      </w:r>
      <w:r w:rsidR="00893C66">
        <w:rPr>
          <w:rFonts w:ascii="FS Elliot Pro" w:hAnsi="FS Elliot Pro" w:cs="Arial"/>
          <w:b/>
          <w:bCs/>
          <w:szCs w:val="20"/>
          <w:lang w:val="en-US"/>
        </w:rPr>
        <w:t xml:space="preserve">              </w:t>
      </w:r>
      <w:r w:rsidR="00D52408" w:rsidRPr="00893C66">
        <w:rPr>
          <w:rFonts w:ascii="FS Elliot Pro" w:hAnsi="FS Elliot Pro" w:cs="Arial"/>
          <w:b/>
          <w:bCs/>
          <w:szCs w:val="20"/>
          <w:lang w:val="en-US"/>
        </w:rPr>
        <w:t xml:space="preserve"> </w:t>
      </w:r>
      <w:r w:rsidR="0075725E">
        <w:rPr>
          <w:rFonts w:ascii="FS Elliot Pro" w:hAnsi="FS Elliot Pro" w:cs="Arial"/>
          <w:b/>
          <w:bCs/>
          <w:szCs w:val="20"/>
          <w:lang w:val="en-US"/>
        </w:rPr>
        <w:t>RAPT</w:t>
      </w:r>
      <w:r w:rsidR="005472F1" w:rsidRPr="00893C66">
        <w:rPr>
          <w:rFonts w:ascii="FS Elliot Pro" w:hAnsi="FS Elliot Pro" w:cs="Arial"/>
          <w:b/>
          <w:bCs/>
          <w:szCs w:val="20"/>
          <w:lang w:val="en-US"/>
        </w:rPr>
        <w:t xml:space="preserve"> Coordinator</w:t>
      </w:r>
    </w:p>
    <w:p w14:paraId="25FE53E7" w14:textId="77777777" w:rsidR="002E54CF" w:rsidRPr="00893C66" w:rsidRDefault="002E54CF" w:rsidP="009E59C0">
      <w:pPr>
        <w:autoSpaceDE w:val="0"/>
        <w:autoSpaceDN w:val="0"/>
        <w:adjustRightInd w:val="0"/>
        <w:spacing w:before="240"/>
        <w:ind w:left="2160" w:hanging="2160"/>
        <w:jc w:val="both"/>
        <w:rPr>
          <w:rFonts w:ascii="FS Elliot Pro" w:hAnsi="FS Elliot Pro" w:cs="Arial"/>
          <w:b/>
          <w:szCs w:val="20"/>
          <w:lang w:val="en-US"/>
        </w:rPr>
      </w:pPr>
      <w:r w:rsidRPr="00893C66">
        <w:rPr>
          <w:rFonts w:ascii="FS Elliot Pro" w:hAnsi="FS Elliot Pro" w:cs="Arial"/>
          <w:b/>
          <w:szCs w:val="20"/>
          <w:lang w:val="en-US"/>
        </w:rPr>
        <w:t xml:space="preserve">Your key relationships: </w:t>
      </w:r>
    </w:p>
    <w:p w14:paraId="58C93317" w14:textId="77777777" w:rsidR="002E54CF" w:rsidRPr="00893C66" w:rsidRDefault="009E59C0" w:rsidP="009E59C0">
      <w:pPr>
        <w:autoSpaceDE w:val="0"/>
        <w:autoSpaceDN w:val="0"/>
        <w:adjustRightInd w:val="0"/>
        <w:spacing w:before="120"/>
        <w:ind w:right="-51"/>
        <w:jc w:val="both"/>
        <w:rPr>
          <w:rFonts w:ascii="FS Elliot Pro" w:hAnsi="FS Elliot Pro" w:cs="Arial"/>
          <w:szCs w:val="20"/>
          <w:lang w:val="en-US"/>
        </w:rPr>
      </w:pPr>
      <w:r w:rsidRPr="00893C66">
        <w:rPr>
          <w:rFonts w:ascii="FS Elliot Pro" w:hAnsi="FS Elliot Pro" w:cs="Arial"/>
          <w:szCs w:val="20"/>
          <w:lang w:val="en-US"/>
        </w:rPr>
        <w:t>Internal:</w:t>
      </w:r>
    </w:p>
    <w:p w14:paraId="16A9AB62" w14:textId="77777777" w:rsidR="009E59C0" w:rsidRPr="00893C66" w:rsidRDefault="0075725E" w:rsidP="009E59C0">
      <w:pPr>
        <w:pStyle w:val="Style0"/>
        <w:numPr>
          <w:ilvl w:val="0"/>
          <w:numId w:val="20"/>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Pr>
          <w:rFonts w:asciiTheme="minorHAnsi" w:hAnsiTheme="minorHAnsi"/>
          <w:sz w:val="20"/>
        </w:rPr>
        <w:t>Youth &amp; Homelessness Services Lead</w:t>
      </w:r>
      <w:r w:rsidR="007416FA" w:rsidRPr="00893C66">
        <w:rPr>
          <w:rFonts w:asciiTheme="minorHAnsi" w:hAnsiTheme="minorHAnsi"/>
          <w:sz w:val="20"/>
        </w:rPr>
        <w:t xml:space="preserve">, </w:t>
      </w:r>
      <w:r>
        <w:rPr>
          <w:rFonts w:asciiTheme="minorHAnsi" w:hAnsiTheme="minorHAnsi"/>
          <w:sz w:val="20"/>
        </w:rPr>
        <w:t xml:space="preserve">RAPT </w:t>
      </w:r>
      <w:r w:rsidR="007416FA" w:rsidRPr="00893C66">
        <w:rPr>
          <w:rFonts w:asciiTheme="minorHAnsi" w:hAnsiTheme="minorHAnsi"/>
          <w:sz w:val="20"/>
        </w:rPr>
        <w:t>Coordinator and Caseworkers</w:t>
      </w:r>
    </w:p>
    <w:p w14:paraId="1E254215" w14:textId="77777777" w:rsidR="002E54CF" w:rsidRPr="00893C66" w:rsidRDefault="009E59C0" w:rsidP="009E59C0">
      <w:pPr>
        <w:autoSpaceDE w:val="0"/>
        <w:autoSpaceDN w:val="0"/>
        <w:adjustRightInd w:val="0"/>
        <w:spacing w:before="120"/>
        <w:ind w:right="-51"/>
        <w:jc w:val="both"/>
        <w:rPr>
          <w:rFonts w:ascii="FS Elliot Pro" w:hAnsi="FS Elliot Pro" w:cs="Arial"/>
          <w:szCs w:val="20"/>
          <w:lang w:val="en-US"/>
        </w:rPr>
      </w:pPr>
      <w:r w:rsidRPr="00893C66">
        <w:rPr>
          <w:rFonts w:ascii="FS Elliot Pro" w:hAnsi="FS Elliot Pro" w:cs="Arial"/>
          <w:szCs w:val="20"/>
          <w:lang w:val="en-US"/>
        </w:rPr>
        <w:t>External:</w:t>
      </w:r>
    </w:p>
    <w:p w14:paraId="0009B129" w14:textId="77777777" w:rsidR="009E59C0" w:rsidRPr="00893C66" w:rsidRDefault="007416FA" w:rsidP="009E59C0">
      <w:pPr>
        <w:pStyle w:val="Style0"/>
        <w:numPr>
          <w:ilvl w:val="0"/>
          <w:numId w:val="20"/>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sidRPr="00893C66">
        <w:rPr>
          <w:rFonts w:asciiTheme="minorHAnsi" w:hAnsiTheme="minorHAnsi"/>
          <w:sz w:val="20"/>
        </w:rPr>
        <w:t xml:space="preserve">Relevant </w:t>
      </w:r>
      <w:r w:rsidR="00927702" w:rsidRPr="00893C66">
        <w:rPr>
          <w:rFonts w:asciiTheme="minorHAnsi" w:hAnsiTheme="minorHAnsi"/>
          <w:sz w:val="20"/>
        </w:rPr>
        <w:t>services that support the RAPT caseplan</w:t>
      </w:r>
    </w:p>
    <w:p w14:paraId="2A892625" w14:textId="77777777" w:rsidR="009E59C0" w:rsidRPr="00893C66" w:rsidRDefault="00353F17" w:rsidP="003F6E25">
      <w:pPr>
        <w:pStyle w:val="Style0"/>
        <w:numPr>
          <w:ilvl w:val="0"/>
          <w:numId w:val="20"/>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Pr>
          <w:rFonts w:asciiTheme="minorHAnsi" w:hAnsiTheme="minorHAnsi"/>
          <w:sz w:val="20"/>
        </w:rPr>
        <w:t>FA</w:t>
      </w:r>
      <w:r w:rsidR="007416FA" w:rsidRPr="00893C66">
        <w:rPr>
          <w:rFonts w:asciiTheme="minorHAnsi" w:hAnsiTheme="minorHAnsi"/>
          <w:sz w:val="20"/>
        </w:rPr>
        <w:t>CS</w:t>
      </w:r>
      <w:r w:rsidR="00927702" w:rsidRPr="00893C66">
        <w:rPr>
          <w:rFonts w:asciiTheme="minorHAnsi" w:hAnsiTheme="minorHAnsi"/>
          <w:sz w:val="20"/>
        </w:rPr>
        <w:t xml:space="preserve"> and DSS</w:t>
      </w:r>
      <w:r w:rsidR="007416FA" w:rsidRPr="00893C66">
        <w:rPr>
          <w:rFonts w:asciiTheme="minorHAnsi" w:hAnsiTheme="minorHAnsi"/>
          <w:sz w:val="20"/>
        </w:rPr>
        <w:t xml:space="preserve"> in relation to data collection</w:t>
      </w:r>
      <w:r w:rsidR="009E59C0" w:rsidRPr="00893C66">
        <w:rPr>
          <w:rFonts w:asciiTheme="minorHAnsi" w:hAnsiTheme="minorHAnsi"/>
          <w:sz w:val="20"/>
        </w:rPr>
        <w:t>.</w:t>
      </w:r>
    </w:p>
    <w:p w14:paraId="4B94D5A5" w14:textId="77777777" w:rsidR="002E54CF" w:rsidRPr="00BB6079" w:rsidRDefault="00796564" w:rsidP="002E54CF">
      <w:pPr>
        <w:pStyle w:val="Heading1"/>
        <w:spacing w:before="0"/>
        <w:jc w:val="both"/>
        <w:rPr>
          <w:rStyle w:val="Strong"/>
          <w:sz w:val="24"/>
          <w:szCs w:val="24"/>
        </w:rPr>
      </w:pPr>
      <w:r>
        <w:rPr>
          <w:rFonts w:ascii="FS Elliot Pro" w:hAnsi="FS Elliot Pro" w:cs="Arial"/>
          <w:sz w:val="20"/>
          <w:szCs w:val="20"/>
          <w:lang w:val="en-US"/>
        </w:rPr>
        <w:pict w14:anchorId="3099F601">
          <v:rect id="_x0000_i1029" style="width:0;height:1.5pt" o:hralign="center" o:hrstd="t" o:hr="t" fillcolor="#a0a0a0" stroked="f"/>
        </w:pict>
      </w:r>
    </w:p>
    <w:p w14:paraId="05A2DE9F" w14:textId="77777777" w:rsidR="000A7BC7" w:rsidRPr="00BB6079" w:rsidRDefault="000A7BC7" w:rsidP="002E54CF">
      <w:pPr>
        <w:pStyle w:val="Heading1"/>
        <w:spacing w:before="240"/>
        <w:jc w:val="both"/>
        <w:rPr>
          <w:rStyle w:val="Strong"/>
          <w:sz w:val="24"/>
          <w:szCs w:val="24"/>
        </w:rPr>
      </w:pPr>
      <w:r w:rsidRPr="00BB6079">
        <w:rPr>
          <w:rStyle w:val="Strong"/>
          <w:sz w:val="24"/>
          <w:szCs w:val="24"/>
        </w:rPr>
        <w:t>YOUR RESPONSIBILITIES</w:t>
      </w:r>
    </w:p>
    <w:p w14:paraId="33882A68" w14:textId="77777777" w:rsidR="00861B8E" w:rsidRPr="00D33C47" w:rsidRDefault="00861B8E" w:rsidP="00861B8E">
      <w:pPr>
        <w:autoSpaceDE w:val="0"/>
        <w:autoSpaceDN w:val="0"/>
        <w:adjustRightInd w:val="0"/>
        <w:spacing w:before="120"/>
        <w:jc w:val="both"/>
        <w:rPr>
          <w:rFonts w:ascii="FS Elliot Pro" w:hAnsi="FS Elliot Pro" w:cs="Arial"/>
          <w:b/>
          <w:szCs w:val="20"/>
          <w:lang w:val="en-US"/>
        </w:rPr>
      </w:pPr>
      <w:r>
        <w:rPr>
          <w:rFonts w:ascii="FS Elliot Pro" w:hAnsi="FS Elliot Pro" w:cs="Arial"/>
          <w:b/>
          <w:szCs w:val="20"/>
          <w:lang w:val="en-US"/>
        </w:rPr>
        <w:t>Financial m</w:t>
      </w:r>
      <w:r w:rsidRPr="00505571">
        <w:rPr>
          <w:rFonts w:ascii="FS Elliot Pro" w:hAnsi="FS Elliot Pro" w:cs="Arial"/>
          <w:b/>
          <w:szCs w:val="20"/>
          <w:lang w:val="en-US"/>
        </w:rPr>
        <w:t>anagement:</w:t>
      </w:r>
    </w:p>
    <w:p w14:paraId="035DED37" w14:textId="77777777" w:rsidR="00861B8E" w:rsidRPr="004F7890" w:rsidRDefault="00861B8E" w:rsidP="00861B8E">
      <w:pPr>
        <w:numPr>
          <w:ilvl w:val="0"/>
          <w:numId w:val="20"/>
        </w:numPr>
        <w:autoSpaceDE w:val="0"/>
        <w:autoSpaceDN w:val="0"/>
        <w:adjustRightInd w:val="0"/>
        <w:jc w:val="both"/>
        <w:rPr>
          <w:rFonts w:ascii="Arial" w:hAnsi="Arial" w:cs="Arial"/>
          <w:szCs w:val="20"/>
        </w:rPr>
      </w:pPr>
      <w:r w:rsidRPr="00A849BF">
        <w:rPr>
          <w:rFonts w:ascii="FS Elliot Pro" w:hAnsi="FS Elliot Pro" w:cs="Arial"/>
          <w:szCs w:val="20"/>
          <w:lang w:val="en-US"/>
        </w:rPr>
        <w:t xml:space="preserve">Ensure that all activities and operations within the scope of responsibility are performed in accordance with the </w:t>
      </w:r>
      <w:r>
        <w:rPr>
          <w:rFonts w:ascii="FS Elliot Pro" w:hAnsi="FS Elliot Pro" w:cs="Arial"/>
          <w:szCs w:val="20"/>
          <w:lang w:val="en-US"/>
        </w:rPr>
        <w:t>allocated</w:t>
      </w:r>
      <w:r w:rsidRPr="00A849BF">
        <w:rPr>
          <w:rFonts w:ascii="FS Elliot Pro" w:hAnsi="FS Elliot Pro" w:cs="Arial"/>
          <w:szCs w:val="20"/>
          <w:lang w:val="en-US"/>
        </w:rPr>
        <w:t xml:space="preserve"> budget</w:t>
      </w:r>
      <w:r>
        <w:rPr>
          <w:rFonts w:ascii="FS Elliot Pro" w:hAnsi="FS Elliot Pro" w:cs="Arial"/>
          <w:szCs w:val="20"/>
          <w:lang w:val="en-US"/>
        </w:rPr>
        <w:t xml:space="preserve"> and </w:t>
      </w:r>
      <w:r w:rsidRPr="00B50FF3">
        <w:rPr>
          <w:rFonts w:ascii="FS Elliot Pro" w:hAnsi="FS Elliot Pro" w:cs="Arial"/>
          <w:szCs w:val="20"/>
          <w:lang w:val="en-US"/>
        </w:rPr>
        <w:t>policy guidelines</w:t>
      </w:r>
    </w:p>
    <w:p w14:paraId="64471A85" w14:textId="77777777" w:rsidR="000A7BC7" w:rsidRPr="006A002C" w:rsidRDefault="005131C1" w:rsidP="002E54CF">
      <w:pPr>
        <w:autoSpaceDE w:val="0"/>
        <w:autoSpaceDN w:val="0"/>
        <w:adjustRightInd w:val="0"/>
        <w:spacing w:before="240"/>
        <w:jc w:val="both"/>
        <w:rPr>
          <w:rFonts w:ascii="FS Elliot Pro" w:hAnsi="FS Elliot Pro" w:cs="Arial"/>
          <w:b/>
          <w:szCs w:val="20"/>
          <w:lang w:val="en-US"/>
        </w:rPr>
      </w:pPr>
      <w:r w:rsidRPr="006A002C">
        <w:rPr>
          <w:rFonts w:ascii="FS Elliot Pro" w:hAnsi="FS Elliot Pro" w:cs="Arial"/>
          <w:b/>
          <w:szCs w:val="20"/>
          <w:lang w:val="en-US"/>
        </w:rPr>
        <w:t>Operational Processes</w:t>
      </w:r>
    </w:p>
    <w:p w14:paraId="123EF377" w14:textId="77777777" w:rsidR="005472F1" w:rsidRPr="006A002C" w:rsidRDefault="005472F1" w:rsidP="004B6F44">
      <w:pPr>
        <w:pStyle w:val="Style0"/>
        <w:numPr>
          <w:ilvl w:val="0"/>
          <w:numId w:val="48"/>
        </w:numPr>
        <w:tabs>
          <w:tab w:val="left" w:pos="-1416"/>
          <w:tab w:val="left" w:pos="-708"/>
          <w:tab w:val="left" w:pos="1418"/>
          <w:tab w:val="left" w:pos="3540"/>
          <w:tab w:val="left" w:pos="4248"/>
          <w:tab w:val="left" w:pos="4956"/>
          <w:tab w:val="left" w:pos="5664"/>
          <w:tab w:val="left" w:pos="6372"/>
          <w:tab w:val="left" w:pos="7080"/>
        </w:tabs>
        <w:ind w:left="426" w:hanging="426"/>
        <w:jc w:val="both"/>
        <w:rPr>
          <w:rFonts w:ascii="FS Elliot Pro" w:hAnsi="FS Elliot Pro"/>
          <w:sz w:val="20"/>
        </w:rPr>
      </w:pPr>
      <w:r w:rsidRPr="006A002C">
        <w:rPr>
          <w:rFonts w:ascii="FS Elliot Pro" w:hAnsi="FS Elliot Pro"/>
          <w:sz w:val="20"/>
        </w:rPr>
        <w:t>Communicate and act in ways that reflect the Service Group’s commitment to strengths-based practice.</w:t>
      </w:r>
    </w:p>
    <w:p w14:paraId="6A9399E5" w14:textId="77777777" w:rsidR="005472F1" w:rsidRPr="006A002C" w:rsidRDefault="005472F1" w:rsidP="004B6F44">
      <w:pPr>
        <w:pStyle w:val="Style0"/>
        <w:numPr>
          <w:ilvl w:val="0"/>
          <w:numId w:val="48"/>
        </w:numPr>
        <w:tabs>
          <w:tab w:val="left" w:pos="-1416"/>
          <w:tab w:val="left" w:pos="-708"/>
          <w:tab w:val="left" w:pos="1418"/>
          <w:tab w:val="left" w:pos="3540"/>
          <w:tab w:val="left" w:pos="4248"/>
          <w:tab w:val="left" w:pos="4956"/>
          <w:tab w:val="left" w:pos="5664"/>
          <w:tab w:val="left" w:pos="6372"/>
          <w:tab w:val="left" w:pos="7080"/>
        </w:tabs>
        <w:ind w:left="426" w:hanging="426"/>
        <w:jc w:val="both"/>
        <w:rPr>
          <w:rFonts w:ascii="FS Elliot Pro" w:hAnsi="FS Elliot Pro"/>
          <w:sz w:val="20"/>
        </w:rPr>
      </w:pPr>
      <w:r w:rsidRPr="006A002C">
        <w:rPr>
          <w:rFonts w:ascii="FS Elliot Pro" w:hAnsi="FS Elliot Pro"/>
          <w:sz w:val="20"/>
        </w:rPr>
        <w:t>Contribute positively to the operations of the Service Group and the realisation of our Strategic Plan and policies.</w:t>
      </w:r>
    </w:p>
    <w:p w14:paraId="773FBAB0" w14:textId="77777777" w:rsidR="005472F1" w:rsidRPr="006A002C" w:rsidRDefault="005472F1" w:rsidP="004B6F44">
      <w:pPr>
        <w:pStyle w:val="Style0"/>
        <w:numPr>
          <w:ilvl w:val="0"/>
          <w:numId w:val="48"/>
        </w:numPr>
        <w:tabs>
          <w:tab w:val="left" w:pos="-1416"/>
          <w:tab w:val="left" w:pos="-708"/>
          <w:tab w:val="left" w:pos="1418"/>
          <w:tab w:val="left" w:pos="3540"/>
          <w:tab w:val="left" w:pos="4248"/>
          <w:tab w:val="left" w:pos="4956"/>
          <w:tab w:val="left" w:pos="5664"/>
          <w:tab w:val="left" w:pos="6372"/>
          <w:tab w:val="left" w:pos="7080"/>
        </w:tabs>
        <w:ind w:left="426" w:hanging="426"/>
        <w:jc w:val="both"/>
        <w:rPr>
          <w:rFonts w:ascii="FS Elliot Pro" w:hAnsi="FS Elliot Pro"/>
          <w:sz w:val="20"/>
        </w:rPr>
      </w:pPr>
      <w:r w:rsidRPr="006A002C">
        <w:rPr>
          <w:rFonts w:ascii="FS Elliot Pro" w:hAnsi="FS Elliot Pro"/>
          <w:sz w:val="20"/>
        </w:rPr>
        <w:t>Read, sign and abide by the Service Group Code of Conduct.</w:t>
      </w:r>
    </w:p>
    <w:p w14:paraId="7C6C1C2F" w14:textId="77777777" w:rsidR="005472F1" w:rsidRPr="006A002C" w:rsidRDefault="005472F1" w:rsidP="004B6F44">
      <w:pPr>
        <w:pStyle w:val="Style0"/>
        <w:numPr>
          <w:ilvl w:val="0"/>
          <w:numId w:val="48"/>
        </w:numPr>
        <w:tabs>
          <w:tab w:val="left" w:pos="-1416"/>
          <w:tab w:val="left" w:pos="-708"/>
          <w:tab w:val="left" w:pos="1418"/>
          <w:tab w:val="left" w:pos="3540"/>
          <w:tab w:val="left" w:pos="4248"/>
          <w:tab w:val="left" w:pos="4956"/>
          <w:tab w:val="left" w:pos="5664"/>
          <w:tab w:val="left" w:pos="6372"/>
          <w:tab w:val="left" w:pos="7080"/>
        </w:tabs>
        <w:ind w:left="426" w:hanging="426"/>
        <w:jc w:val="both"/>
        <w:rPr>
          <w:rFonts w:ascii="FS Elliot Pro" w:hAnsi="FS Elliot Pro"/>
          <w:sz w:val="20"/>
        </w:rPr>
      </w:pPr>
      <w:r w:rsidRPr="006A002C">
        <w:rPr>
          <w:rFonts w:ascii="FS Elliot Pro" w:hAnsi="FS Elliot Pro"/>
          <w:sz w:val="20"/>
        </w:rPr>
        <w:t>Develop a thorough knowledge of the Service Group Strategic Plan.</w:t>
      </w:r>
    </w:p>
    <w:p w14:paraId="021423B0" w14:textId="77777777" w:rsidR="005472F1" w:rsidRPr="006A002C" w:rsidRDefault="005472F1" w:rsidP="004B6F44">
      <w:pPr>
        <w:pStyle w:val="Style0"/>
        <w:numPr>
          <w:ilvl w:val="0"/>
          <w:numId w:val="48"/>
        </w:numPr>
        <w:tabs>
          <w:tab w:val="left" w:pos="-1416"/>
          <w:tab w:val="left" w:pos="-708"/>
          <w:tab w:val="left" w:pos="1418"/>
          <w:tab w:val="left" w:pos="3540"/>
          <w:tab w:val="left" w:pos="4248"/>
          <w:tab w:val="left" w:pos="4956"/>
          <w:tab w:val="left" w:pos="5664"/>
          <w:tab w:val="left" w:pos="6372"/>
          <w:tab w:val="left" w:pos="7080"/>
        </w:tabs>
        <w:ind w:left="426" w:hanging="426"/>
        <w:jc w:val="both"/>
        <w:rPr>
          <w:rFonts w:ascii="FS Elliot Pro" w:hAnsi="FS Elliot Pro"/>
          <w:sz w:val="20"/>
        </w:rPr>
      </w:pPr>
      <w:r w:rsidRPr="006A002C">
        <w:rPr>
          <w:rFonts w:ascii="FS Elliot Pro" w:hAnsi="FS Elliot Pro"/>
          <w:sz w:val="20"/>
        </w:rPr>
        <w:t>Develop a thorough knowledge of your program specific and Service Group policies and practices.</w:t>
      </w:r>
    </w:p>
    <w:p w14:paraId="443BB691" w14:textId="77777777" w:rsidR="005472F1" w:rsidRPr="006A002C" w:rsidRDefault="005472F1" w:rsidP="004B6F44">
      <w:pPr>
        <w:pStyle w:val="Style0"/>
        <w:numPr>
          <w:ilvl w:val="0"/>
          <w:numId w:val="48"/>
        </w:numPr>
        <w:tabs>
          <w:tab w:val="left" w:pos="-1416"/>
          <w:tab w:val="left" w:pos="-708"/>
          <w:tab w:val="left" w:pos="1418"/>
          <w:tab w:val="left" w:pos="3540"/>
          <w:tab w:val="left" w:pos="4248"/>
          <w:tab w:val="left" w:pos="4956"/>
          <w:tab w:val="left" w:pos="5664"/>
          <w:tab w:val="left" w:pos="6372"/>
          <w:tab w:val="left" w:pos="7080"/>
        </w:tabs>
        <w:ind w:left="426" w:hanging="426"/>
        <w:jc w:val="both"/>
        <w:rPr>
          <w:rFonts w:ascii="FS Elliot Pro" w:hAnsi="FS Elliot Pro"/>
          <w:sz w:val="20"/>
        </w:rPr>
      </w:pPr>
      <w:r w:rsidRPr="006A002C">
        <w:rPr>
          <w:rFonts w:ascii="FS Elliot Pro" w:hAnsi="FS Elliot Pro"/>
          <w:sz w:val="20"/>
        </w:rPr>
        <w:t>After consultation, be willing to undertake additional duties, transfer to another equivalent position or assume higher duties when required.</w:t>
      </w:r>
    </w:p>
    <w:p w14:paraId="0950C99F" w14:textId="77777777" w:rsidR="00EE6115" w:rsidRPr="006A002C" w:rsidRDefault="00EE6115" w:rsidP="00353F17">
      <w:pPr>
        <w:pStyle w:val="Style0"/>
        <w:numPr>
          <w:ilvl w:val="0"/>
          <w:numId w:val="20"/>
        </w:numPr>
        <w:tabs>
          <w:tab w:val="left" w:pos="-1416"/>
          <w:tab w:val="left" w:pos="-708"/>
          <w:tab w:val="left" w:pos="1418"/>
          <w:tab w:val="left" w:pos="3540"/>
          <w:tab w:val="left" w:pos="4248"/>
          <w:tab w:val="left" w:pos="4956"/>
          <w:tab w:val="left" w:pos="5664"/>
          <w:tab w:val="left" w:pos="6372"/>
          <w:tab w:val="left" w:pos="7080"/>
        </w:tabs>
        <w:ind w:left="426" w:hanging="426"/>
        <w:jc w:val="both"/>
        <w:rPr>
          <w:rFonts w:ascii="FS Elliot Pro" w:hAnsi="FS Elliot Pro"/>
          <w:sz w:val="20"/>
        </w:rPr>
      </w:pPr>
      <w:r w:rsidRPr="006A002C">
        <w:rPr>
          <w:rFonts w:ascii="FS Elliot Pro" w:hAnsi="FS Elliot Pro"/>
          <w:sz w:val="20"/>
        </w:rPr>
        <w:lastRenderedPageBreak/>
        <w:t>Accurately complete your timesheet daily and submit to your supervisor fortnightly along with relevant authorised leave forms.</w:t>
      </w:r>
    </w:p>
    <w:p w14:paraId="1F04494F" w14:textId="77777777" w:rsidR="002278C9" w:rsidRPr="006B7785" w:rsidRDefault="002278C9" w:rsidP="002278C9">
      <w:pPr>
        <w:pStyle w:val="ListParagraph"/>
        <w:numPr>
          <w:ilvl w:val="0"/>
          <w:numId w:val="46"/>
        </w:numPr>
        <w:tabs>
          <w:tab w:val="left" w:pos="-1440"/>
          <w:tab w:val="left" w:pos="1418"/>
        </w:tabs>
        <w:ind w:left="426" w:hanging="426"/>
        <w:jc w:val="both"/>
        <w:rPr>
          <w:rFonts w:asciiTheme="minorHAnsi" w:hAnsiTheme="minorHAnsi"/>
          <w:szCs w:val="20"/>
        </w:rPr>
      </w:pPr>
      <w:r w:rsidRPr="006B7785">
        <w:rPr>
          <w:rFonts w:asciiTheme="minorHAnsi" w:hAnsiTheme="minorHAnsi"/>
          <w:szCs w:val="20"/>
        </w:rPr>
        <w:t xml:space="preserve">Utilise a range of flexible intervention strategies and skills with young people and their families </w:t>
      </w:r>
      <w:proofErr w:type="gramStart"/>
      <w:r w:rsidRPr="006B7785">
        <w:rPr>
          <w:rFonts w:asciiTheme="minorHAnsi" w:hAnsiTheme="minorHAnsi"/>
          <w:szCs w:val="20"/>
        </w:rPr>
        <w:t>in order to</w:t>
      </w:r>
      <w:proofErr w:type="gramEnd"/>
      <w:r w:rsidRPr="006B7785">
        <w:rPr>
          <w:rFonts w:asciiTheme="minorHAnsi" w:hAnsiTheme="minorHAnsi"/>
          <w:szCs w:val="20"/>
        </w:rPr>
        <w:t xml:space="preserve"> prevent youth homelessness. These include:</w:t>
      </w:r>
    </w:p>
    <w:p w14:paraId="3505E855" w14:textId="77777777" w:rsidR="002278C9" w:rsidRPr="006B7785" w:rsidRDefault="002278C9" w:rsidP="002278C9">
      <w:pPr>
        <w:numPr>
          <w:ilvl w:val="0"/>
          <w:numId w:val="44"/>
        </w:numPr>
        <w:tabs>
          <w:tab w:val="left" w:pos="-1440"/>
        </w:tabs>
        <w:ind w:left="1134" w:hanging="283"/>
        <w:jc w:val="both"/>
        <w:rPr>
          <w:rFonts w:asciiTheme="minorHAnsi" w:hAnsiTheme="minorHAnsi"/>
          <w:szCs w:val="20"/>
        </w:rPr>
      </w:pPr>
      <w:r w:rsidRPr="006B7785">
        <w:rPr>
          <w:rFonts w:asciiTheme="minorHAnsi" w:hAnsiTheme="minorHAnsi"/>
          <w:szCs w:val="20"/>
        </w:rPr>
        <w:t>Negotiation, conflict resolution, mediation and communication skills within a family setting</w:t>
      </w:r>
    </w:p>
    <w:p w14:paraId="6F687B78" w14:textId="77777777" w:rsidR="002278C9" w:rsidRPr="006B7785" w:rsidRDefault="002278C9" w:rsidP="002278C9">
      <w:pPr>
        <w:numPr>
          <w:ilvl w:val="0"/>
          <w:numId w:val="44"/>
        </w:numPr>
        <w:tabs>
          <w:tab w:val="left" w:pos="-1440"/>
        </w:tabs>
        <w:ind w:left="1134" w:hanging="283"/>
        <w:jc w:val="both"/>
        <w:rPr>
          <w:rFonts w:asciiTheme="minorHAnsi" w:hAnsiTheme="minorHAnsi"/>
          <w:szCs w:val="20"/>
        </w:rPr>
      </w:pPr>
      <w:r w:rsidRPr="006B7785">
        <w:rPr>
          <w:rFonts w:asciiTheme="minorHAnsi" w:hAnsiTheme="minorHAnsi"/>
          <w:szCs w:val="20"/>
        </w:rPr>
        <w:t>Case management skills</w:t>
      </w:r>
    </w:p>
    <w:p w14:paraId="65CFEBD5" w14:textId="77777777" w:rsidR="002278C9" w:rsidRPr="006B7785" w:rsidRDefault="002278C9" w:rsidP="002278C9">
      <w:pPr>
        <w:numPr>
          <w:ilvl w:val="0"/>
          <w:numId w:val="44"/>
        </w:numPr>
        <w:tabs>
          <w:tab w:val="left" w:pos="-1440"/>
        </w:tabs>
        <w:ind w:left="1134" w:hanging="283"/>
        <w:jc w:val="both"/>
        <w:rPr>
          <w:rFonts w:asciiTheme="minorHAnsi" w:hAnsiTheme="minorHAnsi"/>
          <w:szCs w:val="20"/>
        </w:rPr>
      </w:pPr>
      <w:r w:rsidRPr="006B7785">
        <w:rPr>
          <w:rFonts w:asciiTheme="minorHAnsi" w:hAnsiTheme="minorHAnsi"/>
          <w:szCs w:val="20"/>
        </w:rPr>
        <w:t>Advocacy and referral skills</w:t>
      </w:r>
    </w:p>
    <w:p w14:paraId="553F03D6" w14:textId="77777777" w:rsidR="002278C9" w:rsidRPr="006B7785" w:rsidRDefault="002278C9" w:rsidP="002278C9">
      <w:pPr>
        <w:numPr>
          <w:ilvl w:val="0"/>
          <w:numId w:val="44"/>
        </w:numPr>
        <w:tabs>
          <w:tab w:val="left" w:pos="-1440"/>
        </w:tabs>
        <w:ind w:left="1134" w:hanging="283"/>
        <w:jc w:val="both"/>
        <w:rPr>
          <w:rFonts w:asciiTheme="minorHAnsi" w:hAnsiTheme="minorHAnsi"/>
          <w:szCs w:val="20"/>
        </w:rPr>
      </w:pPr>
      <w:r w:rsidRPr="006B7785">
        <w:rPr>
          <w:rFonts w:asciiTheme="minorHAnsi" w:hAnsiTheme="minorHAnsi"/>
          <w:szCs w:val="20"/>
        </w:rPr>
        <w:t xml:space="preserve">Assessing the young person’s and family’s needs using a </w:t>
      </w:r>
      <w:proofErr w:type="gramStart"/>
      <w:r w:rsidRPr="006B7785">
        <w:rPr>
          <w:rFonts w:asciiTheme="minorHAnsi" w:hAnsiTheme="minorHAnsi"/>
          <w:szCs w:val="20"/>
        </w:rPr>
        <w:t>strength based</w:t>
      </w:r>
      <w:proofErr w:type="gramEnd"/>
      <w:r w:rsidRPr="006B7785">
        <w:rPr>
          <w:rFonts w:asciiTheme="minorHAnsi" w:hAnsiTheme="minorHAnsi"/>
          <w:szCs w:val="20"/>
        </w:rPr>
        <w:t xml:space="preserve"> approach.</w:t>
      </w:r>
    </w:p>
    <w:p w14:paraId="71A4E010" w14:textId="77777777" w:rsidR="002278C9" w:rsidRPr="006B7785" w:rsidRDefault="002278C9" w:rsidP="002278C9">
      <w:pPr>
        <w:numPr>
          <w:ilvl w:val="0"/>
          <w:numId w:val="44"/>
        </w:numPr>
        <w:tabs>
          <w:tab w:val="left" w:pos="-1440"/>
        </w:tabs>
        <w:ind w:left="1134" w:hanging="283"/>
        <w:jc w:val="both"/>
        <w:rPr>
          <w:rFonts w:asciiTheme="minorHAnsi" w:hAnsiTheme="minorHAnsi"/>
          <w:szCs w:val="20"/>
        </w:rPr>
      </w:pPr>
      <w:r w:rsidRPr="006B7785">
        <w:rPr>
          <w:rFonts w:asciiTheme="minorHAnsi" w:hAnsiTheme="minorHAnsi"/>
          <w:szCs w:val="20"/>
        </w:rPr>
        <w:t>Providing and brokering practical support services</w:t>
      </w:r>
    </w:p>
    <w:p w14:paraId="358EB682" w14:textId="77777777" w:rsidR="002278C9" w:rsidRPr="006B7785" w:rsidRDefault="002278C9" w:rsidP="002278C9">
      <w:pPr>
        <w:numPr>
          <w:ilvl w:val="0"/>
          <w:numId w:val="44"/>
        </w:numPr>
        <w:tabs>
          <w:tab w:val="left" w:pos="-1440"/>
        </w:tabs>
        <w:ind w:left="1134" w:hanging="283"/>
        <w:jc w:val="both"/>
        <w:rPr>
          <w:rFonts w:asciiTheme="minorHAnsi" w:hAnsiTheme="minorHAnsi"/>
          <w:szCs w:val="20"/>
        </w:rPr>
      </w:pPr>
      <w:r w:rsidRPr="006B7785">
        <w:rPr>
          <w:rFonts w:asciiTheme="minorHAnsi" w:hAnsiTheme="minorHAnsi"/>
          <w:szCs w:val="20"/>
        </w:rPr>
        <w:t>Facilitate parent and/or youth groups</w:t>
      </w:r>
    </w:p>
    <w:p w14:paraId="64E1C0B7" w14:textId="77777777" w:rsidR="002278C9" w:rsidRPr="003F477A" w:rsidRDefault="002278C9" w:rsidP="002278C9">
      <w:pPr>
        <w:pStyle w:val="ListParagraph"/>
        <w:numPr>
          <w:ilvl w:val="0"/>
          <w:numId w:val="47"/>
        </w:numPr>
        <w:tabs>
          <w:tab w:val="left" w:pos="-1440"/>
          <w:tab w:val="left" w:pos="1868"/>
        </w:tabs>
        <w:ind w:left="426" w:hanging="426"/>
        <w:jc w:val="both"/>
        <w:rPr>
          <w:rFonts w:asciiTheme="minorHAnsi" w:hAnsiTheme="minorHAnsi"/>
          <w:szCs w:val="20"/>
        </w:rPr>
      </w:pPr>
      <w:r w:rsidRPr="003F477A">
        <w:rPr>
          <w:rFonts w:asciiTheme="minorHAnsi" w:hAnsiTheme="minorHAnsi"/>
          <w:szCs w:val="20"/>
        </w:rPr>
        <w:t xml:space="preserve">Write reports to Centrelink with respect to clients, where relevant. </w:t>
      </w:r>
    </w:p>
    <w:p w14:paraId="0E40489E" w14:textId="77777777" w:rsidR="002278C9" w:rsidRPr="006B7785" w:rsidRDefault="002278C9" w:rsidP="002278C9">
      <w:pPr>
        <w:pStyle w:val="ListParagraph"/>
        <w:numPr>
          <w:ilvl w:val="2"/>
          <w:numId w:val="47"/>
        </w:numPr>
        <w:tabs>
          <w:tab w:val="left" w:pos="-1440"/>
          <w:tab w:val="left" w:pos="1418"/>
        </w:tabs>
        <w:ind w:left="426" w:hanging="426"/>
        <w:jc w:val="both"/>
        <w:rPr>
          <w:rFonts w:asciiTheme="minorHAnsi" w:hAnsiTheme="minorHAnsi"/>
          <w:szCs w:val="20"/>
        </w:rPr>
      </w:pPr>
      <w:r w:rsidRPr="006B7785">
        <w:rPr>
          <w:rFonts w:asciiTheme="minorHAnsi" w:hAnsiTheme="minorHAnsi"/>
          <w:szCs w:val="20"/>
        </w:rPr>
        <w:t xml:space="preserve">Incorporate the principles of </w:t>
      </w:r>
      <w:proofErr w:type="gramStart"/>
      <w:r w:rsidRPr="006B7785">
        <w:rPr>
          <w:rFonts w:asciiTheme="minorHAnsi" w:hAnsiTheme="minorHAnsi"/>
          <w:szCs w:val="20"/>
        </w:rPr>
        <w:t>action based</w:t>
      </w:r>
      <w:proofErr w:type="gramEnd"/>
      <w:r w:rsidRPr="006B7785">
        <w:rPr>
          <w:rFonts w:asciiTheme="minorHAnsi" w:hAnsiTheme="minorHAnsi"/>
          <w:szCs w:val="20"/>
        </w:rPr>
        <w:t xml:space="preserve"> research in the work of the program, in relation to the causes of youth homelessness, and the implications for young people and their families. </w:t>
      </w:r>
    </w:p>
    <w:p w14:paraId="6C59BE37" w14:textId="77777777" w:rsidR="002278C9" w:rsidRDefault="002278C9" w:rsidP="002278C9">
      <w:pPr>
        <w:pStyle w:val="ListParagraph"/>
        <w:numPr>
          <w:ilvl w:val="2"/>
          <w:numId w:val="47"/>
        </w:numPr>
        <w:tabs>
          <w:tab w:val="left" w:pos="-1440"/>
          <w:tab w:val="left" w:pos="1418"/>
        </w:tabs>
        <w:ind w:left="426" w:hanging="426"/>
        <w:jc w:val="both"/>
        <w:rPr>
          <w:rFonts w:asciiTheme="minorHAnsi" w:hAnsiTheme="minorHAnsi"/>
          <w:szCs w:val="20"/>
        </w:rPr>
      </w:pPr>
      <w:r w:rsidRPr="006B7785">
        <w:rPr>
          <w:rFonts w:asciiTheme="minorHAnsi" w:hAnsiTheme="minorHAnsi"/>
          <w:szCs w:val="20"/>
        </w:rPr>
        <w:t>Assist the Coordinator of the program to promote the service throughout the Central Coast region.</w:t>
      </w:r>
    </w:p>
    <w:p w14:paraId="0890989E" w14:textId="77777777" w:rsidR="0075725E" w:rsidRDefault="002278C9" w:rsidP="0075725E">
      <w:pPr>
        <w:pStyle w:val="ListParagraph"/>
        <w:numPr>
          <w:ilvl w:val="2"/>
          <w:numId w:val="47"/>
        </w:numPr>
        <w:tabs>
          <w:tab w:val="left" w:pos="-1440"/>
          <w:tab w:val="left" w:pos="1418"/>
        </w:tabs>
        <w:ind w:left="426" w:hanging="426"/>
        <w:jc w:val="both"/>
        <w:rPr>
          <w:rFonts w:asciiTheme="minorHAnsi" w:hAnsiTheme="minorHAnsi"/>
          <w:szCs w:val="20"/>
        </w:rPr>
      </w:pPr>
      <w:r w:rsidRPr="006B7785">
        <w:rPr>
          <w:rFonts w:asciiTheme="minorHAnsi" w:hAnsiTheme="minorHAnsi"/>
          <w:szCs w:val="20"/>
        </w:rPr>
        <w:t>Work some flexible hours to deliver an efficient and effective service that is flexible in meeting the needs of the target group.</w:t>
      </w:r>
    </w:p>
    <w:p w14:paraId="3955DAD1" w14:textId="77777777" w:rsidR="0075725E" w:rsidRPr="0075725E" w:rsidRDefault="0075725E" w:rsidP="0075725E">
      <w:pPr>
        <w:pStyle w:val="ListParagraph"/>
        <w:numPr>
          <w:ilvl w:val="2"/>
          <w:numId w:val="47"/>
        </w:numPr>
        <w:tabs>
          <w:tab w:val="left" w:pos="-1440"/>
          <w:tab w:val="left" w:pos="1418"/>
        </w:tabs>
        <w:ind w:left="426" w:hanging="426"/>
        <w:jc w:val="both"/>
        <w:rPr>
          <w:rFonts w:asciiTheme="minorHAnsi" w:hAnsiTheme="minorHAnsi"/>
          <w:szCs w:val="20"/>
        </w:rPr>
      </w:pPr>
      <w:r w:rsidRPr="0075725E">
        <w:rPr>
          <w:rFonts w:asciiTheme="minorHAnsi" w:hAnsiTheme="minorHAnsi" w:cs="Arial"/>
          <w:szCs w:val="20"/>
        </w:rPr>
        <w:t>Facilitate Aboriginal young people's participation in the development and evaluation of the service and encourage client feedback.</w:t>
      </w:r>
    </w:p>
    <w:p w14:paraId="3B1420E0" w14:textId="77777777" w:rsidR="0075725E" w:rsidRPr="0075725E" w:rsidRDefault="0075725E" w:rsidP="0075725E">
      <w:pPr>
        <w:pStyle w:val="ListParagraph"/>
        <w:numPr>
          <w:ilvl w:val="2"/>
          <w:numId w:val="47"/>
        </w:numPr>
        <w:tabs>
          <w:tab w:val="left" w:pos="-1440"/>
          <w:tab w:val="left" w:pos="1418"/>
        </w:tabs>
        <w:ind w:left="426" w:hanging="426"/>
        <w:jc w:val="both"/>
        <w:rPr>
          <w:rFonts w:asciiTheme="minorHAnsi" w:hAnsiTheme="minorHAnsi"/>
          <w:szCs w:val="20"/>
        </w:rPr>
      </w:pPr>
      <w:r w:rsidRPr="0075725E">
        <w:rPr>
          <w:rFonts w:asciiTheme="minorHAnsi" w:hAnsiTheme="minorHAnsi" w:cs="Arial"/>
          <w:szCs w:val="20"/>
        </w:rPr>
        <w:t>Assist in the coordination of community activities that have a youth focus such as Youth Week, NAIDOC week, Child Protection and other youth related activities as they arise.</w:t>
      </w:r>
    </w:p>
    <w:p w14:paraId="3DEEC669" w14:textId="77777777" w:rsidR="0075725E" w:rsidRPr="00AA592F" w:rsidRDefault="0075725E" w:rsidP="0075725E">
      <w:pPr>
        <w:pStyle w:val="ListParagraph"/>
        <w:tabs>
          <w:tab w:val="left" w:pos="-1440"/>
          <w:tab w:val="left" w:pos="1418"/>
        </w:tabs>
        <w:ind w:left="426"/>
        <w:jc w:val="both"/>
        <w:rPr>
          <w:rFonts w:asciiTheme="minorHAnsi" w:hAnsiTheme="minorHAnsi"/>
          <w:szCs w:val="20"/>
        </w:rPr>
      </w:pPr>
    </w:p>
    <w:p w14:paraId="522AEF5B" w14:textId="77777777" w:rsidR="00861B8E" w:rsidRDefault="00861B8E" w:rsidP="00861B8E">
      <w:pPr>
        <w:autoSpaceDE w:val="0"/>
        <w:autoSpaceDN w:val="0"/>
        <w:adjustRightInd w:val="0"/>
        <w:spacing w:before="240"/>
        <w:jc w:val="both"/>
        <w:rPr>
          <w:rFonts w:ascii="FS Elliot Pro" w:hAnsi="FS Elliot Pro" w:cs="Arial"/>
          <w:b/>
          <w:szCs w:val="20"/>
          <w:lang w:val="en-US"/>
        </w:rPr>
      </w:pPr>
      <w:r w:rsidRPr="00505571">
        <w:rPr>
          <w:rFonts w:ascii="FS Elliot Pro" w:hAnsi="FS Elliot Pro" w:cs="Arial"/>
          <w:b/>
          <w:szCs w:val="20"/>
          <w:lang w:val="en-US"/>
        </w:rPr>
        <w:t>Client Management:</w:t>
      </w:r>
    </w:p>
    <w:p w14:paraId="5FAB5A9B" w14:textId="77777777" w:rsidR="00861B8E" w:rsidRDefault="00861B8E" w:rsidP="0001147F">
      <w:pPr>
        <w:pStyle w:val="ListParagraph"/>
        <w:numPr>
          <w:ilvl w:val="0"/>
          <w:numId w:val="20"/>
        </w:numPr>
        <w:autoSpaceDE w:val="0"/>
        <w:autoSpaceDN w:val="0"/>
        <w:adjustRightInd w:val="0"/>
        <w:ind w:left="426" w:hanging="426"/>
        <w:jc w:val="both"/>
        <w:rPr>
          <w:rFonts w:ascii="FS Elliot Pro" w:hAnsi="FS Elliot Pro" w:cs="Arial"/>
          <w:szCs w:val="20"/>
          <w:lang w:val="en-US"/>
        </w:rPr>
      </w:pPr>
      <w:r>
        <w:rPr>
          <w:rFonts w:ascii="FS Elliot Pro" w:hAnsi="FS Elliot Pro" w:cs="Arial"/>
          <w:szCs w:val="20"/>
          <w:lang w:val="en-US"/>
        </w:rPr>
        <w:t>Ensure that engagement with external parties enhances Uniting’s reputation and growth</w:t>
      </w:r>
    </w:p>
    <w:p w14:paraId="7C54F4BB" w14:textId="77777777" w:rsidR="00861B8E" w:rsidRDefault="00861B8E" w:rsidP="0001147F">
      <w:pPr>
        <w:numPr>
          <w:ilvl w:val="0"/>
          <w:numId w:val="20"/>
        </w:numPr>
        <w:autoSpaceDE w:val="0"/>
        <w:autoSpaceDN w:val="0"/>
        <w:adjustRightInd w:val="0"/>
        <w:ind w:left="426" w:hanging="426"/>
        <w:jc w:val="both"/>
        <w:rPr>
          <w:rFonts w:ascii="FS Elliot Pro" w:hAnsi="FS Elliot Pro" w:cs="Arial"/>
          <w:szCs w:val="20"/>
          <w:lang w:val="en-US"/>
        </w:rPr>
      </w:pPr>
      <w:r w:rsidRPr="00A849BF">
        <w:rPr>
          <w:rFonts w:ascii="FS Elliot Pro" w:hAnsi="FS Elliot Pro" w:cs="Arial"/>
          <w:szCs w:val="20"/>
          <w:lang w:val="en-US"/>
        </w:rPr>
        <w:t>Maintain a high standard of conduct and work performance to promote our reputation with key internal and external s</w:t>
      </w:r>
      <w:r>
        <w:rPr>
          <w:rFonts w:ascii="FS Elliot Pro" w:hAnsi="FS Elliot Pro" w:cs="Arial"/>
          <w:szCs w:val="20"/>
          <w:lang w:val="en-US"/>
        </w:rPr>
        <w:t>takeholders</w:t>
      </w:r>
    </w:p>
    <w:p w14:paraId="55F8AFC3" w14:textId="77777777" w:rsidR="002278C9" w:rsidRDefault="002278C9" w:rsidP="0001147F">
      <w:pPr>
        <w:pStyle w:val="ListParagraph"/>
        <w:numPr>
          <w:ilvl w:val="0"/>
          <w:numId w:val="47"/>
        </w:numPr>
        <w:tabs>
          <w:tab w:val="left" w:pos="-1440"/>
          <w:tab w:val="left" w:pos="1418"/>
        </w:tabs>
        <w:ind w:left="426" w:hanging="426"/>
        <w:jc w:val="both"/>
        <w:rPr>
          <w:rFonts w:asciiTheme="minorHAnsi" w:hAnsiTheme="minorHAnsi"/>
          <w:szCs w:val="20"/>
        </w:rPr>
      </w:pPr>
      <w:r w:rsidRPr="006B7785">
        <w:rPr>
          <w:rFonts w:asciiTheme="minorHAnsi" w:hAnsiTheme="minorHAnsi"/>
          <w:szCs w:val="20"/>
        </w:rPr>
        <w:t>Complete and maintain up to date client a</w:t>
      </w:r>
      <w:r w:rsidR="00CC4810">
        <w:rPr>
          <w:rFonts w:asciiTheme="minorHAnsi" w:hAnsiTheme="minorHAnsi"/>
          <w:szCs w:val="20"/>
        </w:rPr>
        <w:t>ccountability reports/database/</w:t>
      </w:r>
      <w:r w:rsidRPr="006B7785">
        <w:rPr>
          <w:rFonts w:asciiTheme="minorHAnsi" w:hAnsiTheme="minorHAnsi"/>
          <w:szCs w:val="20"/>
        </w:rPr>
        <w:t>service folders as required by the funding body and Uniting.</w:t>
      </w:r>
    </w:p>
    <w:p w14:paraId="4D44A19C" w14:textId="77777777" w:rsidR="00AA592F" w:rsidRPr="00AA592F" w:rsidRDefault="00AA592F" w:rsidP="00AA592F">
      <w:pPr>
        <w:pStyle w:val="ListParagraph"/>
        <w:numPr>
          <w:ilvl w:val="0"/>
          <w:numId w:val="47"/>
        </w:numPr>
        <w:ind w:left="426" w:hanging="426"/>
        <w:rPr>
          <w:rFonts w:asciiTheme="minorHAnsi" w:hAnsiTheme="minorHAnsi"/>
          <w:szCs w:val="20"/>
        </w:rPr>
      </w:pPr>
      <w:r w:rsidRPr="00AA592F">
        <w:rPr>
          <w:rFonts w:asciiTheme="minorHAnsi" w:hAnsiTheme="minorHAnsi"/>
          <w:szCs w:val="20"/>
        </w:rPr>
        <w:t>Build and maintain effective team relationships – within own team and across business streams / functions</w:t>
      </w:r>
    </w:p>
    <w:p w14:paraId="02F2B523" w14:textId="77777777" w:rsidR="000A7BC7" w:rsidRPr="006A002C" w:rsidRDefault="000A7BC7" w:rsidP="002E54CF">
      <w:pPr>
        <w:autoSpaceDE w:val="0"/>
        <w:autoSpaceDN w:val="0"/>
        <w:adjustRightInd w:val="0"/>
        <w:spacing w:before="240"/>
        <w:jc w:val="both"/>
        <w:rPr>
          <w:rFonts w:ascii="FS Elliot Pro" w:hAnsi="FS Elliot Pro" w:cs="Arial"/>
          <w:b/>
          <w:szCs w:val="20"/>
          <w:lang w:val="en-US"/>
        </w:rPr>
      </w:pPr>
      <w:r w:rsidRPr="006A002C">
        <w:rPr>
          <w:rFonts w:ascii="FS Elliot Pro" w:hAnsi="FS Elliot Pro" w:cs="Arial"/>
          <w:b/>
          <w:szCs w:val="20"/>
          <w:lang w:val="en-US"/>
        </w:rPr>
        <w:t>People Management:</w:t>
      </w:r>
    </w:p>
    <w:p w14:paraId="568F0A6E" w14:textId="77777777" w:rsidR="002F0D1E" w:rsidRPr="006A002C" w:rsidRDefault="007A0E51" w:rsidP="00B84564">
      <w:pPr>
        <w:pStyle w:val="ListParagraph"/>
        <w:numPr>
          <w:ilvl w:val="0"/>
          <w:numId w:val="20"/>
        </w:numPr>
        <w:autoSpaceDE w:val="0"/>
        <w:autoSpaceDN w:val="0"/>
        <w:adjustRightInd w:val="0"/>
        <w:ind w:left="426" w:hanging="426"/>
        <w:jc w:val="both"/>
        <w:rPr>
          <w:rFonts w:ascii="FS Elliot Pro" w:hAnsi="FS Elliot Pro" w:cs="Arial"/>
          <w:szCs w:val="20"/>
          <w:lang w:val="en-US"/>
        </w:rPr>
      </w:pPr>
      <w:r w:rsidRPr="006A002C">
        <w:rPr>
          <w:rFonts w:ascii="FS Elliot Pro" w:hAnsi="FS Elliot Pro" w:cs="Arial"/>
          <w:szCs w:val="20"/>
          <w:lang w:val="en-US"/>
        </w:rPr>
        <w:t xml:space="preserve">Act as a constructive member of the </w:t>
      </w:r>
      <w:r w:rsidR="00BD28E5" w:rsidRPr="006A002C">
        <w:rPr>
          <w:rFonts w:ascii="FS Elliot Pro" w:hAnsi="FS Elliot Pro" w:cs="Arial"/>
          <w:szCs w:val="20"/>
          <w:lang w:val="en-US"/>
        </w:rPr>
        <w:t>team</w:t>
      </w:r>
    </w:p>
    <w:p w14:paraId="45312143" w14:textId="77777777" w:rsidR="006A7D58" w:rsidRPr="006A002C" w:rsidRDefault="006A7D58" w:rsidP="00B84564">
      <w:pPr>
        <w:numPr>
          <w:ilvl w:val="0"/>
          <w:numId w:val="20"/>
        </w:numPr>
        <w:autoSpaceDE w:val="0"/>
        <w:autoSpaceDN w:val="0"/>
        <w:adjustRightInd w:val="0"/>
        <w:ind w:left="426" w:hanging="426"/>
        <w:jc w:val="both"/>
        <w:rPr>
          <w:rFonts w:ascii="FS Elliot Pro" w:hAnsi="FS Elliot Pro" w:cs="Arial"/>
          <w:szCs w:val="20"/>
          <w:lang w:val="en-US"/>
        </w:rPr>
      </w:pPr>
      <w:r w:rsidRPr="006A002C">
        <w:rPr>
          <w:rFonts w:ascii="FS Elliot Pro" w:hAnsi="FS Elliot Pro" w:cs="Arial"/>
          <w:szCs w:val="20"/>
          <w:lang w:val="en-US"/>
        </w:rPr>
        <w:t>Contribute to a culture of open</w:t>
      </w:r>
      <w:r w:rsidR="00BD28E5" w:rsidRPr="006A002C">
        <w:rPr>
          <w:rFonts w:ascii="FS Elliot Pro" w:hAnsi="FS Elliot Pro" w:cs="Arial"/>
          <w:szCs w:val="20"/>
          <w:lang w:val="en-US"/>
        </w:rPr>
        <w:t>ness, feedback and productivity</w:t>
      </w:r>
    </w:p>
    <w:p w14:paraId="795FF9B7" w14:textId="77777777" w:rsidR="0085188A" w:rsidRPr="006A002C" w:rsidRDefault="0085188A" w:rsidP="00B84564">
      <w:pPr>
        <w:numPr>
          <w:ilvl w:val="0"/>
          <w:numId w:val="20"/>
        </w:numPr>
        <w:ind w:left="426" w:hanging="426"/>
        <w:jc w:val="both"/>
        <w:rPr>
          <w:rFonts w:ascii="FS Elliot Pro" w:hAnsi="FS Elliot Pro" w:cs="Arial"/>
          <w:color w:val="000000" w:themeColor="text1"/>
          <w:szCs w:val="20"/>
          <w:lang w:val="en-US"/>
        </w:rPr>
      </w:pPr>
      <w:r w:rsidRPr="006A002C">
        <w:rPr>
          <w:rFonts w:ascii="FS Elliot Pro" w:hAnsi="FS Elliot Pro" w:cs="Arial"/>
          <w:szCs w:val="20"/>
          <w:lang w:val="en-US"/>
        </w:rPr>
        <w:t>Actively engage and participate in the performance management framework and review processes across Uniting</w:t>
      </w:r>
    </w:p>
    <w:p w14:paraId="17992B8B" w14:textId="77777777" w:rsidR="0085188A" w:rsidRPr="006A002C" w:rsidRDefault="0085188A" w:rsidP="00B84564">
      <w:pPr>
        <w:pStyle w:val="ListParagraph"/>
        <w:numPr>
          <w:ilvl w:val="0"/>
          <w:numId w:val="20"/>
        </w:numPr>
        <w:autoSpaceDE w:val="0"/>
        <w:autoSpaceDN w:val="0"/>
        <w:adjustRightInd w:val="0"/>
        <w:ind w:left="426" w:hanging="426"/>
        <w:jc w:val="both"/>
        <w:rPr>
          <w:rFonts w:ascii="FS Elliot Pro" w:hAnsi="FS Elliot Pro" w:cs="Arial"/>
          <w:szCs w:val="20"/>
          <w:lang w:val="en-US"/>
        </w:rPr>
      </w:pPr>
      <w:r w:rsidRPr="006A002C">
        <w:rPr>
          <w:rFonts w:ascii="FS Elliot Pro" w:hAnsi="FS Elliot Pro" w:cs="Arial"/>
          <w:szCs w:val="20"/>
          <w:lang w:val="en-US"/>
        </w:rPr>
        <w:t>Engage in professional development and set and fulfill</w:t>
      </w:r>
      <w:r w:rsidR="00AA592F">
        <w:rPr>
          <w:rFonts w:ascii="FS Elliot Pro" w:hAnsi="FS Elliot Pro" w:cs="Arial"/>
          <w:szCs w:val="20"/>
          <w:lang w:val="en-US"/>
        </w:rPr>
        <w:t xml:space="preserve"> development goals for yourself</w:t>
      </w:r>
    </w:p>
    <w:p w14:paraId="1B2304E4" w14:textId="77777777" w:rsidR="006A7D58" w:rsidRPr="006A002C" w:rsidRDefault="006A7D58" w:rsidP="00B84564">
      <w:pPr>
        <w:pStyle w:val="ListParagraph"/>
        <w:numPr>
          <w:ilvl w:val="0"/>
          <w:numId w:val="20"/>
        </w:numPr>
        <w:autoSpaceDE w:val="0"/>
        <w:autoSpaceDN w:val="0"/>
        <w:adjustRightInd w:val="0"/>
        <w:ind w:left="426" w:hanging="426"/>
        <w:jc w:val="both"/>
        <w:rPr>
          <w:rFonts w:ascii="FS Elliot Pro" w:hAnsi="FS Elliot Pro" w:cs="Arial"/>
          <w:szCs w:val="20"/>
          <w:lang w:val="en-US"/>
        </w:rPr>
      </w:pPr>
      <w:r w:rsidRPr="006A002C">
        <w:rPr>
          <w:rFonts w:ascii="FS Elliot Pro" w:hAnsi="FS Elliot Pro" w:cs="Arial"/>
          <w:szCs w:val="20"/>
          <w:lang w:val="en-US"/>
        </w:rPr>
        <w:t>Positively model the Code of Conduct and Ethical Behaviour</w:t>
      </w:r>
      <w:r w:rsidR="00BD28E5" w:rsidRPr="006A002C">
        <w:rPr>
          <w:rFonts w:ascii="FS Elliot Pro" w:hAnsi="FS Elliot Pro" w:cs="Arial"/>
          <w:szCs w:val="20"/>
          <w:lang w:val="en-US"/>
        </w:rPr>
        <w:t xml:space="preserve"> for Uniting</w:t>
      </w:r>
    </w:p>
    <w:p w14:paraId="163BD0CA" w14:textId="77777777" w:rsidR="006A7D58" w:rsidRPr="006A002C" w:rsidRDefault="006A7D58" w:rsidP="00B84564">
      <w:pPr>
        <w:pStyle w:val="ListParagraph"/>
        <w:numPr>
          <w:ilvl w:val="0"/>
          <w:numId w:val="20"/>
        </w:numPr>
        <w:autoSpaceDE w:val="0"/>
        <w:autoSpaceDN w:val="0"/>
        <w:adjustRightInd w:val="0"/>
        <w:ind w:left="426" w:hanging="426"/>
        <w:jc w:val="both"/>
        <w:rPr>
          <w:rFonts w:ascii="FS Elliot Pro" w:hAnsi="FS Elliot Pro" w:cs="Arial"/>
          <w:szCs w:val="20"/>
          <w:lang w:val="en-US"/>
        </w:rPr>
      </w:pPr>
      <w:r w:rsidRPr="006A002C">
        <w:rPr>
          <w:rFonts w:ascii="FS Elliot Pro" w:hAnsi="FS Elliot Pro" w:cs="Arial"/>
          <w:szCs w:val="20"/>
          <w:lang w:val="en-US"/>
        </w:rPr>
        <w:t>Represent the Uniting culture and values internally and externally, communicating and acting in ways that are consistent with values of Bold, Respectful, Imaginative and Compassionate</w:t>
      </w:r>
    </w:p>
    <w:p w14:paraId="1AF43E89" w14:textId="77777777" w:rsidR="0085188A" w:rsidRPr="006A002C" w:rsidRDefault="0085188A" w:rsidP="00B84564">
      <w:pPr>
        <w:pStyle w:val="ListParagraph"/>
        <w:numPr>
          <w:ilvl w:val="0"/>
          <w:numId w:val="20"/>
        </w:numPr>
        <w:ind w:left="426" w:hanging="426"/>
        <w:jc w:val="both"/>
        <w:rPr>
          <w:rFonts w:ascii="FS Elliot Pro" w:hAnsi="FS Elliot Pro"/>
          <w:szCs w:val="20"/>
        </w:rPr>
      </w:pPr>
      <w:r w:rsidRPr="006A002C">
        <w:rPr>
          <w:rFonts w:ascii="FS Elliot Pro" w:hAnsi="FS Elliot Pro"/>
          <w:szCs w:val="20"/>
          <w:lang w:val="en-US"/>
        </w:rPr>
        <w:t>Model the values and an understanding of the Uniting Church, respecting and valuing the inherent dignity and uniqueness of each person, celebrating diversity, prioritising collaboration, passionately pursui</w:t>
      </w:r>
      <w:r w:rsidR="00BD28E5" w:rsidRPr="006A002C">
        <w:rPr>
          <w:rFonts w:ascii="FS Elliot Pro" w:hAnsi="FS Elliot Pro"/>
          <w:szCs w:val="20"/>
          <w:lang w:val="en-US"/>
        </w:rPr>
        <w:t>ng social justice and inclusion</w:t>
      </w:r>
    </w:p>
    <w:p w14:paraId="11BA9019" w14:textId="77777777" w:rsidR="0085188A" w:rsidRDefault="0085188A" w:rsidP="00B84564">
      <w:pPr>
        <w:numPr>
          <w:ilvl w:val="0"/>
          <w:numId w:val="20"/>
        </w:numPr>
        <w:ind w:left="426" w:hanging="426"/>
        <w:jc w:val="both"/>
        <w:rPr>
          <w:rFonts w:ascii="FS Elliot Pro" w:hAnsi="FS Elliot Pro" w:cs="Arial"/>
          <w:color w:val="000000" w:themeColor="text1"/>
          <w:szCs w:val="20"/>
          <w:lang w:val="en-US"/>
        </w:rPr>
      </w:pPr>
      <w:proofErr w:type="gramStart"/>
      <w:r w:rsidRPr="006A002C">
        <w:rPr>
          <w:rFonts w:ascii="FS Elliot Pro" w:hAnsi="FS Elliot Pro" w:cs="Arial"/>
          <w:color w:val="000000" w:themeColor="text1"/>
          <w:szCs w:val="20"/>
          <w:lang w:val="en-US"/>
        </w:rPr>
        <w:t>Take care for the safety of yourself and others at all times</w:t>
      </w:r>
      <w:proofErr w:type="gramEnd"/>
      <w:r w:rsidRPr="006A002C">
        <w:rPr>
          <w:rFonts w:ascii="FS Elliot Pro" w:hAnsi="FS Elliot Pro" w:cs="Arial"/>
          <w:color w:val="000000" w:themeColor="text1"/>
          <w:szCs w:val="20"/>
          <w:lang w:val="en-US"/>
        </w:rPr>
        <w:t xml:space="preserve"> and undertake work in a safe manner in accordance with policies, procedures and instructions (written or verbal) and in adherence to the attach</w:t>
      </w:r>
      <w:r w:rsidR="00BD28E5" w:rsidRPr="006A002C">
        <w:rPr>
          <w:rFonts w:ascii="FS Elliot Pro" w:hAnsi="FS Elliot Pro" w:cs="Arial"/>
          <w:color w:val="000000" w:themeColor="text1"/>
          <w:szCs w:val="20"/>
          <w:lang w:val="en-US"/>
        </w:rPr>
        <w:t>ed WHS responsibilities by role</w:t>
      </w:r>
    </w:p>
    <w:p w14:paraId="7D7246A5" w14:textId="77777777" w:rsidR="007B4C4E" w:rsidRPr="002278C9" w:rsidRDefault="002278C9" w:rsidP="00B84564">
      <w:pPr>
        <w:pStyle w:val="ListParagraph"/>
        <w:numPr>
          <w:ilvl w:val="2"/>
          <w:numId w:val="47"/>
        </w:numPr>
        <w:tabs>
          <w:tab w:val="left" w:pos="-1440"/>
          <w:tab w:val="left" w:pos="1418"/>
        </w:tabs>
        <w:ind w:left="426" w:hanging="426"/>
        <w:jc w:val="both"/>
        <w:rPr>
          <w:rStyle w:val="Strong"/>
          <w:rFonts w:asciiTheme="minorHAnsi" w:hAnsiTheme="minorHAnsi"/>
          <w:b w:val="0"/>
          <w:bCs w:val="0"/>
          <w:szCs w:val="20"/>
        </w:rPr>
      </w:pPr>
      <w:r w:rsidRPr="006B7785">
        <w:rPr>
          <w:rFonts w:asciiTheme="minorHAnsi" w:hAnsiTheme="minorHAnsi"/>
          <w:szCs w:val="20"/>
        </w:rPr>
        <w:lastRenderedPageBreak/>
        <w:t>Develop partnerships in the Central Coast regi</w:t>
      </w:r>
      <w:r w:rsidR="0075725E">
        <w:rPr>
          <w:rFonts w:asciiTheme="minorHAnsi" w:hAnsiTheme="minorHAnsi"/>
          <w:szCs w:val="20"/>
        </w:rPr>
        <w:t xml:space="preserve">on with agencies to enhance </w:t>
      </w:r>
      <w:r w:rsidRPr="006B7785">
        <w:rPr>
          <w:rFonts w:asciiTheme="minorHAnsi" w:hAnsiTheme="minorHAnsi"/>
          <w:szCs w:val="20"/>
        </w:rPr>
        <w:t>referral and access for service users; assist with seeking feedback about the program; and share information with services on relevant youth issues relating to worker expertise/knowledge.</w:t>
      </w:r>
    </w:p>
    <w:p w14:paraId="4A590EAE" w14:textId="77777777" w:rsidR="000A7BC7" w:rsidRPr="007B4C4E" w:rsidRDefault="00796564" w:rsidP="00613AD3">
      <w:pPr>
        <w:pStyle w:val="Heading1"/>
        <w:spacing w:before="240"/>
        <w:jc w:val="both"/>
        <w:rPr>
          <w:b w:val="0"/>
          <w:lang w:val="en-US"/>
        </w:rPr>
      </w:pPr>
      <w:r>
        <w:rPr>
          <w:rFonts w:ascii="FS Elliot Pro" w:hAnsi="FS Elliot Pro" w:cs="Arial"/>
          <w:sz w:val="20"/>
          <w:szCs w:val="20"/>
          <w:lang w:val="en-US"/>
        </w:rPr>
        <w:pict w14:anchorId="66C2B710">
          <v:rect id="_x0000_i1030" style="width:0;height:1.5pt" o:hralign="center" o:hrstd="t" o:hr="t" fillcolor="#a0a0a0" stroked="f"/>
        </w:pict>
      </w:r>
      <w:r w:rsidR="000A7BC7" w:rsidRPr="007B4C4E">
        <w:rPr>
          <w:b w:val="0"/>
          <w:lang w:val="en-US"/>
        </w:rPr>
        <w:t>KEY PERFORMANCE INDICATORS</w:t>
      </w:r>
    </w:p>
    <w:p w14:paraId="58E441FD" w14:textId="77777777" w:rsidR="003F054B" w:rsidRPr="00505571" w:rsidRDefault="003F054B" w:rsidP="003F054B">
      <w:pPr>
        <w:autoSpaceDE w:val="0"/>
        <w:autoSpaceDN w:val="0"/>
        <w:adjustRightInd w:val="0"/>
        <w:spacing w:before="120"/>
        <w:jc w:val="both"/>
        <w:rPr>
          <w:rFonts w:ascii="FS Elliot Pro" w:hAnsi="FS Elliot Pro" w:cs="Arial"/>
          <w:b/>
          <w:szCs w:val="20"/>
          <w:lang w:val="en-US"/>
        </w:rPr>
      </w:pPr>
      <w:r w:rsidRPr="00505571">
        <w:rPr>
          <w:rFonts w:ascii="FS Elliot Pro" w:hAnsi="FS Elliot Pro" w:cs="Arial"/>
          <w:b/>
          <w:szCs w:val="20"/>
          <w:lang w:val="en-US"/>
        </w:rPr>
        <w:t xml:space="preserve">Financial </w:t>
      </w:r>
      <w:r>
        <w:rPr>
          <w:rFonts w:ascii="FS Elliot Pro" w:hAnsi="FS Elliot Pro" w:cs="Arial"/>
          <w:b/>
          <w:szCs w:val="20"/>
          <w:lang w:val="en-US"/>
        </w:rPr>
        <w:t>m</w:t>
      </w:r>
      <w:r w:rsidRPr="00505571">
        <w:rPr>
          <w:rFonts w:ascii="FS Elliot Pro" w:hAnsi="FS Elliot Pro" w:cs="Arial"/>
          <w:b/>
          <w:szCs w:val="20"/>
          <w:lang w:val="en-US"/>
        </w:rPr>
        <w:t>anagement:</w:t>
      </w:r>
    </w:p>
    <w:p w14:paraId="3913EA3E" w14:textId="77777777" w:rsidR="003F054B" w:rsidRDefault="003F054B" w:rsidP="003F054B">
      <w:pPr>
        <w:pStyle w:val="ListParagraph"/>
        <w:numPr>
          <w:ilvl w:val="0"/>
          <w:numId w:val="2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 xml:space="preserve">Performance is monitored on an ongoing basis and </w:t>
      </w:r>
      <w:r w:rsidRPr="00A849BF">
        <w:rPr>
          <w:rFonts w:ascii="FS Elliot Pro" w:hAnsi="FS Elliot Pro" w:cs="Arial"/>
          <w:szCs w:val="20"/>
          <w:lang w:val="en-US"/>
        </w:rPr>
        <w:t xml:space="preserve">financial targets </w:t>
      </w:r>
      <w:r>
        <w:rPr>
          <w:rFonts w:ascii="FS Elliot Pro" w:hAnsi="FS Elliot Pro" w:cs="Arial"/>
          <w:szCs w:val="20"/>
          <w:lang w:val="en-US"/>
        </w:rPr>
        <w:t>achieved as</w:t>
      </w:r>
      <w:r w:rsidRPr="00A849BF">
        <w:rPr>
          <w:rFonts w:ascii="FS Elliot Pro" w:hAnsi="FS Elliot Pro" w:cs="Arial"/>
          <w:szCs w:val="20"/>
          <w:lang w:val="en-US"/>
        </w:rPr>
        <w:t xml:space="preserve"> establish</w:t>
      </w:r>
      <w:r>
        <w:rPr>
          <w:rFonts w:ascii="FS Elliot Pro" w:hAnsi="FS Elliot Pro" w:cs="Arial"/>
          <w:szCs w:val="20"/>
          <w:lang w:val="en-US"/>
        </w:rPr>
        <w:t>ed by the annual budget process</w:t>
      </w:r>
      <w:r w:rsidRPr="00626054">
        <w:rPr>
          <w:rFonts w:ascii="FS Elliot Pro" w:hAnsi="FS Elliot Pro" w:cs="Arial"/>
          <w:szCs w:val="20"/>
          <w:lang w:val="en-US"/>
        </w:rPr>
        <w:t xml:space="preserve"> </w:t>
      </w:r>
    </w:p>
    <w:p w14:paraId="3656B9AB" w14:textId="77777777" w:rsidR="003F054B" w:rsidRDefault="003F054B" w:rsidP="002E54CF">
      <w:pPr>
        <w:autoSpaceDE w:val="0"/>
        <w:autoSpaceDN w:val="0"/>
        <w:adjustRightInd w:val="0"/>
        <w:spacing w:before="240"/>
        <w:jc w:val="both"/>
        <w:rPr>
          <w:rFonts w:ascii="FS Elliot Pro" w:hAnsi="FS Elliot Pro" w:cs="Arial"/>
          <w:b/>
          <w:color w:val="000000"/>
          <w:szCs w:val="20"/>
          <w:lang w:val="en-US"/>
        </w:rPr>
      </w:pPr>
    </w:p>
    <w:p w14:paraId="592E78F7" w14:textId="77777777" w:rsidR="00705B8B" w:rsidRPr="006A002C" w:rsidRDefault="000B0639" w:rsidP="002E54CF">
      <w:pPr>
        <w:autoSpaceDE w:val="0"/>
        <w:autoSpaceDN w:val="0"/>
        <w:adjustRightInd w:val="0"/>
        <w:spacing w:before="240"/>
        <w:jc w:val="both"/>
        <w:rPr>
          <w:rFonts w:ascii="FS Elliot Pro" w:hAnsi="FS Elliot Pro" w:cs="Arial"/>
          <w:b/>
          <w:color w:val="000000"/>
          <w:szCs w:val="20"/>
          <w:lang w:val="en-US"/>
        </w:rPr>
      </w:pPr>
      <w:r w:rsidRPr="006A002C">
        <w:rPr>
          <w:rFonts w:ascii="FS Elliot Pro" w:hAnsi="FS Elliot Pro" w:cs="Arial"/>
          <w:b/>
          <w:color w:val="000000"/>
          <w:szCs w:val="20"/>
          <w:lang w:val="en-US"/>
        </w:rPr>
        <w:t>Operational p</w:t>
      </w:r>
      <w:r w:rsidR="000A7BC7" w:rsidRPr="006A002C">
        <w:rPr>
          <w:rFonts w:ascii="FS Elliot Pro" w:hAnsi="FS Elliot Pro" w:cs="Arial"/>
          <w:b/>
          <w:color w:val="000000"/>
          <w:szCs w:val="20"/>
          <w:lang w:val="en-US"/>
        </w:rPr>
        <w:t>rocesses:</w:t>
      </w:r>
    </w:p>
    <w:p w14:paraId="0EF66865" w14:textId="77777777" w:rsidR="000A7BC7" w:rsidRDefault="000C52A7" w:rsidP="00613AD3">
      <w:pPr>
        <w:pStyle w:val="ListParagraph"/>
        <w:numPr>
          <w:ilvl w:val="0"/>
          <w:numId w:val="20"/>
        </w:numPr>
        <w:autoSpaceDE w:val="0"/>
        <w:autoSpaceDN w:val="0"/>
        <w:adjustRightInd w:val="0"/>
        <w:jc w:val="both"/>
        <w:rPr>
          <w:rFonts w:ascii="FS Elliot Pro" w:hAnsi="FS Elliot Pro" w:cs="Arial"/>
          <w:szCs w:val="20"/>
          <w:lang w:val="en-US"/>
        </w:rPr>
      </w:pPr>
      <w:r w:rsidRPr="006A002C">
        <w:rPr>
          <w:rFonts w:ascii="FS Elliot Pro" w:hAnsi="FS Elliot Pro" w:cs="Arial"/>
          <w:szCs w:val="20"/>
          <w:lang w:val="en-US"/>
        </w:rPr>
        <w:t xml:space="preserve">All stakeholders </w:t>
      </w:r>
      <w:r w:rsidR="00427822" w:rsidRPr="006A002C">
        <w:rPr>
          <w:rFonts w:ascii="FS Elliot Pro" w:hAnsi="FS Elliot Pro" w:cs="Arial"/>
          <w:szCs w:val="20"/>
          <w:lang w:val="en-US"/>
        </w:rPr>
        <w:t xml:space="preserve">in your area of responsibility </w:t>
      </w:r>
      <w:r w:rsidRPr="006A002C">
        <w:rPr>
          <w:rFonts w:ascii="FS Elliot Pro" w:hAnsi="FS Elliot Pro" w:cs="Arial"/>
          <w:szCs w:val="20"/>
          <w:lang w:val="en-US"/>
        </w:rPr>
        <w:t>are constantly communicated with and remain informed and involved in appropriate aspects and projects</w:t>
      </w:r>
    </w:p>
    <w:p w14:paraId="1CAC6BB8" w14:textId="77777777" w:rsidR="000A7BC7" w:rsidRPr="006A002C" w:rsidRDefault="000A7BC7" w:rsidP="006A7D58">
      <w:pPr>
        <w:autoSpaceDE w:val="0"/>
        <w:autoSpaceDN w:val="0"/>
        <w:adjustRightInd w:val="0"/>
        <w:spacing w:before="240"/>
        <w:jc w:val="both"/>
        <w:rPr>
          <w:rFonts w:ascii="FS Elliot Pro" w:hAnsi="FS Elliot Pro" w:cs="Arial"/>
          <w:b/>
          <w:color w:val="000000"/>
          <w:szCs w:val="20"/>
          <w:lang w:val="en-US"/>
        </w:rPr>
      </w:pPr>
      <w:r w:rsidRPr="006A002C">
        <w:rPr>
          <w:rFonts w:ascii="FS Elliot Pro" w:hAnsi="FS Elliot Pro" w:cs="Arial"/>
          <w:b/>
          <w:color w:val="000000"/>
          <w:szCs w:val="20"/>
          <w:lang w:val="en-US"/>
        </w:rPr>
        <w:t xml:space="preserve">Client </w:t>
      </w:r>
      <w:r w:rsidR="000B0639" w:rsidRPr="006A002C">
        <w:rPr>
          <w:rFonts w:ascii="FS Elliot Pro" w:hAnsi="FS Elliot Pro" w:cs="Arial"/>
          <w:b/>
          <w:color w:val="000000"/>
          <w:szCs w:val="20"/>
          <w:lang w:val="en-US"/>
        </w:rPr>
        <w:t>m</w:t>
      </w:r>
      <w:r w:rsidRPr="006A002C">
        <w:rPr>
          <w:rFonts w:ascii="FS Elliot Pro" w:hAnsi="FS Elliot Pro" w:cs="Arial"/>
          <w:b/>
          <w:color w:val="000000"/>
          <w:szCs w:val="20"/>
          <w:lang w:val="en-US"/>
        </w:rPr>
        <w:t>anagement:</w:t>
      </w:r>
    </w:p>
    <w:p w14:paraId="57DFB75E" w14:textId="77777777" w:rsidR="0038603B" w:rsidRPr="006A002C" w:rsidRDefault="00606F2C" w:rsidP="00613AD3">
      <w:pPr>
        <w:pStyle w:val="ListParagraph"/>
        <w:numPr>
          <w:ilvl w:val="0"/>
          <w:numId w:val="20"/>
        </w:numPr>
        <w:autoSpaceDE w:val="0"/>
        <w:autoSpaceDN w:val="0"/>
        <w:adjustRightInd w:val="0"/>
        <w:jc w:val="both"/>
        <w:rPr>
          <w:rFonts w:ascii="FS Elliot Pro" w:hAnsi="FS Elliot Pro" w:cs="Arial"/>
          <w:szCs w:val="20"/>
          <w:lang w:val="en-US"/>
        </w:rPr>
      </w:pPr>
      <w:r w:rsidRPr="006A002C">
        <w:rPr>
          <w:rFonts w:ascii="FS Elliot Pro" w:hAnsi="FS Elliot Pro" w:cs="Arial"/>
          <w:szCs w:val="20"/>
          <w:lang w:val="en-US"/>
        </w:rPr>
        <w:t>C</w:t>
      </w:r>
      <w:r w:rsidR="0038603B" w:rsidRPr="006A002C">
        <w:rPr>
          <w:rFonts w:ascii="FS Elliot Pro" w:hAnsi="FS Elliot Pro" w:cs="Arial"/>
          <w:szCs w:val="20"/>
          <w:lang w:val="en-US"/>
        </w:rPr>
        <w:t>lient feedb</w:t>
      </w:r>
      <w:r w:rsidR="00FF4987" w:rsidRPr="006A002C">
        <w:rPr>
          <w:rFonts w:ascii="FS Elliot Pro" w:hAnsi="FS Elliot Pro" w:cs="Arial"/>
          <w:szCs w:val="20"/>
          <w:lang w:val="en-US"/>
        </w:rPr>
        <w:t xml:space="preserve">ack shows sustained improvement </w:t>
      </w:r>
    </w:p>
    <w:p w14:paraId="4EF541D3" w14:textId="77777777" w:rsidR="0038603B" w:rsidRPr="006A002C" w:rsidRDefault="00606F2C" w:rsidP="00613AD3">
      <w:pPr>
        <w:pStyle w:val="ListParagraph"/>
        <w:numPr>
          <w:ilvl w:val="0"/>
          <w:numId w:val="20"/>
        </w:numPr>
        <w:autoSpaceDE w:val="0"/>
        <w:autoSpaceDN w:val="0"/>
        <w:adjustRightInd w:val="0"/>
        <w:jc w:val="both"/>
        <w:rPr>
          <w:rFonts w:ascii="FS Elliot Pro" w:hAnsi="FS Elliot Pro" w:cs="Arial"/>
          <w:szCs w:val="20"/>
          <w:lang w:val="en-US"/>
        </w:rPr>
      </w:pPr>
      <w:r w:rsidRPr="006A002C">
        <w:rPr>
          <w:rFonts w:ascii="FS Elliot Pro" w:hAnsi="FS Elliot Pro" w:cs="Arial"/>
          <w:szCs w:val="20"/>
          <w:lang w:val="en-US"/>
        </w:rPr>
        <w:t xml:space="preserve">Client feedback indicates their respect for </w:t>
      </w:r>
      <w:r w:rsidR="00427822" w:rsidRPr="006A002C">
        <w:rPr>
          <w:rFonts w:ascii="FS Elliot Pro" w:hAnsi="FS Elliot Pro" w:cs="Arial"/>
          <w:szCs w:val="20"/>
          <w:lang w:val="en-US"/>
        </w:rPr>
        <w:t xml:space="preserve">your </w:t>
      </w:r>
      <w:r w:rsidRPr="006A002C">
        <w:rPr>
          <w:rFonts w:ascii="FS Elliot Pro" w:hAnsi="FS Elliot Pro" w:cs="Arial"/>
          <w:szCs w:val="20"/>
          <w:lang w:val="en-US"/>
        </w:rPr>
        <w:t xml:space="preserve">services (work) provided and a good working relationship </w:t>
      </w:r>
    </w:p>
    <w:p w14:paraId="53225433" w14:textId="77777777" w:rsidR="00FF4987" w:rsidRPr="006A002C" w:rsidRDefault="008673A0" w:rsidP="00FF4987">
      <w:pPr>
        <w:pStyle w:val="ListParagraph"/>
        <w:numPr>
          <w:ilvl w:val="0"/>
          <w:numId w:val="20"/>
        </w:numPr>
        <w:autoSpaceDE w:val="0"/>
        <w:autoSpaceDN w:val="0"/>
        <w:adjustRightInd w:val="0"/>
        <w:jc w:val="both"/>
        <w:rPr>
          <w:rFonts w:ascii="FS Elliot Pro" w:hAnsi="FS Elliot Pro" w:cs="Arial"/>
          <w:szCs w:val="20"/>
          <w:lang w:val="en-US"/>
        </w:rPr>
      </w:pPr>
      <w:r w:rsidRPr="006A002C">
        <w:rPr>
          <w:rFonts w:ascii="FS Elliot Pro" w:hAnsi="FS Elliot Pro" w:cs="Arial"/>
          <w:szCs w:val="20"/>
          <w:lang w:val="en-US"/>
        </w:rPr>
        <w:t xml:space="preserve">Effective client relationships </w:t>
      </w:r>
      <w:r w:rsidR="00606F2C" w:rsidRPr="006A002C">
        <w:rPr>
          <w:rFonts w:ascii="FS Elliot Pro" w:hAnsi="FS Elliot Pro" w:cs="Arial"/>
          <w:szCs w:val="20"/>
          <w:lang w:val="en-US"/>
        </w:rPr>
        <w:t xml:space="preserve">are </w:t>
      </w:r>
      <w:r w:rsidRPr="006A002C">
        <w:rPr>
          <w:rFonts w:ascii="FS Elliot Pro" w:hAnsi="FS Elliot Pro" w:cs="Arial"/>
          <w:szCs w:val="20"/>
          <w:lang w:val="en-US"/>
        </w:rPr>
        <w:t>in place and stakeholders indicate high levels of satisfaction with service delivery</w:t>
      </w:r>
    </w:p>
    <w:p w14:paraId="52620F87" w14:textId="77777777" w:rsidR="000A7BC7" w:rsidRPr="006A002C" w:rsidRDefault="000A7BC7" w:rsidP="002E54CF">
      <w:pPr>
        <w:autoSpaceDE w:val="0"/>
        <w:autoSpaceDN w:val="0"/>
        <w:adjustRightInd w:val="0"/>
        <w:spacing w:before="240"/>
        <w:jc w:val="both"/>
        <w:rPr>
          <w:rFonts w:ascii="FS Elliot Pro" w:hAnsi="FS Elliot Pro" w:cs="Arial"/>
          <w:b/>
          <w:color w:val="000000"/>
          <w:szCs w:val="20"/>
          <w:lang w:val="en-US"/>
        </w:rPr>
      </w:pPr>
      <w:r w:rsidRPr="006A002C">
        <w:rPr>
          <w:rFonts w:ascii="FS Elliot Pro" w:hAnsi="FS Elliot Pro" w:cs="Arial"/>
          <w:b/>
          <w:color w:val="000000"/>
          <w:szCs w:val="20"/>
          <w:lang w:val="en-US"/>
        </w:rPr>
        <w:t xml:space="preserve">People </w:t>
      </w:r>
      <w:r w:rsidR="000B0639" w:rsidRPr="006A002C">
        <w:rPr>
          <w:rFonts w:ascii="FS Elliot Pro" w:hAnsi="FS Elliot Pro" w:cs="Arial"/>
          <w:b/>
          <w:color w:val="000000"/>
          <w:szCs w:val="20"/>
          <w:lang w:val="en-US"/>
        </w:rPr>
        <w:t>m</w:t>
      </w:r>
      <w:r w:rsidRPr="006A002C">
        <w:rPr>
          <w:rFonts w:ascii="FS Elliot Pro" w:hAnsi="FS Elliot Pro" w:cs="Arial"/>
          <w:b/>
          <w:color w:val="000000"/>
          <w:szCs w:val="20"/>
          <w:lang w:val="en-US"/>
        </w:rPr>
        <w:t>anagement:</w:t>
      </w:r>
    </w:p>
    <w:p w14:paraId="6C16A819" w14:textId="77777777" w:rsidR="009F6AB2" w:rsidRPr="006A002C" w:rsidRDefault="002F0D1E" w:rsidP="00FF4987">
      <w:pPr>
        <w:pStyle w:val="ListParagraph"/>
        <w:numPr>
          <w:ilvl w:val="0"/>
          <w:numId w:val="36"/>
        </w:numPr>
        <w:autoSpaceDE w:val="0"/>
        <w:autoSpaceDN w:val="0"/>
        <w:adjustRightInd w:val="0"/>
        <w:jc w:val="both"/>
        <w:rPr>
          <w:rFonts w:ascii="FS Elliot Pro" w:hAnsi="FS Elliot Pro" w:cs="Arial"/>
          <w:szCs w:val="20"/>
          <w:lang w:val="en-US"/>
        </w:rPr>
      </w:pPr>
      <w:r w:rsidRPr="006A002C">
        <w:rPr>
          <w:rFonts w:ascii="FS Elliot Pro" w:hAnsi="FS Elliot Pro" w:cs="Arial"/>
          <w:szCs w:val="20"/>
          <w:lang w:val="en-US"/>
        </w:rPr>
        <w:t xml:space="preserve">Feedback from </w:t>
      </w:r>
      <w:r w:rsidR="00427822" w:rsidRPr="006A002C">
        <w:rPr>
          <w:rFonts w:ascii="FS Elliot Pro" w:hAnsi="FS Elliot Pro" w:cs="Arial"/>
          <w:szCs w:val="20"/>
          <w:lang w:val="en-US"/>
        </w:rPr>
        <w:t xml:space="preserve">your line Manager </w:t>
      </w:r>
      <w:r w:rsidR="007A0E51" w:rsidRPr="006A002C">
        <w:rPr>
          <w:rFonts w:ascii="FS Elliot Pro" w:hAnsi="FS Elliot Pro" w:cs="Arial"/>
          <w:szCs w:val="20"/>
          <w:lang w:val="en-US"/>
        </w:rPr>
        <w:t xml:space="preserve">confirms </w:t>
      </w:r>
      <w:r w:rsidR="009E59C0" w:rsidRPr="006A002C">
        <w:rPr>
          <w:rFonts w:ascii="FS Elliot Pro" w:hAnsi="FS Elliot Pro" w:cs="Arial"/>
          <w:szCs w:val="20"/>
          <w:lang w:val="en-US"/>
        </w:rPr>
        <w:t xml:space="preserve">your </w:t>
      </w:r>
      <w:r w:rsidR="007A0E51" w:rsidRPr="006A002C">
        <w:rPr>
          <w:rFonts w:ascii="FS Elliot Pro" w:hAnsi="FS Elliot Pro" w:cs="Arial"/>
          <w:szCs w:val="20"/>
          <w:lang w:val="en-US"/>
        </w:rPr>
        <w:t>contribution as a</w:t>
      </w:r>
      <w:r w:rsidR="00FF4987" w:rsidRPr="006A002C">
        <w:rPr>
          <w:rFonts w:ascii="FS Elliot Pro" w:hAnsi="FS Elliot Pro" w:cs="Arial"/>
          <w:szCs w:val="20"/>
          <w:lang w:val="en-US"/>
        </w:rPr>
        <w:t xml:space="preserve"> member of the </w:t>
      </w:r>
      <w:r w:rsidR="007D31C4" w:rsidRPr="006A002C">
        <w:rPr>
          <w:rFonts w:ascii="FS Elliot Pro" w:hAnsi="FS Elliot Pro" w:cs="Arial"/>
          <w:szCs w:val="20"/>
          <w:lang w:val="en-US"/>
        </w:rPr>
        <w:t>t</w:t>
      </w:r>
      <w:r w:rsidR="00FF4987" w:rsidRPr="006A002C">
        <w:rPr>
          <w:rFonts w:ascii="FS Elliot Pro" w:hAnsi="FS Elliot Pro" w:cs="Arial"/>
          <w:szCs w:val="20"/>
          <w:lang w:val="en-US"/>
        </w:rPr>
        <w:t>eam</w:t>
      </w:r>
    </w:p>
    <w:p w14:paraId="464C21F2" w14:textId="77777777" w:rsidR="000C1C4F" w:rsidRPr="006A002C" w:rsidRDefault="000C1C4F" w:rsidP="00613AD3">
      <w:pPr>
        <w:pStyle w:val="ListParagraph"/>
        <w:numPr>
          <w:ilvl w:val="0"/>
          <w:numId w:val="20"/>
        </w:numPr>
        <w:autoSpaceDE w:val="0"/>
        <w:autoSpaceDN w:val="0"/>
        <w:adjustRightInd w:val="0"/>
        <w:jc w:val="both"/>
        <w:rPr>
          <w:rFonts w:ascii="FS Elliot Pro" w:hAnsi="FS Elliot Pro" w:cs="Arial"/>
          <w:szCs w:val="20"/>
          <w:lang w:val="en-US"/>
        </w:rPr>
      </w:pPr>
      <w:r w:rsidRPr="006A002C">
        <w:rPr>
          <w:rFonts w:ascii="FS Elliot Pro" w:hAnsi="FS Elliot Pro" w:cs="Arial"/>
          <w:szCs w:val="20"/>
          <w:lang w:val="en-US"/>
        </w:rPr>
        <w:t xml:space="preserve">Feedback from colleagues and their teams confirms </w:t>
      </w:r>
      <w:r w:rsidR="00FF4987" w:rsidRPr="006A002C">
        <w:rPr>
          <w:rFonts w:ascii="FS Elliot Pro" w:hAnsi="FS Elliot Pro" w:cs="Arial"/>
          <w:szCs w:val="20"/>
          <w:lang w:val="en-US"/>
        </w:rPr>
        <w:t>your contribution</w:t>
      </w:r>
      <w:r w:rsidR="00BD28E5" w:rsidRPr="006A002C">
        <w:rPr>
          <w:rFonts w:ascii="FS Elliot Pro" w:hAnsi="FS Elliot Pro" w:cs="Arial"/>
          <w:szCs w:val="20"/>
          <w:lang w:val="en-US"/>
        </w:rPr>
        <w:t xml:space="preserve"> to an integrated Uniting</w:t>
      </w:r>
    </w:p>
    <w:p w14:paraId="694C432B" w14:textId="77777777" w:rsidR="008673A0" w:rsidRDefault="008673A0" w:rsidP="00672A74">
      <w:pPr>
        <w:numPr>
          <w:ilvl w:val="0"/>
          <w:numId w:val="20"/>
        </w:numPr>
        <w:autoSpaceDE w:val="0"/>
        <w:autoSpaceDN w:val="0"/>
        <w:adjustRightInd w:val="0"/>
        <w:jc w:val="both"/>
        <w:rPr>
          <w:rFonts w:ascii="FS Elliot Pro" w:hAnsi="FS Elliot Pro" w:cs="Arial"/>
          <w:szCs w:val="20"/>
          <w:lang w:val="en-US"/>
        </w:rPr>
      </w:pPr>
      <w:r w:rsidRPr="006A002C">
        <w:rPr>
          <w:rFonts w:ascii="FS Elliot Pro" w:hAnsi="FS Elliot Pro" w:cs="Arial"/>
          <w:szCs w:val="20"/>
          <w:lang w:val="en-US"/>
        </w:rPr>
        <w:t xml:space="preserve">Standards of professional behaviour demonstrate alignment with </w:t>
      </w:r>
      <w:r w:rsidR="00672A74" w:rsidRPr="006A002C">
        <w:rPr>
          <w:rFonts w:ascii="FS Elliot Pro" w:hAnsi="FS Elliot Pro" w:cs="Arial"/>
          <w:szCs w:val="20"/>
          <w:lang w:val="en-US"/>
        </w:rPr>
        <w:t xml:space="preserve">the </w:t>
      </w:r>
      <w:r w:rsidRPr="006A002C">
        <w:rPr>
          <w:rFonts w:ascii="FS Elliot Pro" w:hAnsi="FS Elliot Pro" w:cs="Arial"/>
          <w:szCs w:val="20"/>
          <w:lang w:val="en-US"/>
        </w:rPr>
        <w:t>Uniting values and are effectively role modeled in all workforce interactions</w:t>
      </w:r>
    </w:p>
    <w:p w14:paraId="42CEA306" w14:textId="77777777" w:rsidR="00353F17" w:rsidRPr="00353F17" w:rsidRDefault="00353F17" w:rsidP="00353F17">
      <w:pPr>
        <w:pStyle w:val="Style0"/>
        <w:numPr>
          <w:ilvl w:val="0"/>
          <w:numId w:val="20"/>
        </w:numPr>
        <w:tabs>
          <w:tab w:val="left" w:pos="-1416"/>
          <w:tab w:val="left" w:pos="-708"/>
          <w:tab w:val="left" w:pos="1418"/>
          <w:tab w:val="left" w:pos="3540"/>
          <w:tab w:val="left" w:pos="4248"/>
          <w:tab w:val="left" w:pos="4956"/>
          <w:tab w:val="left" w:pos="5664"/>
          <w:tab w:val="left" w:pos="6372"/>
          <w:tab w:val="left" w:pos="7080"/>
        </w:tabs>
        <w:jc w:val="both"/>
        <w:rPr>
          <w:rFonts w:ascii="FS Elliot Pro" w:hAnsi="FS Elliot Pro"/>
          <w:sz w:val="20"/>
        </w:rPr>
      </w:pPr>
      <w:r w:rsidRPr="006A002C">
        <w:rPr>
          <w:rFonts w:ascii="FS Elliot Pro" w:hAnsi="FS Elliot Pro"/>
          <w:sz w:val="20"/>
        </w:rPr>
        <w:t>Display a commitment to applying work procedures and practices in line with the Diversity Policy.</w:t>
      </w:r>
    </w:p>
    <w:p w14:paraId="45FB0818" w14:textId="77777777" w:rsidR="007B4C4E" w:rsidRPr="00D22B51" w:rsidRDefault="00796564" w:rsidP="00672A74">
      <w:pPr>
        <w:pStyle w:val="Heading1"/>
        <w:spacing w:before="0"/>
        <w:jc w:val="both"/>
        <w:rPr>
          <w:rStyle w:val="Strong"/>
          <w:sz w:val="20"/>
          <w:szCs w:val="20"/>
        </w:rPr>
      </w:pPr>
      <w:r>
        <w:rPr>
          <w:rFonts w:ascii="FS Elliot Pro" w:hAnsi="FS Elliot Pro" w:cs="Arial"/>
          <w:sz w:val="20"/>
          <w:szCs w:val="20"/>
          <w:lang w:val="en-US"/>
        </w:rPr>
        <w:pict w14:anchorId="716F1B6B">
          <v:rect id="_x0000_i1031" style="width:0;height:1.5pt" o:hralign="center" o:hrstd="t" o:hr="t" fillcolor="#a0a0a0" stroked="f"/>
        </w:pict>
      </w:r>
    </w:p>
    <w:p w14:paraId="4E1A5619" w14:textId="77777777" w:rsidR="00336CB4" w:rsidRPr="007B4C4E" w:rsidRDefault="00336CB4" w:rsidP="002E54CF">
      <w:pPr>
        <w:pStyle w:val="Heading1"/>
        <w:spacing w:before="240"/>
        <w:jc w:val="both"/>
        <w:rPr>
          <w:rFonts w:eastAsiaTheme="minorEastAsia" w:cstheme="minorHAnsi"/>
          <w:b w:val="0"/>
          <w:szCs w:val="20"/>
          <w:lang w:val="en-US" w:eastAsia="en-US"/>
        </w:rPr>
      </w:pPr>
      <w:r w:rsidRPr="007B4C4E">
        <w:rPr>
          <w:rFonts w:eastAsiaTheme="minorEastAsia" w:cstheme="minorHAnsi"/>
          <w:b w:val="0"/>
          <w:szCs w:val="20"/>
          <w:lang w:val="en-US" w:eastAsia="en-US"/>
        </w:rPr>
        <w:t>THE IMPORTANT DETAILS</w:t>
      </w:r>
    </w:p>
    <w:p w14:paraId="33A4AA68" w14:textId="77777777" w:rsidR="001F0E35" w:rsidRPr="006A002C" w:rsidRDefault="001F0E35" w:rsidP="003516F1">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6A002C">
        <w:rPr>
          <w:rFonts w:asciiTheme="minorHAnsi" w:eastAsiaTheme="minorEastAsia" w:hAnsiTheme="minorHAnsi" w:cstheme="minorHAnsi"/>
          <w:b/>
          <w:szCs w:val="20"/>
          <w:lang w:val="en-US" w:eastAsia="en-US"/>
        </w:rPr>
        <w:t>Qualifications:</w:t>
      </w:r>
    </w:p>
    <w:p w14:paraId="1843B67D" w14:textId="77777777" w:rsidR="00705B8B" w:rsidRPr="006A002C" w:rsidRDefault="003B7910" w:rsidP="004B6F44">
      <w:pPr>
        <w:numPr>
          <w:ilvl w:val="0"/>
          <w:numId w:val="30"/>
        </w:numPr>
        <w:spacing w:after="60"/>
        <w:ind w:left="426" w:hanging="426"/>
        <w:jc w:val="both"/>
        <w:rPr>
          <w:rFonts w:asciiTheme="minorHAnsi" w:hAnsiTheme="minorHAnsi" w:cs="Arial"/>
          <w:szCs w:val="20"/>
          <w:lang w:val="en-GB"/>
        </w:rPr>
      </w:pPr>
      <w:r w:rsidRPr="006A002C">
        <w:rPr>
          <w:rFonts w:asciiTheme="minorHAnsi" w:hAnsiTheme="minorHAnsi" w:cs="Arial"/>
          <w:szCs w:val="20"/>
          <w:lang w:val="en-GB"/>
        </w:rPr>
        <w:t xml:space="preserve">Relevant tertiary qualifications in the social sciences or evidence of enrolment in relevant tertiary qualifications with a minimum of 2 </w:t>
      </w:r>
      <w:proofErr w:type="spellStart"/>
      <w:r w:rsidRPr="006A002C">
        <w:rPr>
          <w:rFonts w:asciiTheme="minorHAnsi" w:hAnsiTheme="minorHAnsi" w:cs="Arial"/>
          <w:szCs w:val="20"/>
          <w:lang w:val="en-GB"/>
        </w:rPr>
        <w:t>year</w:t>
      </w:r>
      <w:r w:rsidR="00705B8B" w:rsidRPr="006A002C">
        <w:rPr>
          <w:rFonts w:asciiTheme="minorHAnsi" w:hAnsiTheme="minorHAnsi" w:cs="Arial"/>
          <w:szCs w:val="20"/>
          <w:lang w:val="en-GB"/>
        </w:rPr>
        <w:t>’</w:t>
      </w:r>
      <w:r w:rsidRPr="006A002C">
        <w:rPr>
          <w:rFonts w:asciiTheme="minorHAnsi" w:hAnsiTheme="minorHAnsi" w:cs="Arial"/>
          <w:szCs w:val="20"/>
          <w:lang w:val="en-GB"/>
        </w:rPr>
        <w:t>s</w:t>
      </w:r>
      <w:r w:rsidR="00524AA9">
        <w:rPr>
          <w:rFonts w:asciiTheme="minorHAnsi" w:hAnsiTheme="minorHAnsi" w:cs="Arial"/>
          <w:szCs w:val="20"/>
          <w:lang w:val="en-GB"/>
        </w:rPr>
        <w:t xml:space="preserve"> </w:t>
      </w:r>
      <w:r w:rsidR="004B6F44" w:rsidRPr="006A002C">
        <w:rPr>
          <w:rFonts w:asciiTheme="minorHAnsi" w:hAnsiTheme="minorHAnsi" w:cs="Arial"/>
          <w:szCs w:val="20"/>
          <w:lang w:val="en-GB"/>
        </w:rPr>
        <w:t>e</w:t>
      </w:r>
      <w:r w:rsidRPr="006A002C">
        <w:rPr>
          <w:rFonts w:asciiTheme="minorHAnsi" w:hAnsiTheme="minorHAnsi" w:cs="Arial"/>
          <w:szCs w:val="20"/>
          <w:lang w:val="en-GB"/>
        </w:rPr>
        <w:t>xperience</w:t>
      </w:r>
      <w:proofErr w:type="spellEnd"/>
      <w:r w:rsidRPr="006A002C">
        <w:rPr>
          <w:rFonts w:asciiTheme="minorHAnsi" w:hAnsiTheme="minorHAnsi" w:cs="Arial"/>
          <w:szCs w:val="20"/>
          <w:lang w:val="en-GB"/>
        </w:rPr>
        <w:t xml:space="preserve"> working with </w:t>
      </w:r>
      <w:r w:rsidR="0075725E">
        <w:rPr>
          <w:rFonts w:asciiTheme="minorHAnsi" w:hAnsiTheme="minorHAnsi" w:cs="Arial"/>
          <w:szCs w:val="20"/>
          <w:lang w:val="en-GB"/>
        </w:rPr>
        <w:t xml:space="preserve">Aboriginal </w:t>
      </w:r>
      <w:r w:rsidRPr="006A002C">
        <w:rPr>
          <w:rFonts w:asciiTheme="minorHAnsi" w:hAnsiTheme="minorHAnsi" w:cs="Arial"/>
          <w:szCs w:val="20"/>
          <w:lang w:val="en-GB"/>
        </w:rPr>
        <w:t xml:space="preserve">young people and/or </w:t>
      </w:r>
      <w:r w:rsidR="0075725E">
        <w:rPr>
          <w:rFonts w:asciiTheme="minorHAnsi" w:hAnsiTheme="minorHAnsi" w:cs="Arial"/>
          <w:szCs w:val="20"/>
          <w:lang w:val="en-GB"/>
        </w:rPr>
        <w:t xml:space="preserve">Aboriginal </w:t>
      </w:r>
      <w:r w:rsidRPr="006A002C">
        <w:rPr>
          <w:rFonts w:asciiTheme="minorHAnsi" w:hAnsiTheme="minorHAnsi" w:cs="Arial"/>
          <w:szCs w:val="20"/>
          <w:lang w:val="en-GB"/>
        </w:rPr>
        <w:t>families.</w:t>
      </w:r>
    </w:p>
    <w:p w14:paraId="6118AD5D" w14:textId="77777777" w:rsidR="001F0E35" w:rsidRPr="006A002C" w:rsidRDefault="001F0E35" w:rsidP="003516F1">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sidRPr="006A002C">
        <w:rPr>
          <w:rFonts w:asciiTheme="minorHAnsi" w:eastAsiaTheme="minorEastAsia" w:hAnsiTheme="minorHAnsi" w:cstheme="minorHAnsi"/>
          <w:b/>
          <w:szCs w:val="20"/>
          <w:lang w:val="en-US" w:eastAsia="en-US"/>
        </w:rPr>
        <w:t>Your experience ticks the following boxes:</w:t>
      </w:r>
    </w:p>
    <w:p w14:paraId="3BD4CAD5" w14:textId="77777777" w:rsidR="0075725E" w:rsidRDefault="003B7910" w:rsidP="0075725E">
      <w:pPr>
        <w:numPr>
          <w:ilvl w:val="0"/>
          <w:numId w:val="45"/>
        </w:numPr>
        <w:ind w:left="426" w:hanging="426"/>
        <w:jc w:val="both"/>
        <w:rPr>
          <w:rFonts w:asciiTheme="minorHAnsi" w:hAnsiTheme="minorHAnsi" w:cs="Arial"/>
          <w:szCs w:val="20"/>
        </w:rPr>
      </w:pPr>
      <w:r w:rsidRPr="006A002C">
        <w:rPr>
          <w:rFonts w:asciiTheme="minorHAnsi" w:hAnsiTheme="minorHAnsi" w:cs="Arial"/>
          <w:szCs w:val="20"/>
        </w:rPr>
        <w:t>Demonstrated understanding of the issues impacting on young people at risk of homelessness and their families</w:t>
      </w:r>
    </w:p>
    <w:p w14:paraId="2558939E" w14:textId="77777777" w:rsidR="0075725E" w:rsidRPr="0075725E" w:rsidRDefault="0075725E" w:rsidP="0075725E">
      <w:pPr>
        <w:numPr>
          <w:ilvl w:val="0"/>
          <w:numId w:val="45"/>
        </w:numPr>
        <w:ind w:left="426" w:hanging="426"/>
        <w:jc w:val="both"/>
        <w:rPr>
          <w:rFonts w:asciiTheme="minorHAnsi" w:hAnsiTheme="minorHAnsi" w:cs="Arial"/>
          <w:szCs w:val="20"/>
        </w:rPr>
      </w:pPr>
      <w:r w:rsidRPr="0075725E">
        <w:rPr>
          <w:rFonts w:asciiTheme="minorHAnsi" w:hAnsiTheme="minorHAnsi" w:cs="Arial"/>
          <w:color w:val="000000"/>
        </w:rPr>
        <w:t>Demonstrated understanding of the issues impacting on Aboriginal homeless young people and families.</w:t>
      </w:r>
    </w:p>
    <w:p w14:paraId="5D28E7B4" w14:textId="77777777" w:rsidR="003B7910" w:rsidRPr="006A002C" w:rsidRDefault="003B7910" w:rsidP="006A002C">
      <w:pPr>
        <w:numPr>
          <w:ilvl w:val="0"/>
          <w:numId w:val="45"/>
        </w:numPr>
        <w:ind w:left="426" w:hanging="426"/>
        <w:jc w:val="both"/>
        <w:rPr>
          <w:rFonts w:asciiTheme="minorHAnsi" w:hAnsiTheme="minorHAnsi" w:cs="Arial"/>
          <w:szCs w:val="20"/>
        </w:rPr>
      </w:pPr>
      <w:r w:rsidRPr="006A002C">
        <w:rPr>
          <w:rFonts w:asciiTheme="minorHAnsi" w:hAnsiTheme="minorHAnsi" w:cs="Arial"/>
          <w:szCs w:val="20"/>
        </w:rPr>
        <w:t>Demonstrated ability to implement client needs driven casework interventions to effectively engage with young people and their families which build on strengths, focus on solutions and provide support for families and young people to achieve their goals</w:t>
      </w:r>
    </w:p>
    <w:p w14:paraId="10B68916" w14:textId="77777777" w:rsidR="003B7910" w:rsidRPr="006A002C" w:rsidRDefault="003B7910" w:rsidP="006A002C">
      <w:pPr>
        <w:numPr>
          <w:ilvl w:val="0"/>
          <w:numId w:val="45"/>
        </w:numPr>
        <w:ind w:left="426" w:hanging="426"/>
        <w:jc w:val="both"/>
        <w:rPr>
          <w:rFonts w:asciiTheme="minorHAnsi" w:hAnsiTheme="minorHAnsi" w:cs="Arial"/>
          <w:szCs w:val="20"/>
        </w:rPr>
      </w:pPr>
      <w:r w:rsidRPr="006A002C">
        <w:rPr>
          <w:rFonts w:asciiTheme="minorHAnsi" w:hAnsiTheme="minorHAnsi" w:cs="Arial"/>
          <w:szCs w:val="20"/>
        </w:rPr>
        <w:t>Demonstrated experience in facilitating groups for both young people and parents.</w:t>
      </w:r>
    </w:p>
    <w:p w14:paraId="6851DF3C" w14:textId="77777777" w:rsidR="003B7910" w:rsidRPr="006A002C" w:rsidRDefault="003B7910" w:rsidP="006A002C">
      <w:pPr>
        <w:numPr>
          <w:ilvl w:val="0"/>
          <w:numId w:val="45"/>
        </w:numPr>
        <w:ind w:left="426" w:hanging="426"/>
        <w:jc w:val="both"/>
        <w:rPr>
          <w:rFonts w:asciiTheme="minorHAnsi" w:hAnsiTheme="minorHAnsi" w:cs="Arial"/>
          <w:szCs w:val="20"/>
        </w:rPr>
      </w:pPr>
      <w:r w:rsidRPr="006A002C">
        <w:rPr>
          <w:rFonts w:asciiTheme="minorHAnsi" w:hAnsiTheme="minorHAnsi" w:cs="Arial"/>
          <w:szCs w:val="20"/>
        </w:rPr>
        <w:t>Excellent oral and written communication skills including report writing</w:t>
      </w:r>
    </w:p>
    <w:p w14:paraId="56ABC970" w14:textId="77777777" w:rsidR="003B7910" w:rsidRPr="006A002C" w:rsidRDefault="003B7910" w:rsidP="006A002C">
      <w:pPr>
        <w:numPr>
          <w:ilvl w:val="0"/>
          <w:numId w:val="45"/>
        </w:numPr>
        <w:ind w:left="426" w:hanging="426"/>
        <w:jc w:val="both"/>
        <w:rPr>
          <w:rFonts w:asciiTheme="minorHAnsi" w:hAnsiTheme="minorHAnsi" w:cs="Arial"/>
          <w:szCs w:val="20"/>
        </w:rPr>
      </w:pPr>
      <w:r w:rsidRPr="006A002C">
        <w:rPr>
          <w:rFonts w:asciiTheme="minorHAnsi" w:hAnsiTheme="minorHAnsi" w:cs="Arial"/>
          <w:szCs w:val="20"/>
        </w:rPr>
        <w:t>Demonstrated experience in conflict resolution, negotiation and mediation skills.</w:t>
      </w:r>
    </w:p>
    <w:p w14:paraId="24C33A64" w14:textId="77777777" w:rsidR="003B7910" w:rsidRPr="006A002C" w:rsidRDefault="003B7910" w:rsidP="006A002C">
      <w:pPr>
        <w:numPr>
          <w:ilvl w:val="0"/>
          <w:numId w:val="45"/>
        </w:numPr>
        <w:ind w:left="426" w:hanging="426"/>
        <w:jc w:val="both"/>
        <w:rPr>
          <w:rFonts w:asciiTheme="minorHAnsi" w:hAnsiTheme="minorHAnsi" w:cs="Arial"/>
          <w:szCs w:val="20"/>
        </w:rPr>
      </w:pPr>
      <w:r w:rsidRPr="006A002C">
        <w:rPr>
          <w:rFonts w:asciiTheme="minorHAnsi" w:hAnsiTheme="minorHAnsi" w:cs="Arial"/>
          <w:szCs w:val="20"/>
        </w:rPr>
        <w:t>Ability to work independently and as an effective member of a team, including effective time management and flexible working hours</w:t>
      </w:r>
    </w:p>
    <w:p w14:paraId="650CAFEA" w14:textId="77777777" w:rsidR="003B7910" w:rsidRPr="006A002C" w:rsidRDefault="003B7910" w:rsidP="006A002C">
      <w:pPr>
        <w:numPr>
          <w:ilvl w:val="0"/>
          <w:numId w:val="45"/>
        </w:numPr>
        <w:ind w:left="426" w:hanging="426"/>
        <w:jc w:val="both"/>
        <w:rPr>
          <w:rFonts w:asciiTheme="minorHAnsi" w:hAnsiTheme="minorHAnsi" w:cs="Arial"/>
          <w:szCs w:val="20"/>
        </w:rPr>
      </w:pPr>
      <w:r w:rsidRPr="006A002C">
        <w:rPr>
          <w:rFonts w:asciiTheme="minorHAnsi" w:hAnsiTheme="minorHAnsi" w:cs="Arial"/>
          <w:szCs w:val="20"/>
        </w:rPr>
        <w:lastRenderedPageBreak/>
        <w:t>Demonstrated ability to establish effective community networks to promote the service and facilitate access of young people and their families to community resources</w:t>
      </w:r>
    </w:p>
    <w:p w14:paraId="2D45D7C7" w14:textId="77777777" w:rsidR="003B7910" w:rsidRPr="006A002C" w:rsidRDefault="003B7910" w:rsidP="006A002C">
      <w:pPr>
        <w:numPr>
          <w:ilvl w:val="0"/>
          <w:numId w:val="45"/>
        </w:numPr>
        <w:ind w:left="426" w:hanging="426"/>
        <w:jc w:val="both"/>
        <w:rPr>
          <w:rFonts w:asciiTheme="minorHAnsi" w:hAnsiTheme="minorHAnsi" w:cs="Arial"/>
          <w:szCs w:val="20"/>
        </w:rPr>
      </w:pPr>
      <w:r w:rsidRPr="006A002C">
        <w:rPr>
          <w:rFonts w:asciiTheme="minorHAnsi" w:hAnsiTheme="minorHAnsi" w:cs="Arial"/>
          <w:szCs w:val="20"/>
        </w:rPr>
        <w:t>Proven computer skills including word processing, accessing emails and internet and a willingness to be trained in a data collection system</w:t>
      </w:r>
    </w:p>
    <w:p w14:paraId="1B1206F0" w14:textId="77777777" w:rsidR="003B7910" w:rsidRPr="006A002C" w:rsidRDefault="003B7910" w:rsidP="006A002C">
      <w:pPr>
        <w:numPr>
          <w:ilvl w:val="0"/>
          <w:numId w:val="45"/>
        </w:numPr>
        <w:ind w:left="426" w:hanging="426"/>
        <w:jc w:val="both"/>
        <w:rPr>
          <w:rFonts w:asciiTheme="minorHAnsi" w:hAnsiTheme="minorHAnsi" w:cs="Arial"/>
          <w:szCs w:val="20"/>
        </w:rPr>
      </w:pPr>
      <w:r w:rsidRPr="006A002C">
        <w:rPr>
          <w:rFonts w:asciiTheme="minorHAnsi" w:hAnsiTheme="minorHAnsi" w:cs="Arial"/>
          <w:szCs w:val="20"/>
        </w:rPr>
        <w:t>Demonstrated ability to work in accordance with Uniting’s Core Values of Imaginative, Respectful, Compassionate and BOLD.</w:t>
      </w:r>
    </w:p>
    <w:p w14:paraId="638844AB" w14:textId="77777777" w:rsidR="003B7910" w:rsidRPr="006A002C" w:rsidRDefault="003B7910" w:rsidP="006A002C">
      <w:pPr>
        <w:numPr>
          <w:ilvl w:val="0"/>
          <w:numId w:val="45"/>
        </w:numPr>
        <w:ind w:left="426" w:hanging="426"/>
        <w:jc w:val="both"/>
        <w:rPr>
          <w:rFonts w:asciiTheme="minorHAnsi" w:hAnsiTheme="minorHAnsi" w:cs="Arial"/>
          <w:szCs w:val="20"/>
        </w:rPr>
      </w:pPr>
      <w:r w:rsidRPr="006A002C">
        <w:rPr>
          <w:rFonts w:asciiTheme="minorHAnsi" w:hAnsiTheme="minorHAnsi" w:cs="Arial"/>
          <w:szCs w:val="20"/>
        </w:rPr>
        <w:t>Current Drivers Licence</w:t>
      </w:r>
    </w:p>
    <w:p w14:paraId="573A212B" w14:textId="77777777" w:rsidR="003B7910" w:rsidRPr="006A002C" w:rsidRDefault="003B7910" w:rsidP="006A002C">
      <w:pPr>
        <w:widowControl w:val="0"/>
        <w:numPr>
          <w:ilvl w:val="0"/>
          <w:numId w:val="45"/>
        </w:numPr>
        <w:tabs>
          <w:tab w:val="left" w:pos="-1416"/>
          <w:tab w:val="left" w:pos="-708"/>
          <w:tab w:val="left" w:pos="567"/>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ind w:left="426" w:hanging="426"/>
        <w:jc w:val="both"/>
        <w:rPr>
          <w:rFonts w:asciiTheme="minorHAnsi" w:eastAsiaTheme="minorEastAsia" w:hAnsiTheme="minorHAnsi" w:cstheme="minorHAnsi"/>
          <w:b/>
          <w:szCs w:val="20"/>
          <w:lang w:val="en-US" w:eastAsia="en-US"/>
        </w:rPr>
      </w:pPr>
      <w:r w:rsidRPr="006A002C">
        <w:rPr>
          <w:rFonts w:asciiTheme="minorHAnsi" w:hAnsiTheme="minorHAnsi" w:cs="Arial"/>
          <w:szCs w:val="20"/>
        </w:rPr>
        <w:t>Understanding of EEO, OH&amp;S issues and cultural issues</w:t>
      </w:r>
    </w:p>
    <w:p w14:paraId="3BCAEEF8" w14:textId="77777777" w:rsidR="009F6AB2" w:rsidRPr="006A002C" w:rsidRDefault="009F6AB2" w:rsidP="003516F1">
      <w:pPr>
        <w:autoSpaceDE w:val="0"/>
        <w:autoSpaceDN w:val="0"/>
        <w:adjustRightInd w:val="0"/>
        <w:spacing w:before="240"/>
        <w:jc w:val="both"/>
        <w:rPr>
          <w:rFonts w:asciiTheme="minorHAnsi" w:hAnsiTheme="minorHAnsi" w:cs="Arial"/>
          <w:b/>
          <w:szCs w:val="20"/>
          <w:lang w:val="en-US"/>
        </w:rPr>
      </w:pPr>
      <w:r w:rsidRPr="006A002C">
        <w:rPr>
          <w:rFonts w:asciiTheme="minorHAnsi" w:hAnsiTheme="minorHAnsi" w:cs="Arial"/>
          <w:b/>
          <w:szCs w:val="20"/>
          <w:lang w:val="en-US"/>
        </w:rPr>
        <w:t>Core Competencies:</w:t>
      </w:r>
      <w:r w:rsidR="007D31C4" w:rsidRPr="006A002C">
        <w:rPr>
          <w:rFonts w:asciiTheme="minorHAnsi" w:hAnsiTheme="minorHAnsi" w:cs="Arial"/>
          <w:b/>
          <w:szCs w:val="20"/>
          <w:lang w:val="en-US"/>
        </w:rPr>
        <w:t xml:space="preserve"> </w:t>
      </w:r>
    </w:p>
    <w:p w14:paraId="35860935" w14:textId="77777777" w:rsidR="002B0014" w:rsidRPr="00CD237D" w:rsidRDefault="0015048B" w:rsidP="00613AD3">
      <w:pPr>
        <w:pStyle w:val="ListParagraph"/>
        <w:numPr>
          <w:ilvl w:val="0"/>
          <w:numId w:val="20"/>
        </w:numPr>
        <w:autoSpaceDE w:val="0"/>
        <w:autoSpaceDN w:val="0"/>
        <w:adjustRightInd w:val="0"/>
        <w:jc w:val="both"/>
        <w:rPr>
          <w:rFonts w:asciiTheme="minorHAnsi" w:hAnsiTheme="minorHAnsi" w:cs="Arial"/>
          <w:szCs w:val="20"/>
          <w:lang w:val="en-US"/>
        </w:rPr>
      </w:pPr>
      <w:r w:rsidRPr="00CD237D">
        <w:rPr>
          <w:rFonts w:asciiTheme="minorHAnsi" w:hAnsiTheme="minorHAnsi" w:cs="Arial"/>
          <w:szCs w:val="20"/>
          <w:lang w:val="en-US"/>
        </w:rPr>
        <w:t xml:space="preserve">You operate with </w:t>
      </w:r>
      <w:r w:rsidR="001F71FC" w:rsidRPr="00CD237D">
        <w:rPr>
          <w:rFonts w:asciiTheme="minorHAnsi" w:hAnsiTheme="minorHAnsi" w:cs="Arial"/>
          <w:szCs w:val="20"/>
          <w:lang w:val="en-US"/>
        </w:rPr>
        <w:t>p</w:t>
      </w:r>
      <w:r w:rsidR="002B0014" w:rsidRPr="00CD237D">
        <w:rPr>
          <w:rFonts w:asciiTheme="minorHAnsi" w:hAnsiTheme="minorHAnsi" w:cs="Arial"/>
          <w:szCs w:val="20"/>
          <w:lang w:val="en-US"/>
        </w:rPr>
        <w:t>ersonal integrity and</w:t>
      </w:r>
      <w:r w:rsidRPr="00CD237D">
        <w:rPr>
          <w:rFonts w:asciiTheme="minorHAnsi" w:hAnsiTheme="minorHAnsi" w:cs="Arial"/>
          <w:szCs w:val="20"/>
          <w:lang w:val="en-US"/>
        </w:rPr>
        <w:t xml:space="preserve"> </w:t>
      </w:r>
      <w:proofErr w:type="gramStart"/>
      <w:r w:rsidRPr="00CD237D">
        <w:rPr>
          <w:rFonts w:asciiTheme="minorHAnsi" w:hAnsiTheme="minorHAnsi" w:cs="Arial"/>
          <w:szCs w:val="20"/>
          <w:lang w:val="en-US"/>
        </w:rPr>
        <w:t xml:space="preserve">a </w:t>
      </w:r>
      <w:r w:rsidR="002B0014" w:rsidRPr="00CD237D">
        <w:rPr>
          <w:rFonts w:asciiTheme="minorHAnsi" w:hAnsiTheme="minorHAnsi" w:cs="Arial"/>
          <w:szCs w:val="20"/>
          <w:lang w:val="en-US"/>
        </w:rPr>
        <w:t xml:space="preserve"> </w:t>
      </w:r>
      <w:r w:rsidRPr="00CD237D">
        <w:rPr>
          <w:rFonts w:asciiTheme="minorHAnsi" w:hAnsiTheme="minorHAnsi" w:cs="Arial"/>
          <w:szCs w:val="20"/>
          <w:lang w:val="en-US"/>
        </w:rPr>
        <w:t>values</w:t>
      </w:r>
      <w:proofErr w:type="gramEnd"/>
      <w:r w:rsidRPr="00CD237D">
        <w:rPr>
          <w:rFonts w:asciiTheme="minorHAnsi" w:hAnsiTheme="minorHAnsi" w:cs="Arial"/>
          <w:szCs w:val="20"/>
          <w:lang w:val="en-US"/>
        </w:rPr>
        <w:t xml:space="preserve"> base </w:t>
      </w:r>
      <w:r w:rsidR="001F71FC" w:rsidRPr="00CD237D">
        <w:rPr>
          <w:rFonts w:asciiTheme="minorHAnsi" w:hAnsiTheme="minorHAnsi" w:cs="Arial"/>
          <w:szCs w:val="20"/>
          <w:lang w:val="en-US"/>
        </w:rPr>
        <w:t xml:space="preserve">that </w:t>
      </w:r>
      <w:r w:rsidRPr="00CD237D">
        <w:rPr>
          <w:rFonts w:asciiTheme="minorHAnsi" w:hAnsiTheme="minorHAnsi" w:cs="Arial"/>
          <w:szCs w:val="20"/>
          <w:lang w:val="en-US"/>
        </w:rPr>
        <w:t>align</w:t>
      </w:r>
      <w:r w:rsidR="001F71FC" w:rsidRPr="00CD237D">
        <w:rPr>
          <w:rFonts w:asciiTheme="minorHAnsi" w:hAnsiTheme="minorHAnsi" w:cs="Arial"/>
          <w:szCs w:val="20"/>
          <w:lang w:val="en-US"/>
        </w:rPr>
        <w:t>s</w:t>
      </w:r>
      <w:r w:rsidRPr="00CD237D">
        <w:rPr>
          <w:rFonts w:asciiTheme="minorHAnsi" w:hAnsiTheme="minorHAnsi" w:cs="Arial"/>
          <w:szCs w:val="20"/>
          <w:lang w:val="en-US"/>
        </w:rPr>
        <w:t xml:space="preserve"> with Uniting’s</w:t>
      </w:r>
    </w:p>
    <w:p w14:paraId="25323665" w14:textId="77777777" w:rsidR="005E55AB" w:rsidRPr="00CD237D" w:rsidRDefault="005E55AB" w:rsidP="005E55AB">
      <w:pPr>
        <w:numPr>
          <w:ilvl w:val="0"/>
          <w:numId w:val="20"/>
        </w:numPr>
        <w:autoSpaceDE w:val="0"/>
        <w:autoSpaceDN w:val="0"/>
        <w:adjustRightInd w:val="0"/>
        <w:rPr>
          <w:rFonts w:asciiTheme="minorHAnsi" w:hAnsiTheme="minorHAnsi" w:cs="Arial"/>
          <w:szCs w:val="20"/>
          <w:lang w:val="en-US"/>
        </w:rPr>
      </w:pPr>
      <w:r w:rsidRPr="00CD237D">
        <w:rPr>
          <w:rFonts w:asciiTheme="minorHAnsi" w:hAnsiTheme="minorHAnsi" w:cs="Arial"/>
          <w:szCs w:val="20"/>
          <w:lang w:val="en-US"/>
        </w:rPr>
        <w:t>You succeed through excellent communication skills and a high service orientation</w:t>
      </w:r>
    </w:p>
    <w:p w14:paraId="60B9C28D" w14:textId="77777777" w:rsidR="002B0014" w:rsidRPr="00CD237D" w:rsidRDefault="0015048B" w:rsidP="00613AD3">
      <w:pPr>
        <w:pStyle w:val="ListParagraph"/>
        <w:numPr>
          <w:ilvl w:val="0"/>
          <w:numId w:val="20"/>
        </w:numPr>
        <w:autoSpaceDE w:val="0"/>
        <w:autoSpaceDN w:val="0"/>
        <w:adjustRightInd w:val="0"/>
        <w:jc w:val="both"/>
        <w:rPr>
          <w:rFonts w:asciiTheme="minorHAnsi" w:hAnsiTheme="minorHAnsi" w:cs="Arial"/>
          <w:szCs w:val="20"/>
          <w:lang w:val="en-US"/>
        </w:rPr>
      </w:pPr>
      <w:r w:rsidRPr="00CD237D">
        <w:rPr>
          <w:rFonts w:asciiTheme="minorHAnsi" w:hAnsiTheme="minorHAnsi" w:cs="Arial"/>
          <w:szCs w:val="20"/>
          <w:lang w:val="en-US"/>
        </w:rPr>
        <w:t xml:space="preserve">You </w:t>
      </w:r>
      <w:r w:rsidR="00047C12" w:rsidRPr="00CD237D">
        <w:rPr>
          <w:rFonts w:asciiTheme="minorHAnsi" w:hAnsiTheme="minorHAnsi" w:cs="Arial"/>
          <w:szCs w:val="20"/>
          <w:lang w:val="en-US"/>
        </w:rPr>
        <w:t>engage</w:t>
      </w:r>
      <w:r w:rsidR="002B0014" w:rsidRPr="00CD237D">
        <w:rPr>
          <w:rFonts w:asciiTheme="minorHAnsi" w:hAnsiTheme="minorHAnsi" w:cs="Arial"/>
          <w:szCs w:val="20"/>
          <w:lang w:val="en-US"/>
        </w:rPr>
        <w:t xml:space="preserve"> successfully with </w:t>
      </w:r>
      <w:r w:rsidR="005E55AB" w:rsidRPr="00CD237D">
        <w:rPr>
          <w:rFonts w:asciiTheme="minorHAnsi" w:hAnsiTheme="minorHAnsi" w:cs="Arial"/>
          <w:szCs w:val="20"/>
          <w:lang w:val="en-US"/>
        </w:rPr>
        <w:t>clients and other team members as required</w:t>
      </w:r>
    </w:p>
    <w:p w14:paraId="30ABB29C" w14:textId="77777777" w:rsidR="005E55AB" w:rsidRPr="00CD237D" w:rsidRDefault="005E55AB" w:rsidP="005E55AB">
      <w:pPr>
        <w:pStyle w:val="ListParagraph"/>
        <w:numPr>
          <w:ilvl w:val="0"/>
          <w:numId w:val="20"/>
        </w:numPr>
        <w:autoSpaceDE w:val="0"/>
        <w:autoSpaceDN w:val="0"/>
        <w:adjustRightInd w:val="0"/>
        <w:jc w:val="both"/>
        <w:rPr>
          <w:rFonts w:asciiTheme="minorHAnsi" w:hAnsiTheme="minorHAnsi" w:cs="Arial"/>
          <w:szCs w:val="20"/>
          <w:lang w:val="en-US"/>
        </w:rPr>
      </w:pPr>
      <w:r w:rsidRPr="00CD237D">
        <w:rPr>
          <w:rFonts w:asciiTheme="minorHAnsi" w:hAnsiTheme="minorHAnsi" w:cs="Arial"/>
          <w:szCs w:val="20"/>
          <w:lang w:val="en-US"/>
        </w:rPr>
        <w:t>You manage projects and juggle tasks to ensure delivery against objectives</w:t>
      </w:r>
    </w:p>
    <w:p w14:paraId="18F830C3" w14:textId="77777777" w:rsidR="00D663AB" w:rsidRPr="00CD237D" w:rsidRDefault="00D663AB" w:rsidP="00613AD3">
      <w:pPr>
        <w:pStyle w:val="ListParagraph"/>
        <w:numPr>
          <w:ilvl w:val="0"/>
          <w:numId w:val="20"/>
        </w:numPr>
        <w:autoSpaceDE w:val="0"/>
        <w:autoSpaceDN w:val="0"/>
        <w:adjustRightInd w:val="0"/>
        <w:jc w:val="both"/>
        <w:rPr>
          <w:rFonts w:asciiTheme="minorHAnsi" w:hAnsiTheme="minorHAnsi" w:cs="Arial"/>
          <w:szCs w:val="20"/>
          <w:lang w:val="en-US"/>
        </w:rPr>
      </w:pPr>
      <w:r w:rsidRPr="00CD237D">
        <w:rPr>
          <w:rFonts w:asciiTheme="minorHAnsi" w:hAnsiTheme="minorHAnsi" w:cs="Arial"/>
          <w:szCs w:val="20"/>
          <w:lang w:val="en-US"/>
        </w:rPr>
        <w:t xml:space="preserve">You have </w:t>
      </w:r>
      <w:r w:rsidR="005E55AB" w:rsidRPr="00CD237D">
        <w:rPr>
          <w:rFonts w:asciiTheme="minorHAnsi" w:hAnsiTheme="minorHAnsi" w:cs="Arial"/>
          <w:szCs w:val="20"/>
          <w:lang w:val="en-US"/>
        </w:rPr>
        <w:t>strong</w:t>
      </w:r>
      <w:r w:rsidRPr="00CD237D">
        <w:rPr>
          <w:rFonts w:asciiTheme="minorHAnsi" w:hAnsiTheme="minorHAnsi" w:cs="Arial"/>
          <w:szCs w:val="20"/>
          <w:lang w:val="en-US"/>
        </w:rPr>
        <w:t xml:space="preserve"> written and </w:t>
      </w:r>
      <w:r w:rsidR="005E55AB" w:rsidRPr="00CD237D">
        <w:rPr>
          <w:rFonts w:asciiTheme="minorHAnsi" w:hAnsiTheme="minorHAnsi" w:cs="Arial"/>
          <w:szCs w:val="20"/>
          <w:lang w:val="en-US"/>
        </w:rPr>
        <w:t xml:space="preserve">verbal </w:t>
      </w:r>
      <w:r w:rsidRPr="00CD237D">
        <w:rPr>
          <w:rFonts w:asciiTheme="minorHAnsi" w:hAnsiTheme="minorHAnsi" w:cs="Arial"/>
          <w:szCs w:val="20"/>
          <w:lang w:val="en-US"/>
        </w:rPr>
        <w:t>communication skills</w:t>
      </w:r>
    </w:p>
    <w:p w14:paraId="467AC903" w14:textId="77777777" w:rsidR="00D663AB" w:rsidRPr="00CD237D" w:rsidRDefault="00D663AB" w:rsidP="00613AD3">
      <w:pPr>
        <w:pStyle w:val="ListParagraph"/>
        <w:numPr>
          <w:ilvl w:val="0"/>
          <w:numId w:val="20"/>
        </w:numPr>
        <w:autoSpaceDE w:val="0"/>
        <w:autoSpaceDN w:val="0"/>
        <w:adjustRightInd w:val="0"/>
        <w:jc w:val="both"/>
        <w:rPr>
          <w:rFonts w:asciiTheme="minorHAnsi" w:hAnsiTheme="minorHAnsi" w:cs="Arial"/>
          <w:szCs w:val="20"/>
          <w:lang w:val="en-US"/>
        </w:rPr>
      </w:pPr>
      <w:r w:rsidRPr="00CD237D">
        <w:rPr>
          <w:rFonts w:asciiTheme="minorHAnsi" w:hAnsiTheme="minorHAnsi" w:cs="Arial"/>
          <w:szCs w:val="20"/>
          <w:lang w:val="en-US"/>
        </w:rPr>
        <w:t>You</w:t>
      </w:r>
      <w:r w:rsidR="00BD28E5" w:rsidRPr="00CD237D">
        <w:rPr>
          <w:rFonts w:asciiTheme="minorHAnsi" w:hAnsiTheme="minorHAnsi" w:cs="Arial"/>
          <w:szCs w:val="20"/>
          <w:lang w:val="en-US"/>
        </w:rPr>
        <w:t xml:space="preserve"> are an exceptional team player</w:t>
      </w:r>
    </w:p>
    <w:p w14:paraId="514523B8" w14:textId="77777777" w:rsidR="00D663AB" w:rsidRPr="00CD237D" w:rsidRDefault="00D663AB" w:rsidP="00613AD3">
      <w:pPr>
        <w:pStyle w:val="ListParagraph"/>
        <w:numPr>
          <w:ilvl w:val="0"/>
          <w:numId w:val="20"/>
        </w:numPr>
        <w:autoSpaceDE w:val="0"/>
        <w:autoSpaceDN w:val="0"/>
        <w:adjustRightInd w:val="0"/>
        <w:jc w:val="both"/>
        <w:rPr>
          <w:rFonts w:asciiTheme="minorHAnsi" w:hAnsiTheme="minorHAnsi" w:cs="Arial"/>
          <w:szCs w:val="20"/>
          <w:lang w:val="en-US"/>
        </w:rPr>
      </w:pPr>
      <w:r w:rsidRPr="00CD237D">
        <w:rPr>
          <w:rFonts w:asciiTheme="minorHAnsi" w:hAnsiTheme="minorHAnsi" w:cs="Arial"/>
          <w:szCs w:val="20"/>
          <w:lang w:val="en-US"/>
        </w:rPr>
        <w:t>You have a hig</w:t>
      </w:r>
      <w:r w:rsidR="00BD28E5" w:rsidRPr="00CD237D">
        <w:rPr>
          <w:rFonts w:asciiTheme="minorHAnsi" w:hAnsiTheme="minorHAnsi" w:cs="Arial"/>
          <w:szCs w:val="20"/>
          <w:lang w:val="en-US"/>
        </w:rPr>
        <w:t>h level of energy and enthusiasm</w:t>
      </w:r>
    </w:p>
    <w:p w14:paraId="0FF8FF24" w14:textId="77777777" w:rsidR="00D663AB" w:rsidRPr="00CD237D" w:rsidRDefault="00D663AB" w:rsidP="00613AD3">
      <w:pPr>
        <w:pStyle w:val="ListParagraph"/>
        <w:numPr>
          <w:ilvl w:val="0"/>
          <w:numId w:val="20"/>
        </w:numPr>
        <w:autoSpaceDE w:val="0"/>
        <w:autoSpaceDN w:val="0"/>
        <w:adjustRightInd w:val="0"/>
        <w:jc w:val="both"/>
        <w:rPr>
          <w:rFonts w:asciiTheme="minorHAnsi" w:hAnsiTheme="minorHAnsi" w:cs="Arial"/>
          <w:szCs w:val="20"/>
          <w:lang w:val="en-US"/>
        </w:rPr>
      </w:pPr>
      <w:r w:rsidRPr="00CD237D">
        <w:rPr>
          <w:rFonts w:asciiTheme="minorHAnsi" w:hAnsiTheme="minorHAnsi" w:cs="Arial"/>
          <w:szCs w:val="20"/>
          <w:lang w:val="en-US"/>
        </w:rPr>
        <w:t>You leverage your experience</w:t>
      </w:r>
      <w:r w:rsidR="00BD28E5" w:rsidRPr="00CD237D">
        <w:rPr>
          <w:rFonts w:asciiTheme="minorHAnsi" w:hAnsiTheme="minorHAnsi" w:cs="Arial"/>
          <w:szCs w:val="20"/>
          <w:lang w:val="en-US"/>
        </w:rPr>
        <w:t xml:space="preserve"> without always referring to it</w:t>
      </w:r>
    </w:p>
    <w:p w14:paraId="238105A2" w14:textId="77777777" w:rsidR="00D663AB" w:rsidRPr="00CD237D" w:rsidRDefault="00D663AB" w:rsidP="00613AD3">
      <w:pPr>
        <w:pStyle w:val="ListParagraph"/>
        <w:numPr>
          <w:ilvl w:val="0"/>
          <w:numId w:val="20"/>
        </w:numPr>
        <w:autoSpaceDE w:val="0"/>
        <w:autoSpaceDN w:val="0"/>
        <w:adjustRightInd w:val="0"/>
        <w:jc w:val="both"/>
        <w:rPr>
          <w:rFonts w:asciiTheme="minorHAnsi" w:hAnsiTheme="minorHAnsi" w:cs="Arial"/>
          <w:szCs w:val="20"/>
          <w:lang w:val="en-US"/>
        </w:rPr>
      </w:pPr>
      <w:r w:rsidRPr="00CD237D">
        <w:rPr>
          <w:rFonts w:asciiTheme="minorHAnsi" w:hAnsiTheme="minorHAnsi" w:cs="Arial"/>
          <w:szCs w:val="20"/>
          <w:lang w:val="en-US"/>
        </w:rPr>
        <w:t>You thrive on successfu</w:t>
      </w:r>
      <w:r w:rsidR="00BD28E5" w:rsidRPr="00CD237D">
        <w:rPr>
          <w:rFonts w:asciiTheme="minorHAnsi" w:hAnsiTheme="minorHAnsi" w:cs="Arial"/>
          <w:szCs w:val="20"/>
          <w:lang w:val="en-US"/>
        </w:rPr>
        <w:t>l outcomes and not on processes</w:t>
      </w:r>
    </w:p>
    <w:p w14:paraId="64DD7B02" w14:textId="77777777" w:rsidR="00D663AB" w:rsidRPr="00CD237D" w:rsidRDefault="00D663AB" w:rsidP="00613AD3">
      <w:pPr>
        <w:pStyle w:val="ListParagraph"/>
        <w:numPr>
          <w:ilvl w:val="0"/>
          <w:numId w:val="20"/>
        </w:numPr>
        <w:autoSpaceDE w:val="0"/>
        <w:autoSpaceDN w:val="0"/>
        <w:adjustRightInd w:val="0"/>
        <w:jc w:val="both"/>
        <w:rPr>
          <w:rFonts w:asciiTheme="minorHAnsi" w:hAnsiTheme="minorHAnsi" w:cs="Arial"/>
          <w:szCs w:val="20"/>
          <w:lang w:val="en-US"/>
        </w:rPr>
      </w:pPr>
      <w:r w:rsidRPr="00CD237D">
        <w:rPr>
          <w:rFonts w:asciiTheme="minorHAnsi" w:hAnsiTheme="minorHAnsi" w:cs="Arial"/>
          <w:szCs w:val="20"/>
          <w:lang w:val="en-US"/>
        </w:rPr>
        <w:t xml:space="preserve">You genuinely care about </w:t>
      </w:r>
      <w:r w:rsidR="00047C12" w:rsidRPr="00CD237D">
        <w:rPr>
          <w:rFonts w:asciiTheme="minorHAnsi" w:hAnsiTheme="minorHAnsi" w:cs="Arial"/>
          <w:szCs w:val="20"/>
          <w:lang w:val="en-US"/>
        </w:rPr>
        <w:t>the organ</w:t>
      </w:r>
      <w:r w:rsidR="00BD28E5" w:rsidRPr="00CD237D">
        <w:rPr>
          <w:rFonts w:asciiTheme="minorHAnsi" w:hAnsiTheme="minorHAnsi" w:cs="Arial"/>
          <w:szCs w:val="20"/>
          <w:lang w:val="en-US"/>
        </w:rPr>
        <w:t>ization</w:t>
      </w:r>
    </w:p>
    <w:p w14:paraId="049F31CB" w14:textId="77777777" w:rsidR="00BD28E5" w:rsidRDefault="00BD28E5" w:rsidP="00BD28E5">
      <w:pPr>
        <w:autoSpaceDE w:val="0"/>
        <w:autoSpaceDN w:val="0"/>
        <w:adjustRightInd w:val="0"/>
        <w:jc w:val="both"/>
        <w:rPr>
          <w:rFonts w:ascii="FS Elliot Pro" w:hAnsi="FS Elliot Pro" w:cs="Arial"/>
          <w:szCs w:val="20"/>
          <w:lang w:val="en-US"/>
        </w:rPr>
      </w:pPr>
    </w:p>
    <w:tbl>
      <w:tblPr>
        <w:tblStyle w:val="TableGrid"/>
        <w:tblW w:w="0" w:type="auto"/>
        <w:tblInd w:w="108" w:type="dxa"/>
        <w:tblLook w:val="04A0" w:firstRow="1" w:lastRow="0" w:firstColumn="1" w:lastColumn="0" w:noHBand="0" w:noVBand="1"/>
      </w:tblPr>
      <w:tblGrid>
        <w:gridCol w:w="2127"/>
        <w:gridCol w:w="607"/>
        <w:gridCol w:w="5630"/>
      </w:tblGrid>
      <w:tr w:rsidR="00BD28E5" w:rsidRPr="00D74913" w14:paraId="11444A96" w14:textId="77777777" w:rsidTr="6342503D">
        <w:tc>
          <w:tcPr>
            <w:tcW w:w="212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20066" w:themeFill="accent1"/>
          </w:tcPr>
          <w:p w14:paraId="033FEA92" w14:textId="77777777" w:rsidR="00BD28E5" w:rsidRPr="006C32AE" w:rsidRDefault="00BD28E5" w:rsidP="005472F1">
            <w:pPr>
              <w:autoSpaceDE w:val="0"/>
              <w:autoSpaceDN w:val="0"/>
              <w:adjustRightInd w:val="0"/>
              <w:rPr>
                <w:rFonts w:asciiTheme="minorHAnsi" w:hAnsiTheme="minorHAnsi" w:cs="FSElliotPro"/>
                <w:b/>
                <w:bCs/>
                <w:color w:val="A10266"/>
                <w:kern w:val="1"/>
                <w:szCs w:val="20"/>
              </w:rPr>
            </w:pPr>
            <w:r w:rsidRPr="006C32AE">
              <w:rPr>
                <w:rFonts w:asciiTheme="minorHAnsi" w:hAnsiTheme="minorHAnsi" w:cs="FSElliotPro"/>
                <w:b/>
                <w:bCs/>
                <w:color w:val="FFFFFF" w:themeColor="background1"/>
                <w:kern w:val="1"/>
                <w:szCs w:val="20"/>
              </w:rPr>
              <w:t>Child related role</w:t>
            </w:r>
          </w:p>
        </w:tc>
        <w:tc>
          <w:tcPr>
            <w:tcW w:w="60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20066" w:themeFill="accent1"/>
          </w:tcPr>
          <w:p w14:paraId="5B7FDD25" w14:textId="77777777" w:rsidR="00BD28E5" w:rsidRPr="006C32AE" w:rsidRDefault="00BD28E5" w:rsidP="005472F1">
            <w:pPr>
              <w:rPr>
                <w:rFonts w:asciiTheme="minorHAnsi" w:hAnsiTheme="minorHAnsi"/>
                <w:b/>
                <w:szCs w:val="20"/>
              </w:rPr>
            </w:pPr>
            <w:r w:rsidRPr="006C32AE">
              <w:rPr>
                <w:rFonts w:asciiTheme="minorHAnsi" w:hAnsiTheme="minorHAnsi"/>
                <w:b/>
                <w:szCs w:val="20"/>
              </w:rPr>
              <w:t>Yes</w:t>
            </w:r>
          </w:p>
          <w:p w14:paraId="53128261" w14:textId="77777777" w:rsidR="00BD28E5" w:rsidRPr="006C32AE" w:rsidRDefault="00BD28E5" w:rsidP="005472F1">
            <w:pPr>
              <w:rPr>
                <w:rFonts w:asciiTheme="minorHAnsi" w:hAnsiTheme="minorHAnsi"/>
                <w:b/>
                <w:szCs w:val="20"/>
              </w:rPr>
            </w:pPr>
          </w:p>
        </w:tc>
        <w:tc>
          <w:tcPr>
            <w:tcW w:w="56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20066" w:themeFill="accent1"/>
          </w:tcPr>
          <w:p w14:paraId="7B9745B0" w14:textId="77777777" w:rsidR="00BD28E5" w:rsidRPr="006C32AE" w:rsidRDefault="00BD28E5" w:rsidP="6342503D">
            <w:pPr>
              <w:rPr>
                <w:rFonts w:asciiTheme="minorHAnsi" w:hAnsiTheme="minorHAnsi" w:cs="Arial"/>
                <w:b/>
                <w:bCs/>
                <w:lang w:val="en-US"/>
              </w:rPr>
            </w:pPr>
            <w:r w:rsidRPr="6342503D">
              <w:rPr>
                <w:rFonts w:asciiTheme="minorHAnsi" w:hAnsiTheme="minorHAnsi" w:cs="Arial"/>
                <w:b/>
                <w:bCs/>
                <w:lang w:val="en-US"/>
              </w:rPr>
              <w:t>WWCC required</w:t>
            </w:r>
          </w:p>
        </w:tc>
      </w:tr>
      <w:tr w:rsidR="00BD28E5" w:rsidRPr="00D74913" w14:paraId="0D021AB9" w14:textId="77777777" w:rsidTr="6342503D">
        <w:tc>
          <w:tcPr>
            <w:tcW w:w="212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0F1F1" w:themeFill="accent4" w:themeFillTint="33"/>
          </w:tcPr>
          <w:p w14:paraId="1E920704" w14:textId="77777777" w:rsidR="00BD28E5" w:rsidRPr="00C518F4" w:rsidRDefault="00BD28E5" w:rsidP="005472F1">
            <w:pPr>
              <w:autoSpaceDE w:val="0"/>
              <w:autoSpaceDN w:val="0"/>
              <w:adjustRightInd w:val="0"/>
              <w:rPr>
                <w:rFonts w:asciiTheme="minorHAnsi" w:hAnsiTheme="minorHAnsi" w:cs="FSElliotPro"/>
                <w:bCs/>
                <w:color w:val="A10266"/>
                <w:kern w:val="1"/>
                <w:sz w:val="18"/>
                <w:szCs w:val="18"/>
              </w:rPr>
            </w:pPr>
            <w:r w:rsidRPr="00C518F4">
              <w:rPr>
                <w:rFonts w:asciiTheme="minorHAnsi" w:hAnsiTheme="minorHAnsi" w:cs="FSElliotPro"/>
                <w:bCs/>
                <w:kern w:val="1"/>
                <w:sz w:val="18"/>
                <w:szCs w:val="18"/>
              </w:rPr>
              <w:t>Mandatory reporter</w:t>
            </w:r>
          </w:p>
        </w:tc>
        <w:tc>
          <w:tcPr>
            <w:tcW w:w="60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0F1F1" w:themeFill="accent4" w:themeFillTint="33"/>
          </w:tcPr>
          <w:p w14:paraId="55239733" w14:textId="77777777" w:rsidR="00BD28E5" w:rsidRPr="00C518F4" w:rsidRDefault="00BD28E5" w:rsidP="005472F1">
            <w:pPr>
              <w:rPr>
                <w:rFonts w:asciiTheme="minorHAnsi" w:hAnsiTheme="minorHAnsi"/>
                <w:sz w:val="18"/>
                <w:szCs w:val="18"/>
              </w:rPr>
            </w:pPr>
            <w:r w:rsidRPr="00C518F4">
              <w:rPr>
                <w:rFonts w:asciiTheme="minorHAnsi" w:hAnsiTheme="minorHAnsi"/>
                <w:sz w:val="18"/>
                <w:szCs w:val="18"/>
              </w:rPr>
              <w:t>Yes</w:t>
            </w:r>
          </w:p>
        </w:tc>
        <w:tc>
          <w:tcPr>
            <w:tcW w:w="56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0F1F1" w:themeFill="accent4" w:themeFillTint="33"/>
          </w:tcPr>
          <w:p w14:paraId="2AFC8439" w14:textId="77777777" w:rsidR="00BD28E5" w:rsidRPr="00C518F4" w:rsidRDefault="00BD28E5" w:rsidP="005472F1">
            <w:pPr>
              <w:rPr>
                <w:rFonts w:asciiTheme="minorHAnsi" w:hAnsiTheme="minorHAnsi"/>
                <w:sz w:val="18"/>
                <w:szCs w:val="18"/>
              </w:rPr>
            </w:pPr>
            <w:r w:rsidRPr="00C518F4">
              <w:rPr>
                <w:rFonts w:asciiTheme="minorHAnsi" w:hAnsiTheme="minorHAnsi" w:cs="Arial"/>
                <w:sz w:val="18"/>
                <w:szCs w:val="18"/>
                <w:lang w:val="en"/>
              </w:rPr>
              <w:t xml:space="preserve">Mandatory Reporters are those employees that deliver services </w:t>
            </w:r>
            <w:r w:rsidRPr="00C518F4">
              <w:rPr>
                <w:rFonts w:asciiTheme="minorHAnsi" w:hAnsiTheme="minorHAnsi" w:cs="Arial"/>
                <w:sz w:val="18"/>
                <w:szCs w:val="18"/>
                <w:u w:val="single"/>
                <w:lang w:val="en"/>
              </w:rPr>
              <w:t>directly</w:t>
            </w:r>
            <w:r w:rsidRPr="00C518F4">
              <w:rPr>
                <w:rFonts w:asciiTheme="minorHAnsi" w:hAnsiTheme="minorHAnsi" w:cs="Arial"/>
                <w:sz w:val="18"/>
                <w:szCs w:val="18"/>
                <w:lang w:val="en"/>
              </w:rPr>
              <w:t xml:space="preserve"> to children and young people or who supervise employees who deliver these services. However, </w:t>
            </w:r>
            <w:r w:rsidRPr="00C518F4">
              <w:rPr>
                <w:rFonts w:asciiTheme="minorHAnsi" w:hAnsiTheme="minorHAnsi" w:cs="Arial"/>
                <w:sz w:val="18"/>
                <w:szCs w:val="18"/>
                <w:u w:val="single"/>
                <w:lang w:val="en"/>
              </w:rPr>
              <w:t>all</w:t>
            </w:r>
            <w:r w:rsidRPr="00C518F4">
              <w:rPr>
                <w:rFonts w:asciiTheme="minorHAnsi" w:hAnsiTheme="minorHAnsi" w:cs="Arial"/>
                <w:sz w:val="18"/>
                <w:szCs w:val="18"/>
                <w:lang w:val="en"/>
              </w:rPr>
              <w:t xml:space="preserve"> employees have responsibility to </w:t>
            </w:r>
            <w:proofErr w:type="gramStart"/>
            <w:r w:rsidRPr="00C518F4">
              <w:rPr>
                <w:rFonts w:asciiTheme="minorHAnsi" w:hAnsiTheme="minorHAnsi" w:cs="Arial"/>
                <w:sz w:val="18"/>
                <w:szCs w:val="18"/>
                <w:lang w:val="en"/>
              </w:rPr>
              <w:t>apply</w:t>
            </w:r>
            <w:proofErr w:type="gramEnd"/>
            <w:r w:rsidRPr="00C518F4">
              <w:rPr>
                <w:rFonts w:asciiTheme="minorHAnsi" w:hAnsiTheme="minorHAnsi" w:cs="Arial"/>
                <w:sz w:val="18"/>
                <w:szCs w:val="18"/>
                <w:lang w:val="en"/>
              </w:rPr>
              <w:t xml:space="preserve"> the Protecting Children and Young People Policy</w:t>
            </w:r>
          </w:p>
        </w:tc>
      </w:tr>
    </w:tbl>
    <w:p w14:paraId="62486C05" w14:textId="77777777" w:rsidR="00BD28E5" w:rsidRPr="00BD28E5" w:rsidRDefault="00BD28E5" w:rsidP="00BD28E5">
      <w:pPr>
        <w:autoSpaceDE w:val="0"/>
        <w:autoSpaceDN w:val="0"/>
        <w:adjustRightInd w:val="0"/>
        <w:jc w:val="both"/>
        <w:rPr>
          <w:rFonts w:ascii="FS Elliot Pro" w:hAnsi="FS Elliot Pro" w:cs="Arial"/>
          <w:szCs w:val="20"/>
          <w:lang w:val="en-US"/>
        </w:rPr>
      </w:pPr>
    </w:p>
    <w:p w14:paraId="4101652C" w14:textId="77777777" w:rsidR="000A7BC7" w:rsidRPr="00505571" w:rsidRDefault="000A7BC7"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0A7BC7" w:rsidRPr="00505571" w14:paraId="5757CC59"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BFCAC19"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Employee Name:</w:t>
            </w:r>
          </w:p>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E2F352E"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4"/>
                  <w:enabled/>
                  <w:calcOnExit w:val="0"/>
                  <w:textInput/>
                </w:ffData>
              </w:fldChar>
            </w:r>
            <w:bookmarkStart w:id="0" w:name="Text24"/>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0"/>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18815CF"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Managers Name:</w:t>
            </w:r>
          </w:p>
          <w:p w14:paraId="59AD10AE"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Title</w:t>
            </w:r>
          </w:p>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C4944C6"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7"/>
                  <w:enabled/>
                  <w:calcOnExit w:val="0"/>
                  <w:textInput/>
                </w:ffData>
              </w:fldChar>
            </w:r>
            <w:bookmarkStart w:id="1" w:name="Text27"/>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1"/>
          </w:p>
          <w:p w14:paraId="23A5BDFB"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8"/>
                  <w:enabled/>
                  <w:calcOnExit w:val="0"/>
                  <w:textInput/>
                </w:ffData>
              </w:fldChar>
            </w:r>
            <w:bookmarkStart w:id="2" w:name="Text28"/>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2"/>
          </w:p>
        </w:tc>
      </w:tr>
      <w:tr w:rsidR="000A7BC7" w:rsidRPr="00505571" w14:paraId="6F3469DA"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101716D"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Date:</w:t>
            </w:r>
          </w:p>
        </w:tc>
        <w:bookmarkStart w:id="3" w:name="Text25"/>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24E118A"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5"/>
                  <w:enabled/>
                  <w:calcOnExit w:val="0"/>
                  <w:textInput>
                    <w:type w:val="date"/>
                    <w:format w:val="dddd, d MMMM yyyy"/>
                  </w:textInput>
                </w:ffData>
              </w:fldChar>
            </w:r>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3"/>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5D4EC514"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Date:</w:t>
            </w:r>
          </w:p>
        </w:tc>
        <w:bookmarkStart w:id="4" w:name="Text29"/>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C60935A"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9"/>
                  <w:enabled/>
                  <w:calcOnExit w:val="0"/>
                  <w:textInput>
                    <w:type w:val="date"/>
                    <w:format w:val="dddd, d MMMM yyyy"/>
                  </w:textInput>
                </w:ffData>
              </w:fldChar>
            </w:r>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4"/>
          </w:p>
        </w:tc>
      </w:tr>
      <w:tr w:rsidR="000A7BC7" w:rsidRPr="00505571" w14:paraId="5C6176D4"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F6D6C16"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Signature:</w:t>
            </w:r>
          </w:p>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08E0C9A"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6"/>
                  <w:enabled/>
                  <w:calcOnExit w:val="0"/>
                  <w:textInput/>
                </w:ffData>
              </w:fldChar>
            </w:r>
            <w:bookmarkStart w:id="5" w:name="Text26"/>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5"/>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6032B70"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Signature:</w:t>
            </w:r>
          </w:p>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8FDB810"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30"/>
                  <w:enabled/>
                  <w:calcOnExit w:val="0"/>
                  <w:textInput/>
                </w:ffData>
              </w:fldChar>
            </w:r>
            <w:bookmarkStart w:id="6" w:name="Text30"/>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6"/>
          </w:p>
        </w:tc>
      </w:tr>
    </w:tbl>
    <w:p w14:paraId="4B99056E" w14:textId="77777777" w:rsidR="00A10933" w:rsidRDefault="00A10933" w:rsidP="000A7BC7">
      <w:pPr>
        <w:sectPr w:rsidR="00A10933" w:rsidSect="00477B86">
          <w:headerReference w:type="default" r:id="rId12"/>
          <w:footerReference w:type="default" r:id="rId13"/>
          <w:pgSz w:w="11906" w:h="16838" w:code="9"/>
          <w:pgMar w:top="1701" w:right="1797" w:bottom="1440" w:left="1797" w:header="709" w:footer="397" w:gutter="0"/>
          <w:cols w:space="708"/>
          <w:docGrid w:linePitch="360"/>
        </w:sectPr>
      </w:pPr>
    </w:p>
    <w:p w14:paraId="1299C43A" w14:textId="77777777" w:rsidR="00A10933" w:rsidRDefault="00A10933" w:rsidP="000A7BC7"/>
    <w:tbl>
      <w:tblPr>
        <w:tblStyle w:val="MediumGrid3-Accent2"/>
        <w:tblW w:w="14567" w:type="dxa"/>
        <w:tblLook w:val="04A0" w:firstRow="1" w:lastRow="0" w:firstColumn="1" w:lastColumn="0" w:noHBand="0" w:noVBand="1"/>
      </w:tblPr>
      <w:tblGrid>
        <w:gridCol w:w="2943"/>
        <w:gridCol w:w="5670"/>
        <w:gridCol w:w="5954"/>
      </w:tblGrid>
      <w:tr w:rsidR="00DA704A" w:rsidRPr="004814E1" w14:paraId="6178891F" w14:textId="77777777" w:rsidTr="00DA7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D14124" w:themeFill="accent6"/>
            <w:vAlign w:val="center"/>
          </w:tcPr>
          <w:p w14:paraId="62DBD088" w14:textId="77777777" w:rsidR="00DA704A" w:rsidRPr="00A56655" w:rsidRDefault="00DA704A" w:rsidP="00427822">
            <w:pPr>
              <w:jc w:val="center"/>
              <w:rPr>
                <w:rFonts w:asciiTheme="majorHAnsi" w:eastAsia="Arial" w:hAnsiTheme="majorHAnsi" w:cs="Arial"/>
                <w:spacing w:val="1"/>
                <w:sz w:val="32"/>
                <w:szCs w:val="32"/>
              </w:rPr>
            </w:pPr>
            <w:r w:rsidRPr="00FA17F2">
              <w:rPr>
                <w:rFonts w:asciiTheme="minorHAnsi" w:eastAsia="Arial" w:hAnsiTheme="minorHAnsi" w:cs="Arial"/>
                <w:bCs w:val="0"/>
                <w:spacing w:val="-5"/>
                <w:sz w:val="28"/>
                <w:szCs w:val="28"/>
              </w:rPr>
              <w:t>ACCOUNTABLE POSITION</w:t>
            </w:r>
          </w:p>
        </w:tc>
        <w:tc>
          <w:tcPr>
            <w:tcW w:w="5670" w:type="dxa"/>
            <w:shd w:val="clear" w:color="auto" w:fill="EFB0A4" w:themeFill="accent6" w:themeFillTint="66"/>
          </w:tcPr>
          <w:p w14:paraId="5297C8D3" w14:textId="77777777" w:rsidR="00DA704A" w:rsidRDefault="00DA704A" w:rsidP="00427822">
            <w:pPr>
              <w:spacing w:line="346" w:lineRule="exact"/>
              <w:ind w:left="20" w:right="-20"/>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Arial"/>
                <w:bCs w:val="0"/>
                <w:color w:val="A20066" w:themeColor="accent1"/>
                <w:sz w:val="28"/>
                <w:szCs w:val="28"/>
              </w:rPr>
            </w:pPr>
            <w:r w:rsidRPr="007B5F75">
              <w:rPr>
                <w:rFonts w:asciiTheme="minorHAnsi" w:eastAsia="Arial" w:hAnsiTheme="minorHAnsi" w:cs="Arial"/>
                <w:bCs w:val="0"/>
                <w:color w:val="A20066" w:themeColor="accent1"/>
                <w:spacing w:val="1"/>
                <w:sz w:val="28"/>
                <w:szCs w:val="28"/>
              </w:rPr>
              <w:t>W</w:t>
            </w:r>
            <w:r w:rsidRPr="007B5F75">
              <w:rPr>
                <w:rFonts w:asciiTheme="minorHAnsi" w:eastAsia="Arial" w:hAnsiTheme="minorHAnsi" w:cs="Arial"/>
                <w:bCs w:val="0"/>
                <w:color w:val="A20066" w:themeColor="accent1"/>
                <w:sz w:val="28"/>
                <w:szCs w:val="28"/>
              </w:rPr>
              <w:t>HS</w:t>
            </w:r>
            <w:r w:rsidRPr="007B5F75">
              <w:rPr>
                <w:rFonts w:asciiTheme="minorHAnsi" w:eastAsia="Arial" w:hAnsiTheme="minorHAnsi" w:cs="Arial"/>
                <w:bCs w:val="0"/>
                <w:color w:val="A20066" w:themeColor="accent1"/>
                <w:spacing w:val="-2"/>
                <w:sz w:val="28"/>
                <w:szCs w:val="28"/>
              </w:rPr>
              <w:t xml:space="preserve"> </w:t>
            </w:r>
            <w:r w:rsidRPr="007B5F75">
              <w:rPr>
                <w:rFonts w:asciiTheme="minorHAnsi" w:eastAsia="Arial" w:hAnsiTheme="minorHAnsi" w:cs="Arial"/>
                <w:bCs w:val="0"/>
                <w:color w:val="A20066" w:themeColor="accent1"/>
                <w:spacing w:val="-7"/>
                <w:sz w:val="28"/>
                <w:szCs w:val="28"/>
              </w:rPr>
              <w:t>A</w:t>
            </w:r>
            <w:r w:rsidRPr="007B5F75">
              <w:rPr>
                <w:rFonts w:asciiTheme="minorHAnsi" w:eastAsia="Arial" w:hAnsiTheme="minorHAnsi" w:cs="Arial"/>
                <w:bCs w:val="0"/>
                <w:color w:val="A20066" w:themeColor="accent1"/>
                <w:spacing w:val="2"/>
                <w:sz w:val="28"/>
                <w:szCs w:val="28"/>
              </w:rPr>
              <w:t>CC</w:t>
            </w:r>
            <w:r w:rsidRPr="007B5F75">
              <w:rPr>
                <w:rFonts w:asciiTheme="minorHAnsi" w:eastAsia="Arial" w:hAnsiTheme="minorHAnsi" w:cs="Arial"/>
                <w:bCs w:val="0"/>
                <w:color w:val="A20066" w:themeColor="accent1"/>
                <w:spacing w:val="-1"/>
                <w:sz w:val="28"/>
                <w:szCs w:val="28"/>
              </w:rPr>
              <w:t>O</w:t>
            </w:r>
            <w:r w:rsidRPr="007B5F75">
              <w:rPr>
                <w:rFonts w:asciiTheme="minorHAnsi" w:eastAsia="Arial" w:hAnsiTheme="minorHAnsi" w:cs="Arial"/>
                <w:bCs w:val="0"/>
                <w:color w:val="A20066" w:themeColor="accent1"/>
                <w:sz w:val="28"/>
                <w:szCs w:val="28"/>
              </w:rPr>
              <w:t>U</w:t>
            </w:r>
            <w:r w:rsidRPr="007B5F75">
              <w:rPr>
                <w:rFonts w:asciiTheme="minorHAnsi" w:eastAsia="Arial" w:hAnsiTheme="minorHAnsi" w:cs="Arial"/>
                <w:bCs w:val="0"/>
                <w:color w:val="A20066" w:themeColor="accent1"/>
                <w:spacing w:val="2"/>
                <w:sz w:val="28"/>
                <w:szCs w:val="28"/>
              </w:rPr>
              <w:t>NT</w:t>
            </w:r>
            <w:r w:rsidRPr="007B5F75">
              <w:rPr>
                <w:rFonts w:asciiTheme="minorHAnsi" w:eastAsia="Arial" w:hAnsiTheme="minorHAnsi" w:cs="Arial"/>
                <w:bCs w:val="0"/>
                <w:color w:val="A20066" w:themeColor="accent1"/>
                <w:spacing w:val="-5"/>
                <w:sz w:val="28"/>
                <w:szCs w:val="28"/>
              </w:rPr>
              <w:t>A</w:t>
            </w:r>
            <w:r w:rsidRPr="007B5F75">
              <w:rPr>
                <w:rFonts w:asciiTheme="minorHAnsi" w:eastAsia="Arial" w:hAnsiTheme="minorHAnsi" w:cs="Arial"/>
                <w:bCs w:val="0"/>
                <w:color w:val="A20066" w:themeColor="accent1"/>
                <w:spacing w:val="2"/>
                <w:sz w:val="28"/>
                <w:szCs w:val="28"/>
              </w:rPr>
              <w:t>BI</w:t>
            </w:r>
            <w:r w:rsidRPr="007B5F75">
              <w:rPr>
                <w:rFonts w:asciiTheme="minorHAnsi" w:eastAsia="Arial" w:hAnsiTheme="minorHAnsi" w:cs="Arial"/>
                <w:bCs w:val="0"/>
                <w:color w:val="A20066" w:themeColor="accent1"/>
                <w:sz w:val="28"/>
                <w:szCs w:val="28"/>
              </w:rPr>
              <w:t>L</w:t>
            </w:r>
            <w:r w:rsidRPr="007B5F75">
              <w:rPr>
                <w:rFonts w:asciiTheme="minorHAnsi" w:eastAsia="Arial" w:hAnsiTheme="minorHAnsi" w:cs="Arial"/>
                <w:bCs w:val="0"/>
                <w:color w:val="A20066" w:themeColor="accent1"/>
                <w:spacing w:val="2"/>
                <w:sz w:val="28"/>
                <w:szCs w:val="28"/>
              </w:rPr>
              <w:t>I</w:t>
            </w:r>
            <w:r w:rsidRPr="007B5F75">
              <w:rPr>
                <w:rFonts w:asciiTheme="minorHAnsi" w:eastAsia="Arial" w:hAnsiTheme="minorHAnsi" w:cs="Arial"/>
                <w:bCs w:val="0"/>
                <w:color w:val="A20066" w:themeColor="accent1"/>
                <w:sz w:val="28"/>
                <w:szCs w:val="28"/>
              </w:rPr>
              <w:t>TIES</w:t>
            </w:r>
          </w:p>
          <w:p w14:paraId="54EA759A" w14:textId="77777777" w:rsidR="00DA704A" w:rsidRPr="00A56655" w:rsidRDefault="00DA704A" w:rsidP="00427822">
            <w:pPr>
              <w:spacing w:before="17" w:line="248" w:lineRule="exact"/>
              <w:ind w:right="-23"/>
              <w:cnfStyle w:val="100000000000" w:firstRow="1" w:lastRow="0" w:firstColumn="0" w:lastColumn="0" w:oddVBand="0" w:evenVBand="0" w:oddHBand="0" w:evenHBand="0" w:firstRowFirstColumn="0" w:firstRowLastColumn="0" w:lastRowFirstColumn="0" w:lastRowLastColumn="0"/>
              <w:rPr>
                <w:rFonts w:eastAsia="Arial" w:cs="Arial"/>
                <w:color w:val="1F497D" w:themeColor="text2"/>
                <w:spacing w:val="1"/>
              </w:rPr>
            </w:pPr>
            <w:r w:rsidRPr="007B5F75">
              <w:rPr>
                <w:rFonts w:asciiTheme="minorHAnsi" w:eastAsia="Arial" w:hAnsiTheme="minorHAnsi" w:cs="Arial"/>
                <w:bCs w:val="0"/>
                <w:color w:val="1F497D" w:themeColor="text2"/>
                <w:spacing w:val="2"/>
                <w:sz w:val="28"/>
                <w:szCs w:val="28"/>
              </w:rPr>
              <w:t>(</w:t>
            </w:r>
            <w:r w:rsidRPr="007B5F75">
              <w:rPr>
                <w:rFonts w:asciiTheme="minorHAnsi" w:eastAsia="Arial" w:hAnsiTheme="minorHAnsi" w:cs="Arial"/>
                <w:bCs w:val="0"/>
                <w:color w:val="1F497D" w:themeColor="text2"/>
                <w:spacing w:val="-6"/>
                <w:sz w:val="28"/>
                <w:szCs w:val="28"/>
              </w:rPr>
              <w:t>A</w:t>
            </w:r>
            <w:r w:rsidRPr="007B5F75">
              <w:rPr>
                <w:rFonts w:asciiTheme="minorHAnsi" w:eastAsia="Arial" w:hAnsiTheme="minorHAnsi" w:cs="Arial"/>
                <w:bCs w:val="0"/>
                <w:color w:val="1F497D" w:themeColor="text2"/>
                <w:spacing w:val="1"/>
                <w:sz w:val="28"/>
                <w:szCs w:val="28"/>
              </w:rPr>
              <w:t>S PER</w:t>
            </w:r>
            <w:r w:rsidRPr="007B5F75">
              <w:rPr>
                <w:rFonts w:asciiTheme="minorHAnsi" w:eastAsia="Arial" w:hAnsiTheme="minorHAnsi" w:cs="Arial"/>
                <w:bCs w:val="0"/>
                <w:color w:val="1F497D" w:themeColor="text2"/>
                <w:spacing w:val="-1"/>
                <w:sz w:val="28"/>
                <w:szCs w:val="28"/>
              </w:rPr>
              <w:t xml:space="preserve"> WH</w:t>
            </w:r>
            <w:r w:rsidRPr="007B5F75">
              <w:rPr>
                <w:rFonts w:asciiTheme="minorHAnsi" w:eastAsia="Arial" w:hAnsiTheme="minorHAnsi" w:cs="Arial"/>
                <w:bCs w:val="0"/>
                <w:color w:val="1F497D" w:themeColor="text2"/>
                <w:sz w:val="28"/>
                <w:szCs w:val="28"/>
              </w:rPr>
              <w:t>S</w:t>
            </w:r>
            <w:r w:rsidRPr="007B5F75">
              <w:rPr>
                <w:rFonts w:asciiTheme="minorHAnsi" w:eastAsia="Arial" w:hAnsiTheme="minorHAnsi" w:cs="Arial"/>
                <w:bCs w:val="0"/>
                <w:color w:val="1F497D" w:themeColor="text2"/>
                <w:spacing w:val="3"/>
                <w:sz w:val="28"/>
                <w:szCs w:val="28"/>
              </w:rPr>
              <w:t xml:space="preserve"> </w:t>
            </w:r>
            <w:r w:rsidRPr="007B5F75">
              <w:rPr>
                <w:rFonts w:asciiTheme="minorHAnsi" w:eastAsia="Arial" w:hAnsiTheme="minorHAnsi" w:cs="Arial"/>
                <w:bCs w:val="0"/>
                <w:color w:val="1F497D" w:themeColor="text2"/>
                <w:spacing w:val="-6"/>
                <w:sz w:val="28"/>
                <w:szCs w:val="28"/>
              </w:rPr>
              <w:t>A</w:t>
            </w:r>
            <w:r w:rsidRPr="007B5F75">
              <w:rPr>
                <w:rFonts w:asciiTheme="minorHAnsi" w:eastAsia="Arial" w:hAnsiTheme="minorHAnsi" w:cs="Arial"/>
                <w:bCs w:val="0"/>
                <w:color w:val="1F497D" w:themeColor="text2"/>
                <w:spacing w:val="-1"/>
                <w:sz w:val="28"/>
                <w:szCs w:val="28"/>
              </w:rPr>
              <w:t>C</w:t>
            </w:r>
            <w:r w:rsidRPr="007B5F75">
              <w:rPr>
                <w:rFonts w:asciiTheme="minorHAnsi" w:eastAsia="Arial" w:hAnsiTheme="minorHAnsi" w:cs="Arial"/>
                <w:bCs w:val="0"/>
                <w:color w:val="1F497D" w:themeColor="text2"/>
                <w:sz w:val="28"/>
                <w:szCs w:val="28"/>
              </w:rPr>
              <w:t>T 2011)</w:t>
            </w:r>
          </w:p>
        </w:tc>
        <w:tc>
          <w:tcPr>
            <w:tcW w:w="5954" w:type="dxa"/>
            <w:shd w:val="clear" w:color="auto" w:fill="F7D7D1" w:themeFill="accent6" w:themeFillTint="33"/>
          </w:tcPr>
          <w:p w14:paraId="724670EB" w14:textId="77777777" w:rsidR="00DA704A" w:rsidRPr="00A56655" w:rsidRDefault="00DA704A" w:rsidP="00427822">
            <w:pPr>
              <w:ind w:right="-20"/>
              <w:cnfStyle w:val="100000000000" w:firstRow="1" w:lastRow="0" w:firstColumn="0" w:lastColumn="0" w:oddVBand="0" w:evenVBand="0" w:oddHBand="0" w:evenHBand="0" w:firstRowFirstColumn="0" w:firstRowLastColumn="0" w:lastRowFirstColumn="0" w:lastRowLastColumn="0"/>
              <w:rPr>
                <w:rFonts w:eastAsia="Arial" w:cs="Arial"/>
                <w:color w:val="1F497D" w:themeColor="text2"/>
                <w:spacing w:val="1"/>
              </w:rPr>
            </w:pPr>
            <w:r w:rsidRPr="007B5F75">
              <w:rPr>
                <w:rFonts w:asciiTheme="minorHAnsi" w:hAnsiTheme="minorHAnsi"/>
                <w:color w:val="A20066" w:themeColor="accent1"/>
                <w:sz w:val="28"/>
                <w:szCs w:val="28"/>
              </w:rPr>
              <w:t>ACTION DEMONSTRATING ACCOUNTABILITIES</w:t>
            </w:r>
          </w:p>
        </w:tc>
      </w:tr>
      <w:tr w:rsidR="00DA704A" w:rsidRPr="004814E1" w14:paraId="6844A2DD" w14:textId="77777777" w:rsidTr="00DA7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D14124" w:themeFill="accent6"/>
            <w:vAlign w:val="center"/>
          </w:tcPr>
          <w:p w14:paraId="02FD7527" w14:textId="77777777" w:rsidR="00DA704A" w:rsidRPr="00FA17F2" w:rsidRDefault="00DA704A" w:rsidP="00427822">
            <w:pPr>
              <w:pStyle w:val="ListParagraph"/>
              <w:spacing w:before="17" w:line="248" w:lineRule="exact"/>
              <w:ind w:left="0" w:right="-23"/>
              <w:jc w:val="center"/>
              <w:rPr>
                <w:rFonts w:asciiTheme="minorHAnsi" w:eastAsia="Arial" w:hAnsiTheme="minorHAnsi" w:cs="Arial"/>
                <w:b w:val="0"/>
                <w:spacing w:val="1"/>
              </w:rPr>
            </w:pPr>
            <w:r w:rsidRPr="00FA17F2">
              <w:rPr>
                <w:rFonts w:asciiTheme="minorHAnsi" w:eastAsia="Arial" w:hAnsiTheme="minorHAnsi" w:cs="Arial"/>
                <w:spacing w:val="1"/>
                <w:sz w:val="32"/>
                <w:szCs w:val="32"/>
              </w:rPr>
              <w:t>WORKERS</w:t>
            </w:r>
            <w:r w:rsidRPr="00FA17F2">
              <w:rPr>
                <w:rFonts w:asciiTheme="minorHAnsi" w:eastAsia="Arial" w:hAnsiTheme="minorHAnsi" w:cs="Arial"/>
                <w:b w:val="0"/>
                <w:spacing w:val="1"/>
                <w:sz w:val="32"/>
                <w:szCs w:val="32"/>
              </w:rPr>
              <w:t xml:space="preserve"> </w:t>
            </w:r>
            <w:r w:rsidRPr="00FA17F2">
              <w:rPr>
                <w:rFonts w:asciiTheme="minorHAnsi" w:eastAsia="Arial" w:hAnsiTheme="minorHAnsi" w:cs="Arial"/>
                <w:b w:val="0"/>
                <w:spacing w:val="1"/>
              </w:rPr>
              <w:t>(EMPLOYEES, AGENCY STAFF, CONTRACTORS, VOLUNTEERS, STUDENTS)</w:t>
            </w:r>
          </w:p>
          <w:p w14:paraId="4DDBEF00" w14:textId="77777777" w:rsidR="00DA704A" w:rsidRPr="00FA17F2" w:rsidRDefault="00DA704A" w:rsidP="00DA704A">
            <w:pPr>
              <w:pStyle w:val="ListParagraph"/>
              <w:widowControl w:val="0"/>
              <w:numPr>
                <w:ilvl w:val="0"/>
                <w:numId w:val="31"/>
              </w:numPr>
              <w:spacing w:before="17" w:line="248" w:lineRule="exact"/>
              <w:ind w:left="318" w:right="-23" w:hanging="318"/>
              <w:rPr>
                <w:rFonts w:asciiTheme="minorHAnsi" w:eastAsia="Arial" w:hAnsiTheme="minorHAnsi" w:cs="Arial"/>
                <w:b w:val="0"/>
                <w:color w:val="1F497D" w:themeColor="text2"/>
                <w:spacing w:val="1"/>
              </w:rPr>
            </w:pPr>
          </w:p>
        </w:tc>
        <w:tc>
          <w:tcPr>
            <w:tcW w:w="5670" w:type="dxa"/>
            <w:shd w:val="clear" w:color="auto" w:fill="EFB0A4" w:themeFill="accent6" w:themeFillTint="66"/>
          </w:tcPr>
          <w:p w14:paraId="3461D779" w14:textId="77777777" w:rsidR="00DA704A" w:rsidRDefault="00DA704A" w:rsidP="00427822">
            <w:pPr>
              <w:spacing w:before="17" w:line="248" w:lineRule="exact"/>
              <w:ind w:right="-23"/>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p>
          <w:p w14:paraId="403A986B" w14:textId="77777777" w:rsidR="00DA704A" w:rsidRPr="00FA17F2" w:rsidRDefault="00DA704A" w:rsidP="00427822">
            <w:pPr>
              <w:spacing w:before="17" w:line="248" w:lineRule="exact"/>
              <w:ind w:right="-23"/>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b/>
                <w:color w:val="1F497D" w:themeColor="text2"/>
                <w:spacing w:val="1"/>
              </w:rPr>
              <w:t>While at work, all workers (WHS ACT 2011 Sec 28) must:</w:t>
            </w:r>
          </w:p>
          <w:p w14:paraId="43E869F3"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take reasonable care for his or her own health and safety</w:t>
            </w:r>
          </w:p>
          <w:p w14:paraId="40F76A74"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take reasonable care that his or her acts or omissions do not adversely affect the health and safety of other people</w:t>
            </w:r>
          </w:p>
          <w:p w14:paraId="779435CE"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comply, so far as the worker is reasonably able, with any reasonable instruction that is given by Uniting to allow the</w:t>
            </w:r>
          </w:p>
          <w:p w14:paraId="1E9B0D91"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organisation to comply with this Act</w:t>
            </w:r>
          </w:p>
          <w:p w14:paraId="59D292A8"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co-operate with any reasonable policy or procedure of Uniting relating to health or safety at the workplace that has been notified to workers</w:t>
            </w:r>
          </w:p>
          <w:p w14:paraId="3CF2D8B6" w14:textId="77777777" w:rsidR="00DA704A" w:rsidRPr="00FA17F2" w:rsidRDefault="00DA704A" w:rsidP="00427822">
            <w:pPr>
              <w:pStyle w:val="ListParagraph"/>
              <w:spacing w:before="17" w:line="248" w:lineRule="exact"/>
              <w:ind w:left="318" w:right="-23"/>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p>
        </w:tc>
        <w:tc>
          <w:tcPr>
            <w:tcW w:w="5954" w:type="dxa"/>
            <w:shd w:val="clear" w:color="auto" w:fill="F7D7D1" w:themeFill="accent6" w:themeFillTint="33"/>
          </w:tcPr>
          <w:p w14:paraId="0FB78278" w14:textId="77777777" w:rsidR="00DA704A" w:rsidRDefault="00DA704A" w:rsidP="00427822">
            <w:pPr>
              <w:spacing w:before="17" w:line="248" w:lineRule="exact"/>
              <w:ind w:right="-23"/>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p>
          <w:p w14:paraId="0FC6DB48" w14:textId="77777777" w:rsidR="00DA704A" w:rsidRPr="00FA17F2" w:rsidRDefault="00DA704A" w:rsidP="00427822">
            <w:pPr>
              <w:spacing w:before="17" w:line="248" w:lineRule="exact"/>
              <w:ind w:right="-23"/>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b/>
                <w:color w:val="1F497D" w:themeColor="text2"/>
                <w:spacing w:val="1"/>
              </w:rPr>
              <w:t>All workers must:</w:t>
            </w:r>
          </w:p>
          <w:p w14:paraId="0DE97260"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follow Uniting WHS policy and programs to protect the health and safety of people at work and to understand your personal responsibilities for WHS</w:t>
            </w:r>
          </w:p>
          <w:p w14:paraId="61A1E969"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 xml:space="preserve">attend and/or complete safety-related training including induction and emergency preparedness </w:t>
            </w:r>
          </w:p>
          <w:p w14:paraId="52B5CAA6"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 xml:space="preserve">comply with WHS instructions from your supervisor/manager, training information, safe work procedures and emergency wardens </w:t>
            </w:r>
          </w:p>
          <w:p w14:paraId="3B8EAB5D"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if performing new or unfamiliar work, seek information, instruction or training and supervision from your supervisor to perform work safely without risking the health, safety and wellbeing of yourself or others</w:t>
            </w:r>
          </w:p>
          <w:p w14:paraId="3218F173"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use equipment that has been provided for your health, safety and wellbeing</w:t>
            </w:r>
          </w:p>
          <w:p w14:paraId="0E028A4A"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report all hazards, incidents and injuries to your immediate supervisor</w:t>
            </w:r>
          </w:p>
          <w:p w14:paraId="4029EB3E"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 xml:space="preserve">participate in discussions/consultation about changes to workplace/premises or job task/practice </w:t>
            </w:r>
          </w:p>
          <w:p w14:paraId="12FFADC4"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wear clothing, footwear and personal protective equipment (PPE) needed appropriate for the work being done</w:t>
            </w:r>
          </w:p>
          <w:p w14:paraId="3EAC45CF"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do not put other people’s health, safety and wellbeing at risk by your action or inaction</w:t>
            </w:r>
          </w:p>
          <w:p w14:paraId="1FC39945" w14:textId="77777777" w:rsidR="00DA704A" w:rsidRPr="00FA17F2" w:rsidRDefault="00DA704A" w:rsidP="00427822">
            <w:pPr>
              <w:widowControl w:val="0"/>
              <w:spacing w:before="17" w:line="248" w:lineRule="exact"/>
              <w:ind w:right="-23"/>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p>
        </w:tc>
      </w:tr>
    </w:tbl>
    <w:p w14:paraId="0562CB0E" w14:textId="77777777" w:rsidR="00A10933" w:rsidRDefault="00A10933" w:rsidP="000A7BC7"/>
    <w:p w14:paraId="34CE0A41" w14:textId="77777777" w:rsidR="00A10933" w:rsidRPr="000A7BC7" w:rsidRDefault="00A10933" w:rsidP="000A7BC7"/>
    <w:sectPr w:rsidR="00A10933" w:rsidRPr="000A7BC7" w:rsidSect="00A10933">
      <w:headerReference w:type="default" r:id="rId14"/>
      <w:pgSz w:w="16838" w:h="11906" w:orient="landscape" w:code="9"/>
      <w:pgMar w:top="1797" w:right="1701" w:bottom="1797"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BF3C5" w14:textId="77777777" w:rsidR="004A1E8E" w:rsidRDefault="004A1E8E">
      <w:r>
        <w:separator/>
      </w:r>
    </w:p>
  </w:endnote>
  <w:endnote w:type="continuationSeparator" w:id="0">
    <w:p w14:paraId="6D98A12B" w14:textId="77777777" w:rsidR="004A1E8E" w:rsidRDefault="004A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Pro">
    <w:panose1 w:val="02000503040000020004"/>
    <w:charset w:val="00"/>
    <w:family w:val="modern"/>
    <w:notTrueType/>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SElliotPro">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S Elliot">
    <w:altName w:val="FS Ellio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0"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1E0" w:firstRow="1" w:lastRow="1" w:firstColumn="1" w:lastColumn="1" w:noHBand="0" w:noVBand="0"/>
    </w:tblPr>
    <w:tblGrid>
      <w:gridCol w:w="2710"/>
      <w:gridCol w:w="2696"/>
      <w:gridCol w:w="4314"/>
    </w:tblGrid>
    <w:tr w:rsidR="004A1E8E" w:rsidRPr="007B4C4E" w14:paraId="4475B9E3" w14:textId="77777777" w:rsidTr="007B4C4E">
      <w:tc>
        <w:tcPr>
          <w:tcW w:w="2710" w:type="dxa"/>
        </w:tcPr>
        <w:p w14:paraId="344E8418" w14:textId="77777777" w:rsidR="004A1E8E" w:rsidRPr="007B4C4E" w:rsidRDefault="004A1E8E" w:rsidP="009F625A">
          <w:pPr>
            <w:pStyle w:val="Footer"/>
            <w:tabs>
              <w:tab w:val="clear" w:pos="8306"/>
              <w:tab w:val="right" w:pos="7020"/>
              <w:tab w:val="right" w:pos="14400"/>
            </w:tabs>
            <w:rPr>
              <w:rFonts w:ascii="FS Elliot Pro" w:hAnsi="FS Elliot Pro" w:cs="Arial"/>
              <w:color w:val="7F7F7F" w:themeColor="text1" w:themeTint="80"/>
              <w:sz w:val="16"/>
              <w:szCs w:val="16"/>
            </w:rPr>
          </w:pPr>
          <w:r>
            <w:rPr>
              <w:rFonts w:ascii="FS Elliot Pro" w:hAnsi="FS Elliot Pro" w:cs="Arial"/>
              <w:color w:val="7F7F7F" w:themeColor="text1" w:themeTint="80"/>
              <w:sz w:val="16"/>
              <w:szCs w:val="16"/>
            </w:rPr>
            <w:t>Approved</w:t>
          </w:r>
          <w:r w:rsidRPr="007B4C4E">
            <w:rPr>
              <w:rFonts w:ascii="FS Elliot Pro" w:hAnsi="FS Elliot Pro" w:cs="Arial"/>
              <w:color w:val="7F7F7F" w:themeColor="text1" w:themeTint="80"/>
              <w:sz w:val="16"/>
              <w:szCs w:val="16"/>
            </w:rPr>
            <w:t xml:space="preserve"> by</w:t>
          </w:r>
        </w:p>
      </w:tc>
      <w:tc>
        <w:tcPr>
          <w:tcW w:w="2696" w:type="dxa"/>
        </w:tcPr>
        <w:p w14:paraId="2C4A111F" w14:textId="77777777" w:rsidR="004A1E8E" w:rsidRPr="007B4C4E" w:rsidRDefault="004A1E8E" w:rsidP="009F625A">
          <w:pPr>
            <w:pStyle w:val="Footer"/>
            <w:tabs>
              <w:tab w:val="clear" w:pos="8306"/>
              <w:tab w:val="right" w:pos="7020"/>
              <w:tab w:val="right" w:pos="14400"/>
            </w:tabs>
            <w:jc w:val="center"/>
            <w:rPr>
              <w:rFonts w:ascii="FS Elliot Pro" w:hAnsi="FS Elliot Pro" w:cs="Arial"/>
              <w:color w:val="7F7F7F" w:themeColor="text1" w:themeTint="80"/>
              <w:sz w:val="16"/>
              <w:szCs w:val="16"/>
            </w:rPr>
          </w:pPr>
          <w:r w:rsidRPr="007B4C4E">
            <w:rPr>
              <w:rFonts w:ascii="FS Elliot Pro" w:hAnsi="FS Elliot Pro" w:cs="Arial"/>
              <w:color w:val="7F7F7F" w:themeColor="text1" w:themeTint="80"/>
              <w:sz w:val="16"/>
              <w:szCs w:val="16"/>
            </w:rPr>
            <w:t xml:space="preserve">Page </w:t>
          </w:r>
          <w:r w:rsidRPr="007B4C4E">
            <w:rPr>
              <w:rFonts w:ascii="FS Elliot Pro" w:hAnsi="FS Elliot Pro" w:cs="Arial"/>
              <w:color w:val="7F7F7F" w:themeColor="text1" w:themeTint="80"/>
              <w:sz w:val="16"/>
              <w:szCs w:val="16"/>
            </w:rPr>
            <w:fldChar w:fldCharType="begin"/>
          </w:r>
          <w:r w:rsidRPr="007B4C4E">
            <w:rPr>
              <w:rFonts w:ascii="FS Elliot Pro" w:hAnsi="FS Elliot Pro" w:cs="Arial"/>
              <w:color w:val="7F7F7F" w:themeColor="text1" w:themeTint="80"/>
              <w:sz w:val="16"/>
              <w:szCs w:val="16"/>
            </w:rPr>
            <w:instrText xml:space="preserve"> PAGE </w:instrText>
          </w:r>
          <w:r w:rsidRPr="007B4C4E">
            <w:rPr>
              <w:rFonts w:ascii="FS Elliot Pro" w:hAnsi="FS Elliot Pro" w:cs="Arial"/>
              <w:color w:val="7F7F7F" w:themeColor="text1" w:themeTint="80"/>
              <w:sz w:val="16"/>
              <w:szCs w:val="16"/>
            </w:rPr>
            <w:fldChar w:fldCharType="separate"/>
          </w:r>
          <w:r w:rsidR="00524AA9">
            <w:rPr>
              <w:rFonts w:ascii="FS Elliot Pro" w:hAnsi="FS Elliot Pro" w:cs="Arial"/>
              <w:noProof/>
              <w:color w:val="7F7F7F" w:themeColor="text1" w:themeTint="80"/>
              <w:sz w:val="16"/>
              <w:szCs w:val="16"/>
            </w:rPr>
            <w:t>4</w:t>
          </w:r>
          <w:r w:rsidRPr="007B4C4E">
            <w:rPr>
              <w:rFonts w:ascii="FS Elliot Pro" w:hAnsi="FS Elliot Pro" w:cs="Arial"/>
              <w:color w:val="7F7F7F" w:themeColor="text1" w:themeTint="80"/>
              <w:sz w:val="16"/>
              <w:szCs w:val="16"/>
            </w:rPr>
            <w:fldChar w:fldCharType="end"/>
          </w:r>
          <w:r w:rsidRPr="007B4C4E">
            <w:rPr>
              <w:rFonts w:ascii="FS Elliot Pro" w:hAnsi="FS Elliot Pro" w:cs="Arial"/>
              <w:color w:val="7F7F7F" w:themeColor="text1" w:themeTint="80"/>
              <w:sz w:val="16"/>
              <w:szCs w:val="16"/>
            </w:rPr>
            <w:t xml:space="preserve"> of </w:t>
          </w:r>
          <w:r w:rsidRPr="007B4C4E">
            <w:rPr>
              <w:rFonts w:ascii="FS Elliot Pro" w:hAnsi="FS Elliot Pro" w:cs="Arial"/>
              <w:color w:val="7F7F7F" w:themeColor="text1" w:themeTint="80"/>
              <w:sz w:val="16"/>
              <w:szCs w:val="16"/>
            </w:rPr>
            <w:fldChar w:fldCharType="begin"/>
          </w:r>
          <w:r w:rsidRPr="007B4C4E">
            <w:rPr>
              <w:rFonts w:ascii="FS Elliot Pro" w:hAnsi="FS Elliot Pro" w:cs="Arial"/>
              <w:color w:val="7F7F7F" w:themeColor="text1" w:themeTint="80"/>
              <w:sz w:val="16"/>
              <w:szCs w:val="16"/>
            </w:rPr>
            <w:instrText xml:space="preserve"> NUMPAGES </w:instrText>
          </w:r>
          <w:r w:rsidRPr="007B4C4E">
            <w:rPr>
              <w:rFonts w:ascii="FS Elliot Pro" w:hAnsi="FS Elliot Pro" w:cs="Arial"/>
              <w:color w:val="7F7F7F" w:themeColor="text1" w:themeTint="80"/>
              <w:sz w:val="16"/>
              <w:szCs w:val="16"/>
            </w:rPr>
            <w:fldChar w:fldCharType="separate"/>
          </w:r>
          <w:r w:rsidR="00524AA9">
            <w:rPr>
              <w:rFonts w:ascii="FS Elliot Pro" w:hAnsi="FS Elliot Pro" w:cs="Arial"/>
              <w:noProof/>
              <w:color w:val="7F7F7F" w:themeColor="text1" w:themeTint="80"/>
              <w:sz w:val="16"/>
              <w:szCs w:val="16"/>
            </w:rPr>
            <w:t>6</w:t>
          </w:r>
          <w:r w:rsidRPr="007B4C4E">
            <w:rPr>
              <w:rFonts w:ascii="FS Elliot Pro" w:hAnsi="FS Elliot Pro" w:cs="Arial"/>
              <w:color w:val="7F7F7F" w:themeColor="text1" w:themeTint="80"/>
              <w:sz w:val="16"/>
              <w:szCs w:val="16"/>
            </w:rPr>
            <w:fldChar w:fldCharType="end"/>
          </w:r>
        </w:p>
      </w:tc>
      <w:tc>
        <w:tcPr>
          <w:tcW w:w="4314" w:type="dxa"/>
        </w:tcPr>
        <w:p w14:paraId="69EA3231" w14:textId="77777777" w:rsidR="004A1E8E" w:rsidRPr="007B4C4E" w:rsidRDefault="004A1E8E" w:rsidP="00D541C9">
          <w:pPr>
            <w:pStyle w:val="Footer"/>
            <w:tabs>
              <w:tab w:val="clear" w:pos="8306"/>
              <w:tab w:val="right" w:pos="7020"/>
              <w:tab w:val="right" w:pos="14400"/>
            </w:tabs>
            <w:jc w:val="right"/>
            <w:rPr>
              <w:rFonts w:ascii="FS Elliot Pro" w:hAnsi="FS Elliot Pro" w:cs="Arial"/>
              <w:color w:val="7F7F7F" w:themeColor="text1" w:themeTint="80"/>
              <w:sz w:val="16"/>
              <w:szCs w:val="16"/>
            </w:rPr>
          </w:pPr>
          <w:r w:rsidRPr="007B4C4E">
            <w:rPr>
              <w:rFonts w:ascii="FS Elliot Pro" w:hAnsi="FS Elliot Pro" w:cs="Arial"/>
              <w:color w:val="7F7F7F" w:themeColor="text1" w:themeTint="80"/>
              <w:sz w:val="16"/>
              <w:szCs w:val="16"/>
            </w:rPr>
            <w:t>Position Description</w:t>
          </w:r>
          <w:r>
            <w:rPr>
              <w:rFonts w:ascii="FS Elliot Pro" w:hAnsi="FS Elliot Pro" w:cs="Arial"/>
              <w:color w:val="7F7F7F" w:themeColor="text1" w:themeTint="80"/>
              <w:sz w:val="16"/>
              <w:szCs w:val="16"/>
            </w:rPr>
            <w:t xml:space="preserve">: </w:t>
          </w:r>
          <w:r w:rsidR="0075725E">
            <w:rPr>
              <w:rFonts w:ascii="FS Elliot Pro" w:hAnsi="FS Elliot Pro" w:cs="Arial"/>
              <w:color w:val="7F7F7F" w:themeColor="text1" w:themeTint="80"/>
              <w:sz w:val="16"/>
              <w:szCs w:val="16"/>
            </w:rPr>
            <w:t xml:space="preserve">Aboriginal </w:t>
          </w:r>
          <w:r>
            <w:rPr>
              <w:rFonts w:ascii="FS Elliot Pro" w:hAnsi="FS Elliot Pro" w:cs="Arial"/>
              <w:color w:val="7F7F7F" w:themeColor="text1" w:themeTint="80"/>
              <w:sz w:val="16"/>
              <w:szCs w:val="16"/>
            </w:rPr>
            <w:t>Youth Caseworker RAPT</w:t>
          </w:r>
        </w:p>
      </w:tc>
    </w:tr>
    <w:tr w:rsidR="004A1E8E" w:rsidRPr="00613AD3" w14:paraId="3D430985" w14:textId="77777777" w:rsidTr="007B4C4E">
      <w:tc>
        <w:tcPr>
          <w:tcW w:w="2710" w:type="dxa"/>
        </w:tcPr>
        <w:p w14:paraId="6CB447D5" w14:textId="77777777" w:rsidR="004A1E8E" w:rsidRPr="007B4C4E" w:rsidRDefault="004A1E8E" w:rsidP="00D2535E">
          <w:pPr>
            <w:pStyle w:val="Footer"/>
            <w:tabs>
              <w:tab w:val="clear" w:pos="8306"/>
              <w:tab w:val="right" w:pos="7020"/>
              <w:tab w:val="right" w:pos="14400"/>
            </w:tabs>
            <w:rPr>
              <w:rFonts w:ascii="FS Elliot Pro" w:hAnsi="FS Elliot Pro" w:cs="Arial"/>
              <w:color w:val="7F7F7F" w:themeColor="text1" w:themeTint="80"/>
              <w:sz w:val="16"/>
              <w:szCs w:val="16"/>
            </w:rPr>
          </w:pPr>
          <w:r>
            <w:rPr>
              <w:rFonts w:ascii="FS Elliot Pro" w:hAnsi="FS Elliot Pro" w:cs="Arial"/>
              <w:color w:val="7F7F7F" w:themeColor="text1" w:themeTint="80"/>
              <w:sz w:val="16"/>
              <w:szCs w:val="16"/>
            </w:rPr>
            <w:t>Approval</w:t>
          </w:r>
          <w:r w:rsidRPr="007B4C4E">
            <w:rPr>
              <w:rFonts w:ascii="FS Elliot Pro" w:hAnsi="FS Elliot Pro" w:cs="Arial"/>
              <w:color w:val="7F7F7F" w:themeColor="text1" w:themeTint="80"/>
              <w:sz w:val="16"/>
              <w:szCs w:val="16"/>
            </w:rPr>
            <w:t xml:space="preserve"> date: </w:t>
          </w:r>
          <w:r>
            <w:rPr>
              <w:rFonts w:ascii="FS Elliot Pro" w:hAnsi="FS Elliot Pro" w:cs="Arial"/>
              <w:color w:val="7F7F7F" w:themeColor="text1" w:themeTint="80"/>
              <w:sz w:val="16"/>
              <w:szCs w:val="16"/>
            </w:rPr>
            <w:t>OCT 2017</w:t>
          </w:r>
        </w:p>
      </w:tc>
      <w:tc>
        <w:tcPr>
          <w:tcW w:w="2696" w:type="dxa"/>
        </w:tcPr>
        <w:p w14:paraId="110FFD37" w14:textId="77777777" w:rsidR="004A1E8E" w:rsidRPr="007B4C4E" w:rsidRDefault="004A1E8E" w:rsidP="009F625A">
          <w:pPr>
            <w:pStyle w:val="Footer"/>
            <w:tabs>
              <w:tab w:val="clear" w:pos="8306"/>
              <w:tab w:val="right" w:pos="7020"/>
              <w:tab w:val="right" w:pos="14400"/>
            </w:tabs>
            <w:rPr>
              <w:rFonts w:ascii="FS Elliot Pro" w:hAnsi="FS Elliot Pro" w:cs="Arial"/>
              <w:color w:val="7F7F7F" w:themeColor="text1" w:themeTint="80"/>
              <w:sz w:val="16"/>
              <w:szCs w:val="16"/>
            </w:rPr>
          </w:pPr>
        </w:p>
      </w:tc>
      <w:tc>
        <w:tcPr>
          <w:tcW w:w="4314" w:type="dxa"/>
        </w:tcPr>
        <w:p w14:paraId="183CB9AA" w14:textId="6C2F5420" w:rsidR="004A1E8E" w:rsidRPr="007B4C4E" w:rsidRDefault="004A1E8E" w:rsidP="009F625A">
          <w:pPr>
            <w:pStyle w:val="Footer"/>
            <w:tabs>
              <w:tab w:val="clear" w:pos="8306"/>
              <w:tab w:val="right" w:pos="7020"/>
              <w:tab w:val="right" w:pos="14400"/>
            </w:tabs>
            <w:jc w:val="right"/>
            <w:rPr>
              <w:rFonts w:ascii="FS Elliot Pro" w:hAnsi="FS Elliot Pro" w:cs="Arial"/>
              <w:color w:val="7F7F7F" w:themeColor="text1" w:themeTint="80"/>
              <w:sz w:val="16"/>
              <w:szCs w:val="16"/>
            </w:rPr>
          </w:pPr>
          <w:r w:rsidRPr="007B4C4E">
            <w:rPr>
              <w:rFonts w:ascii="FS Elliot Pro" w:hAnsi="FS Elliot Pro" w:cs="Arial"/>
              <w:color w:val="7F7F7F" w:themeColor="text1" w:themeTint="80"/>
              <w:sz w:val="16"/>
              <w:szCs w:val="16"/>
            </w:rPr>
            <w:t xml:space="preserve">Reviewed: </w:t>
          </w:r>
          <w:r w:rsidRPr="007B4C4E">
            <w:rPr>
              <w:rFonts w:ascii="FS Elliot Pro" w:hAnsi="FS Elliot Pro" w:cs="Arial"/>
              <w:color w:val="7F7F7F" w:themeColor="text1" w:themeTint="80"/>
              <w:sz w:val="16"/>
              <w:szCs w:val="16"/>
            </w:rPr>
            <w:fldChar w:fldCharType="begin"/>
          </w:r>
          <w:r w:rsidRPr="007B4C4E">
            <w:rPr>
              <w:rFonts w:ascii="FS Elliot Pro" w:hAnsi="FS Elliot Pro" w:cs="Arial"/>
              <w:color w:val="7F7F7F" w:themeColor="text1" w:themeTint="80"/>
              <w:sz w:val="16"/>
              <w:szCs w:val="16"/>
            </w:rPr>
            <w:instrText xml:space="preserve"> DATE \@ "d/MM/yyyy" </w:instrText>
          </w:r>
          <w:r w:rsidRPr="007B4C4E">
            <w:rPr>
              <w:rFonts w:ascii="FS Elliot Pro" w:hAnsi="FS Elliot Pro" w:cs="Arial"/>
              <w:color w:val="7F7F7F" w:themeColor="text1" w:themeTint="80"/>
              <w:sz w:val="16"/>
              <w:szCs w:val="16"/>
            </w:rPr>
            <w:fldChar w:fldCharType="separate"/>
          </w:r>
          <w:r w:rsidR="00796564">
            <w:rPr>
              <w:rFonts w:ascii="FS Elliot Pro" w:hAnsi="FS Elliot Pro" w:cs="Arial"/>
              <w:noProof/>
              <w:color w:val="7F7F7F" w:themeColor="text1" w:themeTint="80"/>
              <w:sz w:val="16"/>
              <w:szCs w:val="16"/>
            </w:rPr>
            <w:t>25/10/2024</w:t>
          </w:r>
          <w:r w:rsidRPr="007B4C4E">
            <w:rPr>
              <w:rFonts w:ascii="FS Elliot Pro" w:hAnsi="FS Elliot Pro" w:cs="Arial"/>
              <w:color w:val="7F7F7F" w:themeColor="text1" w:themeTint="80"/>
              <w:sz w:val="16"/>
              <w:szCs w:val="16"/>
            </w:rPr>
            <w:fldChar w:fldCharType="end"/>
          </w:r>
        </w:p>
      </w:tc>
    </w:tr>
    <w:tr w:rsidR="004A1E8E" w:rsidRPr="007B4C4E" w14:paraId="5FF99CA8" w14:textId="77777777" w:rsidTr="007B4C4E">
      <w:tc>
        <w:tcPr>
          <w:tcW w:w="9720" w:type="dxa"/>
          <w:gridSpan w:val="3"/>
        </w:tcPr>
        <w:p w14:paraId="255C5F56" w14:textId="77777777" w:rsidR="004A1E8E" w:rsidRPr="007B4C4E" w:rsidRDefault="004A1E8E" w:rsidP="005131C1">
          <w:pPr>
            <w:pStyle w:val="Footer"/>
            <w:tabs>
              <w:tab w:val="clear" w:pos="8306"/>
              <w:tab w:val="right" w:pos="7020"/>
              <w:tab w:val="right" w:pos="14400"/>
            </w:tabs>
            <w:jc w:val="center"/>
            <w:rPr>
              <w:rFonts w:ascii="FS Elliot Pro" w:hAnsi="FS Elliot Pro" w:cs="Arial"/>
              <w:color w:val="7F7F7F" w:themeColor="text1" w:themeTint="80"/>
              <w:sz w:val="12"/>
              <w:szCs w:val="12"/>
            </w:rPr>
          </w:pPr>
          <w:r w:rsidRPr="007B4C4E">
            <w:rPr>
              <w:rFonts w:ascii="FS Elliot Pro" w:hAnsi="FS Elliot Pro" w:cs="Arial"/>
              <w:color w:val="7F7F7F" w:themeColor="text1" w:themeTint="80"/>
              <w:sz w:val="12"/>
              <w:szCs w:val="12"/>
            </w:rPr>
            <w:t>Printed copies of this document are not controlled. Refer to the intranet to ensure that this is the current version.</w:t>
          </w:r>
        </w:p>
      </w:tc>
    </w:tr>
  </w:tbl>
  <w:p w14:paraId="6B699379" w14:textId="77777777" w:rsidR="004A1E8E" w:rsidRPr="00477B86" w:rsidRDefault="004A1E8E" w:rsidP="009F625A">
    <w:pPr>
      <w:pStyle w:val="Footer"/>
      <w:tabs>
        <w:tab w:val="clear" w:pos="8306"/>
        <w:tab w:val="right" w:pos="7020"/>
        <w:tab w:val="right" w:pos="14400"/>
      </w:tabs>
      <w:jc w:val="center"/>
      <w:rPr>
        <w:rFonts w:ascii="Arial" w:hAnsi="Arial" w:cs="Arial"/>
        <w:color w:val="B8BCBC" w:themeColor="accent4"/>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6DB82" w14:textId="77777777" w:rsidR="004A1E8E" w:rsidRDefault="004A1E8E">
      <w:r>
        <w:separator/>
      </w:r>
    </w:p>
  </w:footnote>
  <w:footnote w:type="continuationSeparator" w:id="0">
    <w:p w14:paraId="5997CC1D" w14:textId="77777777" w:rsidR="004A1E8E" w:rsidRDefault="004A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DEA" w14:textId="77777777" w:rsidR="004A1E8E" w:rsidRPr="008C5CD6" w:rsidRDefault="004A1E8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Pr>
        <w:noProof/>
      </w:rPr>
      <w:drawing>
        <wp:anchor distT="0" distB="0" distL="114300" distR="114300" simplePos="0" relativeHeight="251657216" behindDoc="0" locked="1" layoutInCell="0" allowOverlap="1" wp14:anchorId="1443A764" wp14:editId="0279769B">
          <wp:simplePos x="0" y="0"/>
          <wp:positionH relativeFrom="page">
            <wp:posOffset>5085080</wp:posOffset>
          </wp:positionH>
          <wp:positionV relativeFrom="page">
            <wp:posOffset>327025</wp:posOffset>
          </wp:positionV>
          <wp:extent cx="2073275" cy="683895"/>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D22F5" w14:textId="77777777" w:rsidR="004A1E8E" w:rsidRPr="008C5CD6" w:rsidRDefault="004A1E8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Pr>
        <w:noProof/>
      </w:rPr>
      <w:drawing>
        <wp:anchor distT="0" distB="0" distL="114300" distR="114300" simplePos="0" relativeHeight="251659264" behindDoc="0" locked="1" layoutInCell="0" allowOverlap="1" wp14:anchorId="5F9B490F" wp14:editId="634EBAB0">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1A5"/>
    <w:multiLevelType w:val="hybridMultilevel"/>
    <w:tmpl w:val="52FAA2B2"/>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523DA1"/>
    <w:multiLevelType w:val="hybridMultilevel"/>
    <w:tmpl w:val="26166AF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3E356F8"/>
    <w:multiLevelType w:val="hybridMultilevel"/>
    <w:tmpl w:val="71507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76297"/>
    <w:multiLevelType w:val="hybridMultilevel"/>
    <w:tmpl w:val="22B629B0"/>
    <w:lvl w:ilvl="0" w:tplc="6C9E53A4">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3C4355"/>
    <w:multiLevelType w:val="hybridMultilevel"/>
    <w:tmpl w:val="94C281A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AD70EC3"/>
    <w:multiLevelType w:val="hybridMultilevel"/>
    <w:tmpl w:val="699025D4"/>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377CE6A2">
      <w:start w:val="1"/>
      <w:numFmt w:val="bullet"/>
      <w:lvlText w:val=""/>
      <w:lvlJc w:val="left"/>
      <w:pPr>
        <w:ind w:left="1800" w:hanging="360"/>
      </w:pPr>
      <w:rPr>
        <w:rFonts w:ascii="Symbol" w:hAnsi="Symbol" w:hint="default"/>
        <w:color w:val="A20066" w:themeColor="accent1"/>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2B2179"/>
    <w:multiLevelType w:val="hybridMultilevel"/>
    <w:tmpl w:val="2C18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526CE"/>
    <w:multiLevelType w:val="hybridMultilevel"/>
    <w:tmpl w:val="553C3AC2"/>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861903"/>
    <w:multiLevelType w:val="hybridMultilevel"/>
    <w:tmpl w:val="56D6C78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3F7CA7"/>
    <w:multiLevelType w:val="hybridMultilevel"/>
    <w:tmpl w:val="BA9ED63A"/>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0C6970"/>
    <w:multiLevelType w:val="hybridMultilevel"/>
    <w:tmpl w:val="103295CE"/>
    <w:lvl w:ilvl="0" w:tplc="0C090001">
      <w:start w:val="1"/>
      <w:numFmt w:val="bullet"/>
      <w:lvlText w:val=""/>
      <w:lvlJc w:val="left"/>
      <w:pPr>
        <w:tabs>
          <w:tab w:val="num" w:pos="502"/>
        </w:tabs>
        <w:ind w:left="502"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3CB023E"/>
    <w:multiLevelType w:val="multilevel"/>
    <w:tmpl w:val="80861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594A25"/>
    <w:multiLevelType w:val="multilevel"/>
    <w:tmpl w:val="7B54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53365A"/>
    <w:multiLevelType w:val="multilevel"/>
    <w:tmpl w:val="D4EE68B4"/>
    <w:lvl w:ilvl="0">
      <w:start w:val="1"/>
      <w:numFmt w:val="decimal"/>
      <w:lvlText w:val="%1"/>
      <w:lvlJc w:val="left"/>
      <w:pPr>
        <w:tabs>
          <w:tab w:val="num" w:pos="360"/>
        </w:tabs>
        <w:ind w:left="360" w:hanging="360"/>
      </w:pPr>
      <w:rPr>
        <w:rFonts w:hint="default"/>
      </w:rPr>
    </w:lvl>
    <w:lvl w:ilvl="1">
      <w:start w:val="12"/>
      <w:numFmt w:val="decimal"/>
      <w:lvlText w:val="%1.%2"/>
      <w:lvlJc w:val="left"/>
      <w:pPr>
        <w:tabs>
          <w:tab w:val="num" w:pos="927"/>
        </w:tabs>
        <w:ind w:left="927" w:hanging="360"/>
      </w:pPr>
      <w:rPr>
        <w:rFonts w:hint="default"/>
      </w:rPr>
    </w:lvl>
    <w:lvl w:ilvl="2">
      <w:start w:val="1"/>
      <w:numFmt w:val="decimal"/>
      <w:lvlText w:val="%1.%2.%3"/>
      <w:lvlJc w:val="left"/>
      <w:pPr>
        <w:tabs>
          <w:tab w:val="num" w:pos="2142"/>
        </w:tabs>
        <w:ind w:left="2142" w:hanging="720"/>
      </w:pPr>
      <w:rPr>
        <w:rFonts w:hint="default"/>
      </w:rPr>
    </w:lvl>
    <w:lvl w:ilvl="3">
      <w:start w:val="1"/>
      <w:numFmt w:val="decimal"/>
      <w:lvlText w:val="%1.%2.%3.%4"/>
      <w:lvlJc w:val="left"/>
      <w:pPr>
        <w:tabs>
          <w:tab w:val="num" w:pos="3213"/>
        </w:tabs>
        <w:ind w:left="3213" w:hanging="1080"/>
      </w:pPr>
      <w:rPr>
        <w:rFonts w:hint="default"/>
      </w:rPr>
    </w:lvl>
    <w:lvl w:ilvl="4">
      <w:start w:val="1"/>
      <w:numFmt w:val="decimal"/>
      <w:lvlText w:val="%1.%2.%3.%4.%5"/>
      <w:lvlJc w:val="left"/>
      <w:pPr>
        <w:tabs>
          <w:tab w:val="num" w:pos="3924"/>
        </w:tabs>
        <w:ind w:left="3924" w:hanging="1080"/>
      </w:pPr>
      <w:rPr>
        <w:rFonts w:hint="default"/>
      </w:rPr>
    </w:lvl>
    <w:lvl w:ilvl="5">
      <w:start w:val="1"/>
      <w:numFmt w:val="decimal"/>
      <w:lvlText w:val="%1.%2.%3.%4.%5.%6"/>
      <w:lvlJc w:val="left"/>
      <w:pPr>
        <w:tabs>
          <w:tab w:val="num" w:pos="4995"/>
        </w:tabs>
        <w:ind w:left="4995" w:hanging="1440"/>
      </w:pPr>
      <w:rPr>
        <w:rFonts w:hint="default"/>
      </w:rPr>
    </w:lvl>
    <w:lvl w:ilvl="6">
      <w:start w:val="1"/>
      <w:numFmt w:val="decimal"/>
      <w:lvlText w:val="%1.%2.%3.%4.%5.%6.%7"/>
      <w:lvlJc w:val="left"/>
      <w:pPr>
        <w:tabs>
          <w:tab w:val="num" w:pos="5706"/>
        </w:tabs>
        <w:ind w:left="5706" w:hanging="1440"/>
      </w:pPr>
      <w:rPr>
        <w:rFonts w:hint="default"/>
      </w:rPr>
    </w:lvl>
    <w:lvl w:ilvl="7">
      <w:start w:val="1"/>
      <w:numFmt w:val="decimal"/>
      <w:lvlText w:val="%1.%2.%3.%4.%5.%6.%7.%8"/>
      <w:lvlJc w:val="left"/>
      <w:pPr>
        <w:tabs>
          <w:tab w:val="num" w:pos="6777"/>
        </w:tabs>
        <w:ind w:left="6777" w:hanging="1800"/>
      </w:pPr>
      <w:rPr>
        <w:rFonts w:hint="default"/>
      </w:rPr>
    </w:lvl>
    <w:lvl w:ilvl="8">
      <w:start w:val="1"/>
      <w:numFmt w:val="decimal"/>
      <w:lvlText w:val="%1.%2.%3.%4.%5.%6.%7.%8.%9"/>
      <w:lvlJc w:val="left"/>
      <w:pPr>
        <w:tabs>
          <w:tab w:val="num" w:pos="7488"/>
        </w:tabs>
        <w:ind w:left="7488" w:hanging="1800"/>
      </w:pPr>
      <w:rPr>
        <w:rFonts w:hint="default"/>
      </w:rPr>
    </w:lvl>
  </w:abstractNum>
  <w:abstractNum w:abstractNumId="14" w15:restartNumberingAfterBreak="0">
    <w:nsid w:val="1C872B42"/>
    <w:multiLevelType w:val="hybridMultilevel"/>
    <w:tmpl w:val="39889EB4"/>
    <w:lvl w:ilvl="0" w:tplc="0C090001">
      <w:start w:val="3"/>
      <w:numFmt w:val="bullet"/>
      <w:lvlText w:val=""/>
      <w:lvlJc w:val="left"/>
      <w:pPr>
        <w:ind w:left="360" w:hanging="360"/>
      </w:pPr>
      <w:rPr>
        <w:rFonts w:ascii="Symbol" w:eastAsia="Times New Roman" w:hAnsi="Symbol" w:cs="Times New Roman"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C8B3952"/>
    <w:multiLevelType w:val="hybridMultilevel"/>
    <w:tmpl w:val="52642C32"/>
    <w:lvl w:ilvl="0" w:tplc="E228C218">
      <w:start w:val="1"/>
      <w:numFmt w:val="bullet"/>
      <w:lvlText w:val=""/>
      <w:lvlJc w:val="left"/>
      <w:pPr>
        <w:ind w:left="2490" w:hanging="360"/>
      </w:pPr>
      <w:rPr>
        <w:rFonts w:ascii="Symbol" w:hAnsi="Symbol" w:hint="default"/>
        <w:color w:val="A20066" w:themeColor="accent1"/>
        <w:sz w:val="22"/>
        <w:szCs w:val="22"/>
      </w:rPr>
    </w:lvl>
    <w:lvl w:ilvl="1" w:tplc="0C090003">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6" w15:restartNumberingAfterBreak="0">
    <w:nsid w:val="240336CA"/>
    <w:multiLevelType w:val="hybridMultilevel"/>
    <w:tmpl w:val="50CABA9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FA2273"/>
    <w:multiLevelType w:val="multilevel"/>
    <w:tmpl w:val="8000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132317"/>
    <w:multiLevelType w:val="hybridMultilevel"/>
    <w:tmpl w:val="DEDAF502"/>
    <w:lvl w:ilvl="0" w:tplc="377CE6A2">
      <w:start w:val="1"/>
      <w:numFmt w:val="bullet"/>
      <w:lvlText w:val=""/>
      <w:lvlJc w:val="left"/>
      <w:pPr>
        <w:ind w:left="1080" w:hanging="360"/>
      </w:pPr>
      <w:rPr>
        <w:rFonts w:ascii="Symbol" w:hAnsi="Symbol" w:hint="default"/>
        <w:color w:val="A20066" w:themeColor="accen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86037CE"/>
    <w:multiLevelType w:val="hybridMultilevel"/>
    <w:tmpl w:val="405C6A2A"/>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0F148B"/>
    <w:multiLevelType w:val="hybridMultilevel"/>
    <w:tmpl w:val="4B3A46BA"/>
    <w:lvl w:ilvl="0" w:tplc="679A034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D861AD0"/>
    <w:multiLevelType w:val="hybridMultilevel"/>
    <w:tmpl w:val="BB24C8E8"/>
    <w:lvl w:ilvl="0" w:tplc="6C9E53A4">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9F21C9"/>
    <w:multiLevelType w:val="hybridMultilevel"/>
    <w:tmpl w:val="8976E1B4"/>
    <w:lvl w:ilvl="0" w:tplc="261C5582">
      <w:start w:val="1"/>
      <w:numFmt w:val="bullet"/>
      <w:lvlText w:val=""/>
      <w:lvlJc w:val="left"/>
      <w:pPr>
        <w:ind w:left="360" w:hanging="360"/>
      </w:pPr>
      <w:rPr>
        <w:rFonts w:ascii="Symbol" w:hAnsi="Symbol" w:hint="default"/>
        <w:sz w:val="20"/>
        <w:szCs w:val="20"/>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FD7771C"/>
    <w:multiLevelType w:val="hybridMultilevel"/>
    <w:tmpl w:val="6F98826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F570A4"/>
    <w:multiLevelType w:val="hybridMultilevel"/>
    <w:tmpl w:val="41BE61B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38B16C5"/>
    <w:multiLevelType w:val="hybridMultilevel"/>
    <w:tmpl w:val="59825BF8"/>
    <w:lvl w:ilvl="0" w:tplc="0C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3F665A76"/>
    <w:multiLevelType w:val="multilevel"/>
    <w:tmpl w:val="E8800496"/>
    <w:lvl w:ilvl="0">
      <w:start w:val="1"/>
      <w:numFmt w:val="decimal"/>
      <w:lvlText w:val="%1"/>
      <w:lvlJc w:val="left"/>
      <w:pPr>
        <w:ind w:left="1991" w:hanging="432"/>
      </w:pPr>
      <w:rPr>
        <w:rFonts w:hint="default"/>
      </w:rPr>
    </w:lvl>
    <w:lvl w:ilvl="1">
      <w:start w:val="1"/>
      <w:numFmt w:val="bullet"/>
      <w:lvlText w:val=""/>
      <w:lvlJc w:val="left"/>
      <w:pPr>
        <w:ind w:left="2135" w:hanging="576"/>
      </w:pPr>
      <w:rPr>
        <w:rFonts w:ascii="Symbol" w:hAnsi="Symbol" w:hint="default"/>
        <w:b w:val="0"/>
        <w:color w:val="A20066" w:themeColor="accent1"/>
        <w:sz w:val="22"/>
        <w:szCs w:val="22"/>
      </w:rPr>
    </w:lvl>
    <w:lvl w:ilvl="2">
      <w:start w:val="1"/>
      <w:numFmt w:val="decimal"/>
      <w:lvlText w:val="%1.%2.%3"/>
      <w:lvlJc w:val="left"/>
      <w:pPr>
        <w:ind w:left="2279" w:hanging="720"/>
      </w:pPr>
      <w:rPr>
        <w:rFonts w:hint="default"/>
      </w:rPr>
    </w:lvl>
    <w:lvl w:ilvl="3">
      <w:start w:val="1"/>
      <w:numFmt w:val="decimal"/>
      <w:lvlText w:val="%1.%2.%3.%4"/>
      <w:lvlJc w:val="left"/>
      <w:pPr>
        <w:ind w:left="2423" w:hanging="864"/>
      </w:pPr>
      <w:rPr>
        <w:rFonts w:hint="default"/>
      </w:rPr>
    </w:lvl>
    <w:lvl w:ilvl="4">
      <w:start w:val="1"/>
      <w:numFmt w:val="decimal"/>
      <w:lvlText w:val="%1.%2.%3.%4.%5"/>
      <w:lvlJc w:val="left"/>
      <w:pPr>
        <w:ind w:left="2567" w:hanging="1008"/>
      </w:pPr>
      <w:rPr>
        <w:rFonts w:hint="default"/>
      </w:rPr>
    </w:lvl>
    <w:lvl w:ilvl="5">
      <w:start w:val="1"/>
      <w:numFmt w:val="decimal"/>
      <w:lvlText w:val="%1.%2.%3.%4.%5.%6"/>
      <w:lvlJc w:val="left"/>
      <w:pPr>
        <w:ind w:left="2711" w:hanging="1152"/>
      </w:pPr>
      <w:rPr>
        <w:rFonts w:hint="default"/>
      </w:rPr>
    </w:lvl>
    <w:lvl w:ilvl="6">
      <w:start w:val="1"/>
      <w:numFmt w:val="decimal"/>
      <w:lvlText w:val="%1.%2.%3.%4.%5.%6.%7"/>
      <w:lvlJc w:val="left"/>
      <w:pPr>
        <w:ind w:left="2855" w:hanging="1296"/>
      </w:pPr>
      <w:rPr>
        <w:rFonts w:hint="default"/>
      </w:rPr>
    </w:lvl>
    <w:lvl w:ilvl="7">
      <w:start w:val="1"/>
      <w:numFmt w:val="decimal"/>
      <w:lvlText w:val="%1.%2.%3.%4.%5.%6.%7.%8"/>
      <w:lvlJc w:val="left"/>
      <w:pPr>
        <w:ind w:left="2999" w:hanging="1440"/>
      </w:pPr>
      <w:rPr>
        <w:rFonts w:hint="default"/>
      </w:rPr>
    </w:lvl>
    <w:lvl w:ilvl="8">
      <w:start w:val="1"/>
      <w:numFmt w:val="decimal"/>
      <w:lvlText w:val="%1.%2.%3.%4.%5.%6.%7.%8.%9"/>
      <w:lvlJc w:val="left"/>
      <w:pPr>
        <w:ind w:left="3143" w:hanging="1584"/>
      </w:pPr>
      <w:rPr>
        <w:rFonts w:hint="default"/>
      </w:rPr>
    </w:lvl>
  </w:abstractNum>
  <w:abstractNum w:abstractNumId="27" w15:restartNumberingAfterBreak="0">
    <w:nsid w:val="45CD0E56"/>
    <w:multiLevelType w:val="hybridMultilevel"/>
    <w:tmpl w:val="67EC2F7C"/>
    <w:lvl w:ilvl="0" w:tplc="E812AF30">
      <w:start w:val="1"/>
      <w:numFmt w:val="bullet"/>
      <w:lvlText w:val=""/>
      <w:lvlJc w:val="left"/>
      <w:pPr>
        <w:ind w:left="1080" w:hanging="360"/>
      </w:pPr>
      <w:rPr>
        <w:rFonts w:ascii="Symbol" w:hAnsi="Symbol" w:hint="default"/>
        <w:color w:val="A20066" w:themeColor="accen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7025A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82B60D2"/>
    <w:multiLevelType w:val="hybridMultilevel"/>
    <w:tmpl w:val="9D789D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DF57553"/>
    <w:multiLevelType w:val="multilevel"/>
    <w:tmpl w:val="65FCDEE8"/>
    <w:lvl w:ilvl="0">
      <w:start w:val="1"/>
      <w:numFmt w:val="decimal"/>
      <w:lvlText w:val="%1."/>
      <w:lvlJc w:val="left"/>
      <w:pPr>
        <w:tabs>
          <w:tab w:val="num" w:pos="705"/>
        </w:tabs>
        <w:ind w:left="705" w:hanging="705"/>
      </w:pPr>
      <w:rPr>
        <w:rFonts w:hint="default"/>
      </w:rPr>
    </w:lvl>
    <w:lvl w:ilvl="1">
      <w:start w:val="4"/>
      <w:numFmt w:val="decimal"/>
      <w:isLgl/>
      <w:lvlText w:val="%1.%2"/>
      <w:lvlJc w:val="left"/>
      <w:pPr>
        <w:tabs>
          <w:tab w:val="num" w:pos="1410"/>
        </w:tabs>
        <w:ind w:left="1410" w:hanging="69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1" w15:restartNumberingAfterBreak="0">
    <w:nsid w:val="51CF45B6"/>
    <w:multiLevelType w:val="hybridMultilevel"/>
    <w:tmpl w:val="4FFE485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2DB7533"/>
    <w:multiLevelType w:val="hybridMultilevel"/>
    <w:tmpl w:val="8FAAF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E46C9"/>
    <w:multiLevelType w:val="hybridMultilevel"/>
    <w:tmpl w:val="9A80AE3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CBD033D"/>
    <w:multiLevelType w:val="hybridMultilevel"/>
    <w:tmpl w:val="F5DC9AD8"/>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4CC2FC2"/>
    <w:multiLevelType w:val="hybridMultilevel"/>
    <w:tmpl w:val="9EA0E6B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50A72B9"/>
    <w:multiLevelType w:val="hybridMultilevel"/>
    <w:tmpl w:val="EEB2B49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3751821"/>
    <w:multiLevelType w:val="hybridMultilevel"/>
    <w:tmpl w:val="F6B2BAA6"/>
    <w:lvl w:ilvl="0" w:tplc="261C5582">
      <w:start w:val="1"/>
      <w:numFmt w:val="bullet"/>
      <w:lvlText w:val=""/>
      <w:lvlJc w:val="left"/>
      <w:pPr>
        <w:ind w:left="360" w:hanging="360"/>
      </w:pPr>
      <w:rPr>
        <w:rFonts w:ascii="Symbol" w:hAnsi="Symbol" w:hint="default"/>
        <w:sz w:val="20"/>
        <w:szCs w:val="20"/>
      </w:rPr>
    </w:lvl>
    <w:lvl w:ilvl="1" w:tplc="D6D097AE">
      <w:numFmt w:val="bullet"/>
      <w:lvlText w:val="•"/>
      <w:lvlJc w:val="left"/>
      <w:pPr>
        <w:ind w:left="1080" w:hanging="360"/>
      </w:pPr>
      <w:rPr>
        <w:rFonts w:ascii="FS Elliot Pro" w:eastAsia="Times New Roman" w:hAnsi="FS Elliot Pro"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5353900"/>
    <w:multiLevelType w:val="hybridMultilevel"/>
    <w:tmpl w:val="3CB2EAF6"/>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377CE6A2">
      <w:start w:val="1"/>
      <w:numFmt w:val="bullet"/>
      <w:lvlText w:val=""/>
      <w:lvlJc w:val="left"/>
      <w:pPr>
        <w:ind w:left="2160" w:hanging="360"/>
      </w:pPr>
      <w:rPr>
        <w:rFonts w:ascii="Symbol" w:hAnsi="Symbol" w:hint="default"/>
        <w:color w:val="A20066" w:themeColor="accent1"/>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570E24"/>
    <w:multiLevelType w:val="hybridMultilevel"/>
    <w:tmpl w:val="6B1A4D7E"/>
    <w:lvl w:ilvl="0" w:tplc="566A87B4">
      <w:start w:val="1"/>
      <w:numFmt w:val="bullet"/>
      <w:lvlText w:val=""/>
      <w:lvlJc w:val="left"/>
      <w:pPr>
        <w:ind w:left="1800" w:hanging="360"/>
      </w:pPr>
      <w:rPr>
        <w:rFonts w:ascii="Symbol" w:hAnsi="Symbol" w:hint="default"/>
        <w:color w:val="A20066" w:themeColor="accent1"/>
      </w:rPr>
    </w:lvl>
    <w:lvl w:ilvl="1" w:tplc="6D6EB032">
      <w:start w:val="5"/>
      <w:numFmt w:val="bullet"/>
      <w:lvlText w:val="•"/>
      <w:lvlJc w:val="left"/>
      <w:pPr>
        <w:ind w:left="2160" w:hanging="360"/>
      </w:pPr>
      <w:rPr>
        <w:rFonts w:ascii="FS Elliot Pro" w:eastAsia="Times New Roman" w:hAnsi="FS Elliot Pro"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76B0E5F"/>
    <w:multiLevelType w:val="singleLevel"/>
    <w:tmpl w:val="377CE6A2"/>
    <w:lvl w:ilvl="0">
      <w:start w:val="1"/>
      <w:numFmt w:val="bullet"/>
      <w:lvlText w:val=""/>
      <w:lvlJc w:val="left"/>
      <w:pPr>
        <w:ind w:left="720" w:hanging="360"/>
      </w:pPr>
      <w:rPr>
        <w:rFonts w:ascii="Symbol" w:hAnsi="Symbol" w:hint="default"/>
        <w:color w:val="A20066" w:themeColor="accent1"/>
      </w:rPr>
    </w:lvl>
  </w:abstractNum>
  <w:abstractNum w:abstractNumId="41" w15:restartNumberingAfterBreak="0">
    <w:nsid w:val="78D43EAC"/>
    <w:multiLevelType w:val="hybridMultilevel"/>
    <w:tmpl w:val="01E612A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901625F"/>
    <w:multiLevelType w:val="hybridMultilevel"/>
    <w:tmpl w:val="406256CC"/>
    <w:lvl w:ilvl="0" w:tplc="6C9E53A4">
      <w:start w:val="1"/>
      <w:numFmt w:val="bullet"/>
      <w:lvlText w:val=""/>
      <w:lvlJc w:val="left"/>
      <w:pPr>
        <w:ind w:left="436" w:hanging="360"/>
      </w:pPr>
      <w:rPr>
        <w:rFonts w:ascii="Symbol" w:hAnsi="Symbol" w:hint="default"/>
        <w:color w:val="A20066" w:themeColor="accent1"/>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3" w15:restartNumberingAfterBreak="0">
    <w:nsid w:val="7AE87691"/>
    <w:multiLevelType w:val="hybridMultilevel"/>
    <w:tmpl w:val="CF603DD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C495684"/>
    <w:multiLevelType w:val="multilevel"/>
    <w:tmpl w:val="A19A09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C14F1C"/>
    <w:multiLevelType w:val="hybridMultilevel"/>
    <w:tmpl w:val="4C06DB8C"/>
    <w:lvl w:ilvl="0" w:tplc="C0589680">
      <w:numFmt w:val="bullet"/>
      <w:lvlText w:val="-"/>
      <w:lvlJc w:val="left"/>
      <w:pPr>
        <w:ind w:left="643" w:hanging="360"/>
      </w:pPr>
      <w:rPr>
        <w:rFonts w:ascii="FS Elliot Pro" w:eastAsia="Arial" w:hAnsi="FS Elliot Pro" w:cs="Arial"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6" w15:restartNumberingAfterBreak="0">
    <w:nsid w:val="7CD377E4"/>
    <w:multiLevelType w:val="hybridMultilevel"/>
    <w:tmpl w:val="8FD8E1B6"/>
    <w:lvl w:ilvl="0" w:tplc="377CE6A2">
      <w:start w:val="1"/>
      <w:numFmt w:val="bullet"/>
      <w:lvlText w:val=""/>
      <w:lvlJc w:val="left"/>
      <w:pPr>
        <w:ind w:left="1508" w:hanging="360"/>
      </w:pPr>
      <w:rPr>
        <w:rFonts w:ascii="Symbol" w:hAnsi="Symbol" w:hint="default"/>
        <w:color w:val="A20066" w:themeColor="accent1"/>
      </w:rPr>
    </w:lvl>
    <w:lvl w:ilvl="1" w:tplc="0C090003" w:tentative="1">
      <w:start w:val="1"/>
      <w:numFmt w:val="bullet"/>
      <w:lvlText w:val="o"/>
      <w:lvlJc w:val="left"/>
      <w:pPr>
        <w:ind w:left="2228" w:hanging="360"/>
      </w:pPr>
      <w:rPr>
        <w:rFonts w:ascii="Courier New" w:hAnsi="Courier New" w:cs="Courier New" w:hint="default"/>
      </w:rPr>
    </w:lvl>
    <w:lvl w:ilvl="2" w:tplc="0C090005">
      <w:start w:val="1"/>
      <w:numFmt w:val="bullet"/>
      <w:lvlText w:val=""/>
      <w:lvlJc w:val="left"/>
      <w:pPr>
        <w:ind w:left="2948" w:hanging="360"/>
      </w:pPr>
      <w:rPr>
        <w:rFonts w:ascii="Wingdings" w:hAnsi="Wingdings" w:hint="default"/>
      </w:rPr>
    </w:lvl>
    <w:lvl w:ilvl="3" w:tplc="0C090001" w:tentative="1">
      <w:start w:val="1"/>
      <w:numFmt w:val="bullet"/>
      <w:lvlText w:val=""/>
      <w:lvlJc w:val="left"/>
      <w:pPr>
        <w:ind w:left="3668" w:hanging="360"/>
      </w:pPr>
      <w:rPr>
        <w:rFonts w:ascii="Symbol" w:hAnsi="Symbol" w:hint="default"/>
      </w:rPr>
    </w:lvl>
    <w:lvl w:ilvl="4" w:tplc="0C090003" w:tentative="1">
      <w:start w:val="1"/>
      <w:numFmt w:val="bullet"/>
      <w:lvlText w:val="o"/>
      <w:lvlJc w:val="left"/>
      <w:pPr>
        <w:ind w:left="4388" w:hanging="360"/>
      </w:pPr>
      <w:rPr>
        <w:rFonts w:ascii="Courier New" w:hAnsi="Courier New" w:cs="Courier New" w:hint="default"/>
      </w:rPr>
    </w:lvl>
    <w:lvl w:ilvl="5" w:tplc="0C090005" w:tentative="1">
      <w:start w:val="1"/>
      <w:numFmt w:val="bullet"/>
      <w:lvlText w:val=""/>
      <w:lvlJc w:val="left"/>
      <w:pPr>
        <w:ind w:left="5108" w:hanging="360"/>
      </w:pPr>
      <w:rPr>
        <w:rFonts w:ascii="Wingdings" w:hAnsi="Wingdings" w:hint="default"/>
      </w:rPr>
    </w:lvl>
    <w:lvl w:ilvl="6" w:tplc="0C090001" w:tentative="1">
      <w:start w:val="1"/>
      <w:numFmt w:val="bullet"/>
      <w:lvlText w:val=""/>
      <w:lvlJc w:val="left"/>
      <w:pPr>
        <w:ind w:left="5828" w:hanging="360"/>
      </w:pPr>
      <w:rPr>
        <w:rFonts w:ascii="Symbol" w:hAnsi="Symbol" w:hint="default"/>
      </w:rPr>
    </w:lvl>
    <w:lvl w:ilvl="7" w:tplc="0C090003" w:tentative="1">
      <w:start w:val="1"/>
      <w:numFmt w:val="bullet"/>
      <w:lvlText w:val="o"/>
      <w:lvlJc w:val="left"/>
      <w:pPr>
        <w:ind w:left="6548" w:hanging="360"/>
      </w:pPr>
      <w:rPr>
        <w:rFonts w:ascii="Courier New" w:hAnsi="Courier New" w:cs="Courier New" w:hint="default"/>
      </w:rPr>
    </w:lvl>
    <w:lvl w:ilvl="8" w:tplc="0C090005" w:tentative="1">
      <w:start w:val="1"/>
      <w:numFmt w:val="bullet"/>
      <w:lvlText w:val=""/>
      <w:lvlJc w:val="left"/>
      <w:pPr>
        <w:ind w:left="7268" w:hanging="360"/>
      </w:pPr>
      <w:rPr>
        <w:rFonts w:ascii="Wingdings" w:hAnsi="Wingdings" w:hint="default"/>
      </w:rPr>
    </w:lvl>
  </w:abstractNum>
  <w:num w:numId="1" w16cid:durableId="1976597791">
    <w:abstractNumId w:val="4"/>
  </w:num>
  <w:num w:numId="2" w16cid:durableId="1094471210">
    <w:abstractNumId w:val="32"/>
  </w:num>
  <w:num w:numId="3" w16cid:durableId="597299699">
    <w:abstractNumId w:val="6"/>
  </w:num>
  <w:num w:numId="4" w16cid:durableId="301429003">
    <w:abstractNumId w:val="2"/>
  </w:num>
  <w:num w:numId="5" w16cid:durableId="2147383696">
    <w:abstractNumId w:val="37"/>
  </w:num>
  <w:num w:numId="6" w16cid:durableId="1028066271">
    <w:abstractNumId w:val="35"/>
  </w:num>
  <w:num w:numId="7" w16cid:durableId="349913595">
    <w:abstractNumId w:val="22"/>
  </w:num>
  <w:num w:numId="8" w16cid:durableId="102020706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6556388">
    <w:abstractNumId w:val="14"/>
  </w:num>
  <w:num w:numId="10" w16cid:durableId="48891815">
    <w:abstractNumId w:val="12"/>
  </w:num>
  <w:num w:numId="11" w16cid:durableId="1087262755">
    <w:abstractNumId w:val="11"/>
  </w:num>
  <w:num w:numId="12" w16cid:durableId="1873883977">
    <w:abstractNumId w:val="17"/>
  </w:num>
  <w:num w:numId="13" w16cid:durableId="364912338">
    <w:abstractNumId w:val="29"/>
  </w:num>
  <w:num w:numId="14" w16cid:durableId="2122338433">
    <w:abstractNumId w:val="15"/>
  </w:num>
  <w:num w:numId="15" w16cid:durableId="1059090623">
    <w:abstractNumId w:val="21"/>
  </w:num>
  <w:num w:numId="16" w16cid:durableId="967781841">
    <w:abstractNumId w:val="26"/>
  </w:num>
  <w:num w:numId="17" w16cid:durableId="1039285682">
    <w:abstractNumId w:val="3"/>
  </w:num>
  <w:num w:numId="18" w16cid:durableId="576786496">
    <w:abstractNumId w:val="42"/>
  </w:num>
  <w:num w:numId="19" w16cid:durableId="1400783026">
    <w:abstractNumId w:val="43"/>
  </w:num>
  <w:num w:numId="20" w16cid:durableId="1933465024">
    <w:abstractNumId w:val="36"/>
  </w:num>
  <w:num w:numId="21" w16cid:durableId="346177089">
    <w:abstractNumId w:val="25"/>
  </w:num>
  <w:num w:numId="22" w16cid:durableId="1587035690">
    <w:abstractNumId w:val="18"/>
  </w:num>
  <w:num w:numId="23" w16cid:durableId="620303900">
    <w:abstractNumId w:val="27"/>
  </w:num>
  <w:num w:numId="24" w16cid:durableId="385833743">
    <w:abstractNumId w:val="39"/>
  </w:num>
  <w:num w:numId="25" w16cid:durableId="1829440771">
    <w:abstractNumId w:val="7"/>
  </w:num>
  <w:num w:numId="26" w16cid:durableId="1712152184">
    <w:abstractNumId w:val="19"/>
  </w:num>
  <w:num w:numId="27" w16cid:durableId="290325216">
    <w:abstractNumId w:val="16"/>
  </w:num>
  <w:num w:numId="28" w16cid:durableId="176040097">
    <w:abstractNumId w:val="41"/>
  </w:num>
  <w:num w:numId="29" w16cid:durableId="1694499764">
    <w:abstractNumId w:val="44"/>
  </w:num>
  <w:num w:numId="30" w16cid:durableId="1077165460">
    <w:abstractNumId w:val="23"/>
  </w:num>
  <w:num w:numId="31" w16cid:durableId="164443589">
    <w:abstractNumId w:val="45"/>
  </w:num>
  <w:num w:numId="32" w16cid:durableId="1504540901">
    <w:abstractNumId w:val="0"/>
  </w:num>
  <w:num w:numId="33" w16cid:durableId="1413354158">
    <w:abstractNumId w:val="31"/>
  </w:num>
  <w:num w:numId="34" w16cid:durableId="691036183">
    <w:abstractNumId w:val="15"/>
  </w:num>
  <w:num w:numId="35" w16cid:durableId="1565262491">
    <w:abstractNumId w:val="34"/>
  </w:num>
  <w:num w:numId="36" w16cid:durableId="1836874349">
    <w:abstractNumId w:val="33"/>
  </w:num>
  <w:num w:numId="37" w16cid:durableId="641233739">
    <w:abstractNumId w:val="30"/>
  </w:num>
  <w:num w:numId="38" w16cid:durableId="2111122236">
    <w:abstractNumId w:val="24"/>
  </w:num>
  <w:num w:numId="39" w16cid:durableId="1745030910">
    <w:abstractNumId w:val="20"/>
  </w:num>
  <w:num w:numId="40" w16cid:durableId="1220937162">
    <w:abstractNumId w:val="28"/>
  </w:num>
  <w:num w:numId="41" w16cid:durableId="1965889281">
    <w:abstractNumId w:val="13"/>
  </w:num>
  <w:num w:numId="42" w16cid:durableId="936254595">
    <w:abstractNumId w:val="10"/>
  </w:num>
  <w:num w:numId="43" w16cid:durableId="1724786482">
    <w:abstractNumId w:val="8"/>
  </w:num>
  <w:num w:numId="44" w16cid:durableId="1203899947">
    <w:abstractNumId w:val="1"/>
  </w:num>
  <w:num w:numId="45" w16cid:durableId="1030952215">
    <w:abstractNumId w:val="40"/>
  </w:num>
  <w:num w:numId="46" w16cid:durableId="1074352964">
    <w:abstractNumId w:val="46"/>
  </w:num>
  <w:num w:numId="47" w16cid:durableId="746919446">
    <w:abstractNumId w:val="38"/>
  </w:num>
  <w:num w:numId="48" w16cid:durableId="973487735">
    <w:abstractNumId w:val="9"/>
  </w:num>
  <w:num w:numId="49" w16cid:durableId="58834803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25A"/>
    <w:rsid w:val="000028BF"/>
    <w:rsid w:val="000054ED"/>
    <w:rsid w:val="0001147F"/>
    <w:rsid w:val="00013B6A"/>
    <w:rsid w:val="00013EA5"/>
    <w:rsid w:val="000168F3"/>
    <w:rsid w:val="00023E22"/>
    <w:rsid w:val="000244A3"/>
    <w:rsid w:val="00026176"/>
    <w:rsid w:val="00033D8F"/>
    <w:rsid w:val="00040E42"/>
    <w:rsid w:val="00042DEB"/>
    <w:rsid w:val="0004364C"/>
    <w:rsid w:val="00046254"/>
    <w:rsid w:val="00047C12"/>
    <w:rsid w:val="00052EF5"/>
    <w:rsid w:val="00092AB4"/>
    <w:rsid w:val="00093453"/>
    <w:rsid w:val="000A2117"/>
    <w:rsid w:val="000A22AD"/>
    <w:rsid w:val="000A53AA"/>
    <w:rsid w:val="000A6CC8"/>
    <w:rsid w:val="000A7BC7"/>
    <w:rsid w:val="000B0639"/>
    <w:rsid w:val="000B0EA2"/>
    <w:rsid w:val="000C1C4F"/>
    <w:rsid w:val="000C38A7"/>
    <w:rsid w:val="000C4122"/>
    <w:rsid w:val="000C52A7"/>
    <w:rsid w:val="000C68E8"/>
    <w:rsid w:val="000D059E"/>
    <w:rsid w:val="000D3700"/>
    <w:rsid w:val="000D426E"/>
    <w:rsid w:val="000E3D9B"/>
    <w:rsid w:val="000F1709"/>
    <w:rsid w:val="000F3626"/>
    <w:rsid w:val="00102CB2"/>
    <w:rsid w:val="00102CCD"/>
    <w:rsid w:val="00105A57"/>
    <w:rsid w:val="00112084"/>
    <w:rsid w:val="00114897"/>
    <w:rsid w:val="00117E6C"/>
    <w:rsid w:val="001305CE"/>
    <w:rsid w:val="0014526F"/>
    <w:rsid w:val="00147206"/>
    <w:rsid w:val="0015048B"/>
    <w:rsid w:val="001547F6"/>
    <w:rsid w:val="00161808"/>
    <w:rsid w:val="00164221"/>
    <w:rsid w:val="00166A2B"/>
    <w:rsid w:val="001705C4"/>
    <w:rsid w:val="001814E7"/>
    <w:rsid w:val="00182BF8"/>
    <w:rsid w:val="0018695E"/>
    <w:rsid w:val="00190553"/>
    <w:rsid w:val="00191487"/>
    <w:rsid w:val="00192FF0"/>
    <w:rsid w:val="001A64BF"/>
    <w:rsid w:val="001A73EA"/>
    <w:rsid w:val="001A7B3A"/>
    <w:rsid w:val="001B1AEB"/>
    <w:rsid w:val="001B2C89"/>
    <w:rsid w:val="001B5B62"/>
    <w:rsid w:val="001C5DF7"/>
    <w:rsid w:val="001D0B57"/>
    <w:rsid w:val="001D1DDF"/>
    <w:rsid w:val="001D291D"/>
    <w:rsid w:val="001D340F"/>
    <w:rsid w:val="001D501C"/>
    <w:rsid w:val="001E1EA0"/>
    <w:rsid w:val="001E3D3B"/>
    <w:rsid w:val="001E5EBC"/>
    <w:rsid w:val="001F0E35"/>
    <w:rsid w:val="001F2707"/>
    <w:rsid w:val="001F2F2C"/>
    <w:rsid w:val="001F5DD9"/>
    <w:rsid w:val="001F71FC"/>
    <w:rsid w:val="00205437"/>
    <w:rsid w:val="00212FE5"/>
    <w:rsid w:val="00214867"/>
    <w:rsid w:val="00220F5A"/>
    <w:rsid w:val="002230DE"/>
    <w:rsid w:val="002278C9"/>
    <w:rsid w:val="0023791B"/>
    <w:rsid w:val="00240B4A"/>
    <w:rsid w:val="00246983"/>
    <w:rsid w:val="00257784"/>
    <w:rsid w:val="00260221"/>
    <w:rsid w:val="0026121F"/>
    <w:rsid w:val="002622EF"/>
    <w:rsid w:val="002648E9"/>
    <w:rsid w:val="002660CE"/>
    <w:rsid w:val="002777D6"/>
    <w:rsid w:val="00291980"/>
    <w:rsid w:val="00291D9D"/>
    <w:rsid w:val="0029608C"/>
    <w:rsid w:val="002A03DB"/>
    <w:rsid w:val="002A0C9C"/>
    <w:rsid w:val="002A2024"/>
    <w:rsid w:val="002A5FAB"/>
    <w:rsid w:val="002A656B"/>
    <w:rsid w:val="002A6AB0"/>
    <w:rsid w:val="002B0014"/>
    <w:rsid w:val="002B02AE"/>
    <w:rsid w:val="002B1981"/>
    <w:rsid w:val="002B2CE7"/>
    <w:rsid w:val="002C506F"/>
    <w:rsid w:val="002C69CE"/>
    <w:rsid w:val="002D36F2"/>
    <w:rsid w:val="002E0784"/>
    <w:rsid w:val="002E54CF"/>
    <w:rsid w:val="002E75D4"/>
    <w:rsid w:val="002F0D1E"/>
    <w:rsid w:val="00301310"/>
    <w:rsid w:val="00305468"/>
    <w:rsid w:val="003067B7"/>
    <w:rsid w:val="00307418"/>
    <w:rsid w:val="00311C9D"/>
    <w:rsid w:val="00317056"/>
    <w:rsid w:val="0032278A"/>
    <w:rsid w:val="00323305"/>
    <w:rsid w:val="003257DD"/>
    <w:rsid w:val="00330B7A"/>
    <w:rsid w:val="003329C7"/>
    <w:rsid w:val="00336CB4"/>
    <w:rsid w:val="00340FE0"/>
    <w:rsid w:val="003514EB"/>
    <w:rsid w:val="003516F1"/>
    <w:rsid w:val="00352593"/>
    <w:rsid w:val="00353F17"/>
    <w:rsid w:val="00364736"/>
    <w:rsid w:val="00371D4E"/>
    <w:rsid w:val="00374377"/>
    <w:rsid w:val="00380601"/>
    <w:rsid w:val="0038603B"/>
    <w:rsid w:val="00386227"/>
    <w:rsid w:val="0038755D"/>
    <w:rsid w:val="0039349F"/>
    <w:rsid w:val="00395429"/>
    <w:rsid w:val="0039643C"/>
    <w:rsid w:val="003A2DB1"/>
    <w:rsid w:val="003A41A7"/>
    <w:rsid w:val="003B22DC"/>
    <w:rsid w:val="003B6902"/>
    <w:rsid w:val="003B7910"/>
    <w:rsid w:val="003C7848"/>
    <w:rsid w:val="003D34BD"/>
    <w:rsid w:val="003D7C7D"/>
    <w:rsid w:val="003E17B0"/>
    <w:rsid w:val="003E2A2F"/>
    <w:rsid w:val="003E354A"/>
    <w:rsid w:val="003E7CD5"/>
    <w:rsid w:val="003F054B"/>
    <w:rsid w:val="003F12C2"/>
    <w:rsid w:val="003F3463"/>
    <w:rsid w:val="003F477A"/>
    <w:rsid w:val="003F4877"/>
    <w:rsid w:val="003F6E25"/>
    <w:rsid w:val="00400C6E"/>
    <w:rsid w:val="00401BA2"/>
    <w:rsid w:val="00402C5B"/>
    <w:rsid w:val="004039F4"/>
    <w:rsid w:val="00405A08"/>
    <w:rsid w:val="00406FFD"/>
    <w:rsid w:val="00412BF7"/>
    <w:rsid w:val="00412EB0"/>
    <w:rsid w:val="00413B1D"/>
    <w:rsid w:val="00415689"/>
    <w:rsid w:val="0041695F"/>
    <w:rsid w:val="004178D2"/>
    <w:rsid w:val="00427822"/>
    <w:rsid w:val="004355A9"/>
    <w:rsid w:val="0044094D"/>
    <w:rsid w:val="00444539"/>
    <w:rsid w:val="0044453C"/>
    <w:rsid w:val="00455CDB"/>
    <w:rsid w:val="00455E14"/>
    <w:rsid w:val="00457DB1"/>
    <w:rsid w:val="0046225E"/>
    <w:rsid w:val="00466C62"/>
    <w:rsid w:val="00467C52"/>
    <w:rsid w:val="00470C22"/>
    <w:rsid w:val="004725B8"/>
    <w:rsid w:val="00475104"/>
    <w:rsid w:val="00477B86"/>
    <w:rsid w:val="0048045C"/>
    <w:rsid w:val="004811A9"/>
    <w:rsid w:val="0048188B"/>
    <w:rsid w:val="00490409"/>
    <w:rsid w:val="004A1CCA"/>
    <w:rsid w:val="004A1E8E"/>
    <w:rsid w:val="004A35C3"/>
    <w:rsid w:val="004A501A"/>
    <w:rsid w:val="004B32A8"/>
    <w:rsid w:val="004B6F44"/>
    <w:rsid w:val="004C21E6"/>
    <w:rsid w:val="004C2975"/>
    <w:rsid w:val="004C6A23"/>
    <w:rsid w:val="004D128C"/>
    <w:rsid w:val="004D54F0"/>
    <w:rsid w:val="004E4DF1"/>
    <w:rsid w:val="004E5348"/>
    <w:rsid w:val="004E5563"/>
    <w:rsid w:val="004E5998"/>
    <w:rsid w:val="004E759D"/>
    <w:rsid w:val="004F50ED"/>
    <w:rsid w:val="004F7980"/>
    <w:rsid w:val="00500394"/>
    <w:rsid w:val="0050450C"/>
    <w:rsid w:val="00505571"/>
    <w:rsid w:val="00505C51"/>
    <w:rsid w:val="005131C1"/>
    <w:rsid w:val="0051385E"/>
    <w:rsid w:val="005149F6"/>
    <w:rsid w:val="00516F85"/>
    <w:rsid w:val="00523051"/>
    <w:rsid w:val="005236EC"/>
    <w:rsid w:val="00523786"/>
    <w:rsid w:val="00523EBC"/>
    <w:rsid w:val="00524AA9"/>
    <w:rsid w:val="00525CCB"/>
    <w:rsid w:val="0052643C"/>
    <w:rsid w:val="00527E1E"/>
    <w:rsid w:val="0053025F"/>
    <w:rsid w:val="00533917"/>
    <w:rsid w:val="005364AC"/>
    <w:rsid w:val="00544B15"/>
    <w:rsid w:val="005472F1"/>
    <w:rsid w:val="00550F5E"/>
    <w:rsid w:val="00560D8A"/>
    <w:rsid w:val="00573F10"/>
    <w:rsid w:val="00582CFD"/>
    <w:rsid w:val="00583B79"/>
    <w:rsid w:val="00585B04"/>
    <w:rsid w:val="00585FBF"/>
    <w:rsid w:val="005860D6"/>
    <w:rsid w:val="005962FB"/>
    <w:rsid w:val="00596353"/>
    <w:rsid w:val="005A61EC"/>
    <w:rsid w:val="005B137E"/>
    <w:rsid w:val="005B1F99"/>
    <w:rsid w:val="005B326E"/>
    <w:rsid w:val="005B7C62"/>
    <w:rsid w:val="005C164D"/>
    <w:rsid w:val="005C1A35"/>
    <w:rsid w:val="005C31A1"/>
    <w:rsid w:val="005C3636"/>
    <w:rsid w:val="005C5A5D"/>
    <w:rsid w:val="005D0C35"/>
    <w:rsid w:val="005D184A"/>
    <w:rsid w:val="005D7070"/>
    <w:rsid w:val="005D7329"/>
    <w:rsid w:val="005D77E6"/>
    <w:rsid w:val="005D7C40"/>
    <w:rsid w:val="005E55AB"/>
    <w:rsid w:val="005F48BD"/>
    <w:rsid w:val="005F77EB"/>
    <w:rsid w:val="00601F78"/>
    <w:rsid w:val="00606F2C"/>
    <w:rsid w:val="00607EF0"/>
    <w:rsid w:val="0061283A"/>
    <w:rsid w:val="00613AD3"/>
    <w:rsid w:val="00615658"/>
    <w:rsid w:val="0061595A"/>
    <w:rsid w:val="00617413"/>
    <w:rsid w:val="00620161"/>
    <w:rsid w:val="00626054"/>
    <w:rsid w:val="00633EB0"/>
    <w:rsid w:val="0063591B"/>
    <w:rsid w:val="006359EC"/>
    <w:rsid w:val="0064260F"/>
    <w:rsid w:val="0064348D"/>
    <w:rsid w:val="00645967"/>
    <w:rsid w:val="00646126"/>
    <w:rsid w:val="00647AAA"/>
    <w:rsid w:val="00654526"/>
    <w:rsid w:val="0066514B"/>
    <w:rsid w:val="00672A74"/>
    <w:rsid w:val="00672BB5"/>
    <w:rsid w:val="006801CB"/>
    <w:rsid w:val="00684B34"/>
    <w:rsid w:val="006918E6"/>
    <w:rsid w:val="006935BF"/>
    <w:rsid w:val="00694C08"/>
    <w:rsid w:val="006A002C"/>
    <w:rsid w:val="006A0085"/>
    <w:rsid w:val="006A120A"/>
    <w:rsid w:val="006A2B17"/>
    <w:rsid w:val="006A7D58"/>
    <w:rsid w:val="006B5123"/>
    <w:rsid w:val="006B5F78"/>
    <w:rsid w:val="006B6428"/>
    <w:rsid w:val="006B714E"/>
    <w:rsid w:val="006B7785"/>
    <w:rsid w:val="006C37D0"/>
    <w:rsid w:val="006C3C50"/>
    <w:rsid w:val="006C5EF2"/>
    <w:rsid w:val="006C70E2"/>
    <w:rsid w:val="006D16DB"/>
    <w:rsid w:val="006D4F19"/>
    <w:rsid w:val="006E23DA"/>
    <w:rsid w:val="006E54BB"/>
    <w:rsid w:val="006E6C0F"/>
    <w:rsid w:val="006E6F97"/>
    <w:rsid w:val="006F10B6"/>
    <w:rsid w:val="006F4F8D"/>
    <w:rsid w:val="006F5204"/>
    <w:rsid w:val="006F563D"/>
    <w:rsid w:val="006F687F"/>
    <w:rsid w:val="007021CF"/>
    <w:rsid w:val="0070284D"/>
    <w:rsid w:val="00703B59"/>
    <w:rsid w:val="00705B8B"/>
    <w:rsid w:val="00706005"/>
    <w:rsid w:val="00706786"/>
    <w:rsid w:val="00707123"/>
    <w:rsid w:val="0071096D"/>
    <w:rsid w:val="007115C6"/>
    <w:rsid w:val="0071432D"/>
    <w:rsid w:val="00716132"/>
    <w:rsid w:val="007161FE"/>
    <w:rsid w:val="00720CE2"/>
    <w:rsid w:val="00723912"/>
    <w:rsid w:val="00727866"/>
    <w:rsid w:val="00732B2E"/>
    <w:rsid w:val="00732DDD"/>
    <w:rsid w:val="00735C81"/>
    <w:rsid w:val="00735F13"/>
    <w:rsid w:val="007416FA"/>
    <w:rsid w:val="0074292E"/>
    <w:rsid w:val="0074423C"/>
    <w:rsid w:val="00745118"/>
    <w:rsid w:val="0074643F"/>
    <w:rsid w:val="00746E29"/>
    <w:rsid w:val="0075233F"/>
    <w:rsid w:val="007551B1"/>
    <w:rsid w:val="0075725E"/>
    <w:rsid w:val="007609CA"/>
    <w:rsid w:val="00767E3D"/>
    <w:rsid w:val="0077631C"/>
    <w:rsid w:val="00781FB0"/>
    <w:rsid w:val="00784976"/>
    <w:rsid w:val="00790B29"/>
    <w:rsid w:val="007943E5"/>
    <w:rsid w:val="00796564"/>
    <w:rsid w:val="007A0E51"/>
    <w:rsid w:val="007A3891"/>
    <w:rsid w:val="007A63A0"/>
    <w:rsid w:val="007B0140"/>
    <w:rsid w:val="007B4C4E"/>
    <w:rsid w:val="007C00F8"/>
    <w:rsid w:val="007C7B3B"/>
    <w:rsid w:val="007D0470"/>
    <w:rsid w:val="007D16F1"/>
    <w:rsid w:val="007D31C4"/>
    <w:rsid w:val="007E0EB4"/>
    <w:rsid w:val="007E2D82"/>
    <w:rsid w:val="007F0FC9"/>
    <w:rsid w:val="007F3947"/>
    <w:rsid w:val="007F5AA9"/>
    <w:rsid w:val="007F79A9"/>
    <w:rsid w:val="007F7F1A"/>
    <w:rsid w:val="00804453"/>
    <w:rsid w:val="00805664"/>
    <w:rsid w:val="00811B4B"/>
    <w:rsid w:val="00816D09"/>
    <w:rsid w:val="008173F7"/>
    <w:rsid w:val="008230DC"/>
    <w:rsid w:val="00824F61"/>
    <w:rsid w:val="0083419B"/>
    <w:rsid w:val="0084365A"/>
    <w:rsid w:val="0085131B"/>
    <w:rsid w:val="0085188A"/>
    <w:rsid w:val="008553E2"/>
    <w:rsid w:val="00856D3D"/>
    <w:rsid w:val="00861B8E"/>
    <w:rsid w:val="00862BAB"/>
    <w:rsid w:val="008632C9"/>
    <w:rsid w:val="008667AE"/>
    <w:rsid w:val="008673A0"/>
    <w:rsid w:val="00870A09"/>
    <w:rsid w:val="008721A8"/>
    <w:rsid w:val="008746EC"/>
    <w:rsid w:val="00880B88"/>
    <w:rsid w:val="0088117D"/>
    <w:rsid w:val="008838FC"/>
    <w:rsid w:val="00885AEF"/>
    <w:rsid w:val="00890278"/>
    <w:rsid w:val="0089162F"/>
    <w:rsid w:val="00892DCC"/>
    <w:rsid w:val="00893C66"/>
    <w:rsid w:val="00894705"/>
    <w:rsid w:val="008955E5"/>
    <w:rsid w:val="00896FC3"/>
    <w:rsid w:val="00897451"/>
    <w:rsid w:val="00897B20"/>
    <w:rsid w:val="008A1E1E"/>
    <w:rsid w:val="008A235F"/>
    <w:rsid w:val="008A3E06"/>
    <w:rsid w:val="008A6E2E"/>
    <w:rsid w:val="008A6ECD"/>
    <w:rsid w:val="008B281A"/>
    <w:rsid w:val="008B7384"/>
    <w:rsid w:val="008B7AE0"/>
    <w:rsid w:val="008B7B94"/>
    <w:rsid w:val="008C6341"/>
    <w:rsid w:val="008C73E5"/>
    <w:rsid w:val="008D216D"/>
    <w:rsid w:val="008D3311"/>
    <w:rsid w:val="008D47B0"/>
    <w:rsid w:val="008E131F"/>
    <w:rsid w:val="008E1DF0"/>
    <w:rsid w:val="008E23B8"/>
    <w:rsid w:val="008E7D10"/>
    <w:rsid w:val="008F159C"/>
    <w:rsid w:val="008F2238"/>
    <w:rsid w:val="008F2536"/>
    <w:rsid w:val="009001D6"/>
    <w:rsid w:val="00904504"/>
    <w:rsid w:val="0090680E"/>
    <w:rsid w:val="00913167"/>
    <w:rsid w:val="0092505B"/>
    <w:rsid w:val="00927702"/>
    <w:rsid w:val="00931B08"/>
    <w:rsid w:val="00936614"/>
    <w:rsid w:val="009403CD"/>
    <w:rsid w:val="00941331"/>
    <w:rsid w:val="009425A2"/>
    <w:rsid w:val="00945331"/>
    <w:rsid w:val="009456FC"/>
    <w:rsid w:val="00953149"/>
    <w:rsid w:val="009553DF"/>
    <w:rsid w:val="009565B3"/>
    <w:rsid w:val="00957FC0"/>
    <w:rsid w:val="00963D85"/>
    <w:rsid w:val="00970630"/>
    <w:rsid w:val="00970D84"/>
    <w:rsid w:val="0097386D"/>
    <w:rsid w:val="009743AB"/>
    <w:rsid w:val="00975176"/>
    <w:rsid w:val="00985410"/>
    <w:rsid w:val="00987082"/>
    <w:rsid w:val="009A1809"/>
    <w:rsid w:val="009B63C6"/>
    <w:rsid w:val="009B64FA"/>
    <w:rsid w:val="009C1EAF"/>
    <w:rsid w:val="009C24A9"/>
    <w:rsid w:val="009D03E3"/>
    <w:rsid w:val="009D618C"/>
    <w:rsid w:val="009D7537"/>
    <w:rsid w:val="009E59C0"/>
    <w:rsid w:val="009E7E68"/>
    <w:rsid w:val="009F385B"/>
    <w:rsid w:val="009F625A"/>
    <w:rsid w:val="009F6AB2"/>
    <w:rsid w:val="009F763E"/>
    <w:rsid w:val="009F7D5E"/>
    <w:rsid w:val="00A05317"/>
    <w:rsid w:val="00A10933"/>
    <w:rsid w:val="00A10A46"/>
    <w:rsid w:val="00A12C4C"/>
    <w:rsid w:val="00A15789"/>
    <w:rsid w:val="00A300B3"/>
    <w:rsid w:val="00A3347A"/>
    <w:rsid w:val="00A34C2F"/>
    <w:rsid w:val="00A37679"/>
    <w:rsid w:val="00A42C61"/>
    <w:rsid w:val="00A4503F"/>
    <w:rsid w:val="00A45EAB"/>
    <w:rsid w:val="00A52BCA"/>
    <w:rsid w:val="00A532C0"/>
    <w:rsid w:val="00A62792"/>
    <w:rsid w:val="00A660D1"/>
    <w:rsid w:val="00A7366A"/>
    <w:rsid w:val="00A7432D"/>
    <w:rsid w:val="00A74E05"/>
    <w:rsid w:val="00A805F9"/>
    <w:rsid w:val="00A849BF"/>
    <w:rsid w:val="00A879A3"/>
    <w:rsid w:val="00A91042"/>
    <w:rsid w:val="00A922F4"/>
    <w:rsid w:val="00AA592F"/>
    <w:rsid w:val="00AA68C8"/>
    <w:rsid w:val="00AB14AC"/>
    <w:rsid w:val="00AB4C6D"/>
    <w:rsid w:val="00AB5115"/>
    <w:rsid w:val="00AB6FD2"/>
    <w:rsid w:val="00AB7C0C"/>
    <w:rsid w:val="00AC256C"/>
    <w:rsid w:val="00AC2801"/>
    <w:rsid w:val="00AD0D89"/>
    <w:rsid w:val="00AE4B17"/>
    <w:rsid w:val="00AE4FC2"/>
    <w:rsid w:val="00AE5841"/>
    <w:rsid w:val="00AE5C1B"/>
    <w:rsid w:val="00AE7824"/>
    <w:rsid w:val="00AF1CBA"/>
    <w:rsid w:val="00AF2455"/>
    <w:rsid w:val="00AF2CC9"/>
    <w:rsid w:val="00AF7510"/>
    <w:rsid w:val="00B02C0E"/>
    <w:rsid w:val="00B05CB7"/>
    <w:rsid w:val="00B1130C"/>
    <w:rsid w:val="00B2178E"/>
    <w:rsid w:val="00B27344"/>
    <w:rsid w:val="00B31EA4"/>
    <w:rsid w:val="00B32A50"/>
    <w:rsid w:val="00B60570"/>
    <w:rsid w:val="00B611D7"/>
    <w:rsid w:val="00B70212"/>
    <w:rsid w:val="00B73978"/>
    <w:rsid w:val="00B75AA0"/>
    <w:rsid w:val="00B84564"/>
    <w:rsid w:val="00BA2DA3"/>
    <w:rsid w:val="00BA3FE0"/>
    <w:rsid w:val="00BA5BE5"/>
    <w:rsid w:val="00BB6079"/>
    <w:rsid w:val="00BB6DA8"/>
    <w:rsid w:val="00BC3487"/>
    <w:rsid w:val="00BD28E5"/>
    <w:rsid w:val="00BD2C07"/>
    <w:rsid w:val="00BD5E0B"/>
    <w:rsid w:val="00BD74AD"/>
    <w:rsid w:val="00BE0AAD"/>
    <w:rsid w:val="00BE421A"/>
    <w:rsid w:val="00BE51CD"/>
    <w:rsid w:val="00BE6558"/>
    <w:rsid w:val="00BF05EB"/>
    <w:rsid w:val="00BF19B5"/>
    <w:rsid w:val="00BF289C"/>
    <w:rsid w:val="00BF28EA"/>
    <w:rsid w:val="00BF40D6"/>
    <w:rsid w:val="00BF425E"/>
    <w:rsid w:val="00BF4347"/>
    <w:rsid w:val="00C01E06"/>
    <w:rsid w:val="00C042E5"/>
    <w:rsid w:val="00C12F39"/>
    <w:rsid w:val="00C149F2"/>
    <w:rsid w:val="00C15F62"/>
    <w:rsid w:val="00C16A11"/>
    <w:rsid w:val="00C17519"/>
    <w:rsid w:val="00C207E0"/>
    <w:rsid w:val="00C20953"/>
    <w:rsid w:val="00C22F4A"/>
    <w:rsid w:val="00C26A7C"/>
    <w:rsid w:val="00C51DBE"/>
    <w:rsid w:val="00C52A60"/>
    <w:rsid w:val="00C565CD"/>
    <w:rsid w:val="00C66D0C"/>
    <w:rsid w:val="00C74843"/>
    <w:rsid w:val="00C804BA"/>
    <w:rsid w:val="00C80BE7"/>
    <w:rsid w:val="00C848F5"/>
    <w:rsid w:val="00C86DD4"/>
    <w:rsid w:val="00C913AB"/>
    <w:rsid w:val="00C9461A"/>
    <w:rsid w:val="00C9703C"/>
    <w:rsid w:val="00CA0C2E"/>
    <w:rsid w:val="00CA0ED6"/>
    <w:rsid w:val="00CA2D7B"/>
    <w:rsid w:val="00CB0AFA"/>
    <w:rsid w:val="00CB2153"/>
    <w:rsid w:val="00CB2AB7"/>
    <w:rsid w:val="00CB5F3D"/>
    <w:rsid w:val="00CC4637"/>
    <w:rsid w:val="00CC4810"/>
    <w:rsid w:val="00CD00BD"/>
    <w:rsid w:val="00CD0FA3"/>
    <w:rsid w:val="00CD237D"/>
    <w:rsid w:val="00CD3E20"/>
    <w:rsid w:val="00CE0E0E"/>
    <w:rsid w:val="00CE3748"/>
    <w:rsid w:val="00CE5899"/>
    <w:rsid w:val="00CE6000"/>
    <w:rsid w:val="00CE7AA1"/>
    <w:rsid w:val="00CF0C24"/>
    <w:rsid w:val="00CF0E41"/>
    <w:rsid w:val="00CF1961"/>
    <w:rsid w:val="00D048A5"/>
    <w:rsid w:val="00D11825"/>
    <w:rsid w:val="00D12D75"/>
    <w:rsid w:val="00D13A74"/>
    <w:rsid w:val="00D15112"/>
    <w:rsid w:val="00D168EF"/>
    <w:rsid w:val="00D17B0F"/>
    <w:rsid w:val="00D22B51"/>
    <w:rsid w:val="00D2535E"/>
    <w:rsid w:val="00D258D1"/>
    <w:rsid w:val="00D306DD"/>
    <w:rsid w:val="00D3198A"/>
    <w:rsid w:val="00D33C47"/>
    <w:rsid w:val="00D36989"/>
    <w:rsid w:val="00D429D6"/>
    <w:rsid w:val="00D46073"/>
    <w:rsid w:val="00D52408"/>
    <w:rsid w:val="00D529AD"/>
    <w:rsid w:val="00D541C9"/>
    <w:rsid w:val="00D562E4"/>
    <w:rsid w:val="00D60EB1"/>
    <w:rsid w:val="00D6449D"/>
    <w:rsid w:val="00D66155"/>
    <w:rsid w:val="00D663AB"/>
    <w:rsid w:val="00D67AC2"/>
    <w:rsid w:val="00D72C7B"/>
    <w:rsid w:val="00D769B8"/>
    <w:rsid w:val="00D77E4D"/>
    <w:rsid w:val="00D814FB"/>
    <w:rsid w:val="00D82A5A"/>
    <w:rsid w:val="00D84252"/>
    <w:rsid w:val="00D84EB8"/>
    <w:rsid w:val="00D87748"/>
    <w:rsid w:val="00D93F7E"/>
    <w:rsid w:val="00D97B93"/>
    <w:rsid w:val="00DA22B7"/>
    <w:rsid w:val="00DA4BF0"/>
    <w:rsid w:val="00DA704A"/>
    <w:rsid w:val="00DA7BD5"/>
    <w:rsid w:val="00DB20E8"/>
    <w:rsid w:val="00DB455F"/>
    <w:rsid w:val="00DB4BFF"/>
    <w:rsid w:val="00DC03CE"/>
    <w:rsid w:val="00DC04C3"/>
    <w:rsid w:val="00DC0AAF"/>
    <w:rsid w:val="00DC34EA"/>
    <w:rsid w:val="00DC4B9E"/>
    <w:rsid w:val="00DC4C51"/>
    <w:rsid w:val="00DC5AD5"/>
    <w:rsid w:val="00DD2176"/>
    <w:rsid w:val="00DD4C41"/>
    <w:rsid w:val="00DD4D0A"/>
    <w:rsid w:val="00DD692A"/>
    <w:rsid w:val="00DD7A42"/>
    <w:rsid w:val="00DE29BF"/>
    <w:rsid w:val="00DE7A1F"/>
    <w:rsid w:val="00DF2842"/>
    <w:rsid w:val="00DF50AC"/>
    <w:rsid w:val="00DF514E"/>
    <w:rsid w:val="00DF7A6D"/>
    <w:rsid w:val="00DF7EDA"/>
    <w:rsid w:val="00E012E6"/>
    <w:rsid w:val="00E0140C"/>
    <w:rsid w:val="00E03223"/>
    <w:rsid w:val="00E03A96"/>
    <w:rsid w:val="00E04875"/>
    <w:rsid w:val="00E06DB6"/>
    <w:rsid w:val="00E12B70"/>
    <w:rsid w:val="00E14E48"/>
    <w:rsid w:val="00E157FB"/>
    <w:rsid w:val="00E162B0"/>
    <w:rsid w:val="00E16A37"/>
    <w:rsid w:val="00E224CB"/>
    <w:rsid w:val="00E244E2"/>
    <w:rsid w:val="00E36721"/>
    <w:rsid w:val="00E3688F"/>
    <w:rsid w:val="00E42DB3"/>
    <w:rsid w:val="00E51981"/>
    <w:rsid w:val="00E541C4"/>
    <w:rsid w:val="00E60688"/>
    <w:rsid w:val="00E66038"/>
    <w:rsid w:val="00E67EC1"/>
    <w:rsid w:val="00E82F1F"/>
    <w:rsid w:val="00E855D6"/>
    <w:rsid w:val="00E86850"/>
    <w:rsid w:val="00E86890"/>
    <w:rsid w:val="00E90885"/>
    <w:rsid w:val="00E91950"/>
    <w:rsid w:val="00E92564"/>
    <w:rsid w:val="00E938F1"/>
    <w:rsid w:val="00E96029"/>
    <w:rsid w:val="00EA4158"/>
    <w:rsid w:val="00EC1391"/>
    <w:rsid w:val="00EC1898"/>
    <w:rsid w:val="00EC2744"/>
    <w:rsid w:val="00EC2DC8"/>
    <w:rsid w:val="00EC62C5"/>
    <w:rsid w:val="00EE02BC"/>
    <w:rsid w:val="00EE6115"/>
    <w:rsid w:val="00EE7DCD"/>
    <w:rsid w:val="00EF0DA9"/>
    <w:rsid w:val="00F02C6C"/>
    <w:rsid w:val="00F06160"/>
    <w:rsid w:val="00F11EFE"/>
    <w:rsid w:val="00F2065E"/>
    <w:rsid w:val="00F256CA"/>
    <w:rsid w:val="00F30B29"/>
    <w:rsid w:val="00F36035"/>
    <w:rsid w:val="00F378D9"/>
    <w:rsid w:val="00F423A5"/>
    <w:rsid w:val="00F42E95"/>
    <w:rsid w:val="00F44A83"/>
    <w:rsid w:val="00F47488"/>
    <w:rsid w:val="00F5361C"/>
    <w:rsid w:val="00F550FB"/>
    <w:rsid w:val="00F57C9C"/>
    <w:rsid w:val="00F62159"/>
    <w:rsid w:val="00F6281A"/>
    <w:rsid w:val="00F73525"/>
    <w:rsid w:val="00F75288"/>
    <w:rsid w:val="00F77017"/>
    <w:rsid w:val="00F81C87"/>
    <w:rsid w:val="00F930F7"/>
    <w:rsid w:val="00F93BD3"/>
    <w:rsid w:val="00F93C15"/>
    <w:rsid w:val="00F93F3A"/>
    <w:rsid w:val="00F9655D"/>
    <w:rsid w:val="00FB4FD1"/>
    <w:rsid w:val="00FC167F"/>
    <w:rsid w:val="00FC5893"/>
    <w:rsid w:val="00FC5EF4"/>
    <w:rsid w:val="00FC6278"/>
    <w:rsid w:val="00FD2D89"/>
    <w:rsid w:val="00FD5B76"/>
    <w:rsid w:val="00FE18ED"/>
    <w:rsid w:val="00FE2771"/>
    <w:rsid w:val="00FF0C76"/>
    <w:rsid w:val="00FF2370"/>
    <w:rsid w:val="00FF4987"/>
    <w:rsid w:val="00FF50E3"/>
    <w:rsid w:val="00FF5DEA"/>
    <w:rsid w:val="00FF7518"/>
    <w:rsid w:val="634250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D5FD3C9"/>
  <w15:docId w15:val="{D74E1BE0-6B0E-4384-918B-8A6A83CB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51beda4-f6f7-4d61-a801-0db53f28f10f">COYHCC-882745286-5669</_dlc_DocId>
    <_dlc_DocIdUrl xmlns="351beda4-f6f7-4d61-a801-0db53f28f10f">
      <Url>https://uniting.sharepoint.com/sites/COYHCC/_layouts/15/DocIdRedir.aspx?ID=COYHCC-882745286-5669</Url>
      <Description>COYHCC-882745286-5669</Description>
    </_dlc_DocIdUrl>
    <TaxCatchAll xmlns="351beda4-f6f7-4d61-a801-0db53f28f10f" xsi:nil="true"/>
    <lcf76f155ced4ddcb4097134ff3c332f xmlns="6da07c4c-32ac-475a-8b98-512deef8e3c7">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9BB27443D01447A1401C1153EDB167" ma:contentTypeVersion="14" ma:contentTypeDescription="Create a new document." ma:contentTypeScope="" ma:versionID="009d388c32da75f7ad88d42bca5ba9a4">
  <xsd:schema xmlns:xsd="http://www.w3.org/2001/XMLSchema" xmlns:xs="http://www.w3.org/2001/XMLSchema" xmlns:p="http://schemas.microsoft.com/office/2006/metadata/properties" xmlns:ns2="351beda4-f6f7-4d61-a801-0db53f28f10f" xmlns:ns3="6da07c4c-32ac-475a-8b98-512deef8e3c7" targetNamespace="http://schemas.microsoft.com/office/2006/metadata/properties" ma:root="true" ma:fieldsID="512d28a55eaaa94890e36494dcde355b" ns2:_="" ns3:_="">
    <xsd:import namespace="351beda4-f6f7-4d61-a801-0db53f28f10f"/>
    <xsd:import namespace="6da07c4c-32ac-475a-8b98-512deef8e3c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beda4-f6f7-4d61-a801-0db53f28f1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8a301d36-468b-4127-bbff-fb805ea51df8}" ma:internalName="TaxCatchAll" ma:showField="CatchAllData" ma:web="351beda4-f6f7-4d61-a801-0db53f28f1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a07c4c-32ac-475a-8b98-512deef8e3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0bdf0b-5025-4784-a9e4-05cf57953f5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18249-EE53-4E90-9409-6B7AA9E5257A}">
  <ds:schemaRefs>
    <ds:schemaRef ds:uri="http://schemas.microsoft.com/sharepoint/events"/>
  </ds:schemaRefs>
</ds:datastoreItem>
</file>

<file path=customXml/itemProps2.xml><?xml version="1.0" encoding="utf-8"?>
<ds:datastoreItem xmlns:ds="http://schemas.openxmlformats.org/officeDocument/2006/customXml" ds:itemID="{F7A9EE89-F4F1-4275-9340-4AC7384295A7}">
  <ds:schemaRefs>
    <ds:schemaRef ds:uri="http://schemas.openxmlformats.org/officeDocument/2006/bibliography"/>
  </ds:schemaRefs>
</ds:datastoreItem>
</file>

<file path=customXml/itemProps3.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4.xml><?xml version="1.0" encoding="utf-8"?>
<ds:datastoreItem xmlns:ds="http://schemas.openxmlformats.org/officeDocument/2006/customXml" ds:itemID="{4F42F528-A542-4B1C-A514-F9190D0DE6F3}">
  <ds:schemaRefs>
    <ds:schemaRef ds:uri="http://schemas.microsoft.com/office/2006/documentManagement/types"/>
    <ds:schemaRef ds:uri="http://schemas.microsoft.com/office/infopath/2007/PartnerControls"/>
    <ds:schemaRef ds:uri="351beda4-f6f7-4d61-a801-0db53f28f10f"/>
    <ds:schemaRef ds:uri="http://purl.org/dc/elements/1.1/"/>
    <ds:schemaRef ds:uri="http://schemas.microsoft.com/office/2006/metadata/properties"/>
    <ds:schemaRef ds:uri="6da07c4c-32ac-475a-8b98-512deef8e3c7"/>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7B78BF80-334E-409E-8D30-6FE7D9694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beda4-f6f7-4d61-a801-0db53f28f10f"/>
    <ds:schemaRef ds:uri="6da07c4c-32ac-475a-8b98-512deef8e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2017</Words>
  <Characters>11502</Characters>
  <Application>Microsoft Office Word</Application>
  <DocSecurity>0</DocSecurity>
  <Lines>95</Lines>
  <Paragraphs>26</Paragraphs>
  <ScaleCrop>false</ScaleCrop>
  <Company>UnitingCare NSW.ACT</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Andrew Molyneux</dc:creator>
  <cp:lastModifiedBy>Sharis Amos</cp:lastModifiedBy>
  <cp:revision>2</cp:revision>
  <cp:lastPrinted>2018-03-21T04:09:00Z</cp:lastPrinted>
  <dcterms:created xsi:type="dcterms:W3CDTF">2024-10-25T04:38:00Z</dcterms:created>
  <dcterms:modified xsi:type="dcterms:W3CDTF">2024-10-25T04:38:00Z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cc7a2897-2727-4b79-a82a-7d4a11d01eb6</vt:lpwstr>
  </property>
  <property fmtid="{D5CDD505-2E9C-101B-9397-08002B2CF9AE}" pid="3" name="ContentTypeId">
    <vt:lpwstr>0x010100EF9BB27443D01447A1401C1153EDB167</vt:lpwstr>
  </property>
  <property fmtid="{D5CDD505-2E9C-101B-9397-08002B2CF9AE}" pid="4" name="MediaServiceImageTags">
    <vt:lpwstr/>
  </property>
</Properties>
</file>